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52"/>
          <w:szCs w:val="52"/>
          <w:lang w:val="zh-CN"/>
        </w:rPr>
      </w:pPr>
      <w:r/>
      <w:bookmarkStart w:id="0" w:name="_Toc2583690"/>
      <w:r/>
      <w:r/>
    </w:p>
    <w:p>
      <w:pPr>
        <w:jc w:val="center"/>
        <w:spacing w:line="360" w:lineRule="auto"/>
        <w:rPr>
          <w:rFonts w:hint="eastAsia" w:ascii="宋体" w:hAnsi="宋体" w:cs="宋体"/>
          <w:b/>
          <w:bCs/>
          <w:sz w:val="84"/>
          <w:szCs w:val="84"/>
          <w:lang w:val="zh-CN"/>
        </w:rPr>
      </w:pPr>
      <w:r>
        <w:rPr>
          <w:rFonts w:hint="eastAsia" w:ascii="宋体" w:hAnsi="宋体" w:cs="宋体"/>
          <w:b/>
          <w:bCs/>
          <w:sz w:val="84"/>
          <w:szCs w:val="84"/>
          <w:lang w:val="zh-CN"/>
        </w:rPr>
        <w:t xml:space="preserve">苏州市吴江区政府采购</w:t>
      </w:r>
      <w:r/>
    </w:p>
    <w:p>
      <w:pPr>
        <w:jc w:val="center"/>
        <w:spacing w:line="360" w:lineRule="auto"/>
        <w:rPr>
          <w:rFonts w:hint="eastAsia" w:ascii="宋体" w:hAnsi="宋体" w:cs="宋体"/>
          <w:b/>
          <w:bCs/>
          <w:sz w:val="72"/>
          <w:szCs w:val="72"/>
          <w:lang w:val="zh-CN"/>
        </w:rPr>
      </w:pPr>
      <w:r>
        <w:rPr>
          <w:rFonts w:hint="eastAsia" w:ascii="宋体" w:hAnsi="宋体" w:cs="宋体"/>
          <w:b/>
          <w:bCs/>
          <w:sz w:val="72"/>
          <w:szCs w:val="72"/>
        </w:rPr>
        <w:t xml:space="preserve">公开</w:t>
      </w:r>
      <w:r>
        <w:rPr>
          <w:rFonts w:hint="eastAsia" w:ascii="宋体" w:hAnsi="宋体" w:cs="宋体"/>
          <w:b/>
          <w:bCs/>
          <w:sz w:val="72"/>
          <w:szCs w:val="72"/>
          <w:lang w:val="zh-CN"/>
        </w:rPr>
        <w:t xml:space="preserve">招标文件</w:t>
      </w:r>
      <w:r/>
    </w:p>
    <w:p>
      <w:pPr>
        <w:pStyle w:val="780"/>
        <w:ind w:left="2346" w:hanging="1506"/>
        <w:spacing w:beforeAutospacing="0" w:afterAutospacing="0" w:line="360" w:lineRule="auto"/>
        <w:widowControl/>
        <w:rPr>
          <w:rStyle w:val="786"/>
          <w:rFonts w:hint="eastAsia" w:ascii="宋体" w:hAnsi="宋体" w:cs="宋体"/>
          <w:sz w:val="30"/>
          <w:szCs w:val="30"/>
        </w:rPr>
      </w:pPr>
      <w:r>
        <w:rPr>
          <w:rFonts w:hint="eastAsia" w:ascii="宋体" w:hAnsi="宋体" w:cs="宋体"/>
          <w:sz w:val="30"/>
          <w:szCs w:val="30"/>
        </w:rPr>
      </w:r>
      <w:r/>
    </w:p>
    <w:p>
      <w:pPr>
        <w:pStyle w:val="780"/>
        <w:ind w:left="2346" w:hanging="1506"/>
        <w:spacing w:beforeAutospacing="0" w:afterAutospacing="0" w:line="360" w:lineRule="auto"/>
        <w:widowControl/>
        <w:rPr>
          <w:rStyle w:val="786"/>
          <w:rFonts w:hint="eastAsia" w:ascii="宋体" w:hAnsi="宋体" w:cs="宋体"/>
          <w:sz w:val="30"/>
          <w:szCs w:val="30"/>
        </w:rPr>
      </w:pPr>
      <w:r>
        <w:rPr>
          <w:rFonts w:hint="eastAsia" w:ascii="宋体" w:hAnsi="宋体" w:cs="宋体"/>
          <w:sz w:val="30"/>
          <w:szCs w:val="30"/>
        </w:rPr>
      </w:r>
      <w:r/>
    </w:p>
    <w:p>
      <w:pPr>
        <w:pStyle w:val="780"/>
        <w:ind w:left="2346" w:hanging="1506"/>
        <w:spacing w:beforeAutospacing="0" w:afterAutospacing="0" w:line="360" w:lineRule="auto"/>
        <w:widowControl/>
        <w:rPr>
          <w:rStyle w:val="786"/>
          <w:rFonts w:hint="eastAsia" w:ascii="宋体" w:hAnsi="宋体" w:cs="宋体"/>
          <w:sz w:val="30"/>
          <w:szCs w:val="30"/>
        </w:rPr>
      </w:pPr>
      <w:r>
        <w:rPr>
          <w:rFonts w:hint="eastAsia" w:ascii="宋体" w:hAnsi="宋体" w:cs="宋体"/>
          <w:sz w:val="30"/>
          <w:szCs w:val="30"/>
        </w:rPr>
      </w:r>
      <w:r/>
    </w:p>
    <w:p>
      <w:pPr>
        <w:pStyle w:val="780"/>
        <w:ind w:firstLine="1800"/>
        <w:jc w:val="both"/>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t xml:space="preserve">招标编号：JSZC-320509-SZJN-G2025-0012号</w:t>
      </w:r>
      <w:r/>
    </w:p>
    <w:p>
      <w:pPr>
        <w:pStyle w:val="780"/>
        <w:ind w:firstLine="1800"/>
        <w:jc w:val="both"/>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t xml:space="preserve">项目名称：八坼街道一体化综合服务</w:t>
      </w:r>
      <w:r/>
    </w:p>
    <w:p>
      <w:pPr>
        <w:pStyle w:val="780"/>
        <w:ind w:firstLine="1800"/>
        <w:jc w:val="both"/>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t xml:space="preserve">招</w:t>
      </w:r>
      <w:r>
        <w:rPr>
          <w:rFonts w:hint="eastAsia" w:ascii="宋体" w:hAnsi="宋体" w:cs="宋体"/>
          <w:sz w:val="30"/>
          <w:szCs w:val="30"/>
        </w:rPr>
        <w:t xml:space="preserve"> </w:t>
      </w:r>
      <w:r>
        <w:rPr>
          <w:rFonts w:hint="eastAsia" w:ascii="宋体" w:hAnsi="宋体" w:cs="宋体"/>
          <w:sz w:val="30"/>
          <w:szCs w:val="30"/>
          <w:lang w:val="zh-CN"/>
        </w:rPr>
        <w:t xml:space="preserve">标</w:t>
      </w:r>
      <w:r>
        <w:rPr>
          <w:rFonts w:hint="eastAsia" w:ascii="宋体" w:hAnsi="宋体" w:cs="宋体"/>
          <w:sz w:val="30"/>
          <w:szCs w:val="30"/>
        </w:rPr>
        <w:t xml:space="preserve"> </w:t>
      </w:r>
      <w:r>
        <w:rPr>
          <w:rFonts w:hint="eastAsia" w:ascii="宋体" w:hAnsi="宋体" w:cs="宋体"/>
          <w:sz w:val="30"/>
          <w:szCs w:val="30"/>
          <w:lang w:val="zh-CN"/>
        </w:rPr>
        <w:t xml:space="preserve">人：苏州市吴江区人民政府八坼街道办事处</w:t>
      </w:r>
      <w:r/>
    </w:p>
    <w:p>
      <w:pPr>
        <w:pStyle w:val="780"/>
        <w:ind w:firstLine="1800"/>
        <w:jc w:val="both"/>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t xml:space="preserve">采购类别：服务类</w:t>
      </w:r>
      <w:r/>
    </w:p>
    <w:p>
      <w:pPr>
        <w:pStyle w:val="780"/>
        <w:jc w:val="center"/>
        <w:spacing w:beforeAutospacing="0" w:afterAutospacing="0" w:line="360" w:lineRule="auto"/>
        <w:widowControl/>
        <w:rPr>
          <w:rFonts w:hint="eastAsia" w:ascii="宋体" w:hAnsi="宋体" w:cs="宋体"/>
          <w:sz w:val="30"/>
          <w:szCs w:val="30"/>
        </w:rPr>
      </w:pPr>
      <w:r>
        <w:rPr>
          <w:rFonts w:hint="eastAsia" w:ascii="宋体" w:hAnsi="宋体" w:cs="宋体"/>
          <w:sz w:val="30"/>
          <w:szCs w:val="30"/>
        </w:rPr>
      </w:r>
      <w:r/>
    </w:p>
    <w:p>
      <w:pPr>
        <w:pStyle w:val="780"/>
        <w:jc w:val="center"/>
        <w:spacing w:beforeAutospacing="0" w:afterAutospacing="0" w:line="360" w:lineRule="auto"/>
        <w:widowControl/>
        <w:rPr>
          <w:rFonts w:hint="eastAsia" w:ascii="宋体" w:hAnsi="宋体" w:cs="宋体"/>
          <w:sz w:val="30"/>
          <w:szCs w:val="30"/>
        </w:rPr>
      </w:pPr>
      <w:r>
        <w:rPr>
          <w:rFonts w:hint="eastAsia" w:ascii="宋体" w:hAnsi="宋体" w:cs="宋体"/>
          <w:sz w:val="30"/>
          <w:szCs w:val="30"/>
        </w:rPr>
      </w:r>
      <w:r/>
    </w:p>
    <w:p>
      <w:pPr>
        <w:pStyle w:val="780"/>
        <w:jc w:val="center"/>
        <w:spacing w:beforeAutospacing="0" w:afterAutospacing="0" w:line="360" w:lineRule="auto"/>
        <w:widowControl/>
        <w:rPr>
          <w:rFonts w:hint="eastAsia" w:ascii="宋体" w:hAnsi="宋体" w:cs="宋体"/>
          <w:sz w:val="30"/>
          <w:szCs w:val="30"/>
        </w:rPr>
      </w:pPr>
      <w:r>
        <w:rPr>
          <w:rFonts w:hint="eastAsia" w:ascii="宋体" w:hAnsi="宋体" w:cs="宋体"/>
          <w:sz w:val="30"/>
          <w:szCs w:val="30"/>
        </w:rPr>
      </w:r>
      <w:r/>
    </w:p>
    <w:p>
      <w:pPr>
        <w:pStyle w:val="780"/>
        <w:jc w:val="center"/>
        <w:spacing w:beforeAutospacing="0" w:afterAutospacing="0" w:line="360" w:lineRule="auto"/>
        <w:widowControl/>
        <w:rPr>
          <w:rFonts w:hint="eastAsia" w:ascii="宋体" w:hAnsi="宋体" w:cs="宋体"/>
          <w:sz w:val="30"/>
          <w:szCs w:val="30"/>
        </w:rPr>
      </w:pPr>
      <w:r>
        <w:rPr>
          <w:b/>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2397125</wp:posOffset>
                </wp:positionH>
                <wp:positionV relativeFrom="paragraph">
                  <wp:posOffset>250190</wp:posOffset>
                </wp:positionV>
                <wp:extent cx="904875" cy="1016635"/>
                <wp:effectExtent l="0" t="0" r="0" b="2540"/>
                <wp:wrapNone/>
                <wp:docPr id="1" name="图片 5" descr="说明: A7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说明: A71107(2)"/>
                        <pic:cNvPicPr>
                          <a:picLocks noChangeAspect="1"/>
                        </pic:cNvPicPr>
                        <pic:nvPr/>
                      </pic:nvPicPr>
                      <pic:blipFill>
                        <a:blip r:embed="rId13"/>
                        <a:stretch/>
                      </pic:blipFill>
                      <pic:spPr bwMode="auto">
                        <a:xfrm>
                          <a:off x="0" y="0"/>
                          <a:ext cx="904875" cy="101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88.8pt;mso-position-horizontal:absolute;mso-position-vertical-relative:text;margin-top:19.7pt;mso-position-vertical:absolute;width:71.2pt;height:80.0pt;mso-wrap-distance-left:9.0pt;mso-wrap-distance-top:0.0pt;mso-wrap-distance-right:9.0pt;mso-wrap-distance-bottom:0.0pt;" stroked="f">
                <v:path textboxrect="0,0,0,0"/>
                <v:imagedata r:id="rId13" o:title=""/>
              </v:shape>
            </w:pict>
          </mc:Fallback>
        </mc:AlternateContent>
      </w:r>
      <w:r/>
    </w:p>
    <w:p>
      <w:pPr>
        <w:pStyle w:val="780"/>
        <w:jc w:val="center"/>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r>
      <w:r/>
    </w:p>
    <w:p>
      <w:pPr>
        <w:pStyle w:val="780"/>
        <w:jc w:val="center"/>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r>
      <w:r/>
    </w:p>
    <w:p>
      <w:pPr>
        <w:pStyle w:val="780"/>
        <w:jc w:val="center"/>
        <w:spacing w:beforeAutospacing="0" w:afterAutospacing="0" w:line="360" w:lineRule="auto"/>
        <w:widowControl/>
        <w:rPr>
          <w:rFonts w:hint="eastAsia" w:ascii="宋体" w:hAnsi="宋体" w:cs="宋体"/>
          <w:sz w:val="30"/>
          <w:szCs w:val="30"/>
          <w:lang w:val="zh-CN"/>
        </w:rPr>
      </w:pPr>
      <w:r>
        <w:rPr>
          <w:rFonts w:hint="eastAsia" w:ascii="宋体" w:hAnsi="宋体" w:cs="宋体"/>
          <w:sz w:val="30"/>
          <w:szCs w:val="30"/>
          <w:lang w:val="zh-CN"/>
        </w:rPr>
      </w:r>
      <w:r/>
    </w:p>
    <w:p>
      <w:pPr>
        <w:pStyle w:val="780"/>
        <w:jc w:val="center"/>
        <w:spacing w:beforeAutospacing="0" w:afterAutospacing="0" w:line="360" w:lineRule="auto"/>
        <w:widowControl/>
        <w:rPr>
          <w:rStyle w:val="786"/>
          <w:rFonts w:hint="eastAsia" w:ascii="宋体" w:hAnsi="宋体" w:cs="宋体"/>
          <w:bCs/>
          <w:sz w:val="30"/>
          <w:szCs w:val="30"/>
        </w:rPr>
      </w:pPr>
      <w:r>
        <w:rPr>
          <w:rFonts w:hint="eastAsia" w:ascii="宋体" w:hAnsi="宋体" w:cs="宋体"/>
          <w:b/>
          <w:bCs/>
          <w:sz w:val="30"/>
          <w:szCs w:val="30"/>
          <w:lang w:val="zh-CN"/>
        </w:rPr>
        <w:t xml:space="preserve">苏州久诺招投标咨询服务有限公司</w:t>
      </w:r>
      <w:r/>
    </w:p>
    <w:p>
      <w:pPr>
        <w:jc w:val="center"/>
        <w:spacing w:line="360" w:lineRule="auto"/>
        <w:rPr>
          <w:rFonts w:hint="eastAsia" w:ascii="宋体" w:hAnsi="宋体" w:cs="宋体"/>
          <w:b/>
          <w:bCs/>
          <w:sz w:val="30"/>
          <w:szCs w:val="30"/>
        </w:rPr>
        <w:sectPr>
          <w:headerReference w:type="default" r:id="rId9"/>
          <w:footerReference w:type="default" r:id="rId10"/>
          <w:footnotePr/>
          <w:endnotePr/>
          <w:type w:val="nextPage"/>
          <w:pgSz w:w="11906" w:h="16838" w:orient="portrait"/>
          <w:pgMar w:top="1270" w:right="1366" w:bottom="1270" w:left="1366" w:header="964" w:footer="964" w:gutter="0"/>
          <w:cols w:num="1" w:sep="0" w:space="720" w:equalWidth="1"/>
          <w:docGrid w:linePitch="360"/>
          <w:titlePg/>
        </w:sectPr>
      </w:pPr>
      <w:r/>
      <w:bookmarkStart w:id="1" w:name="XTSCRQ_1"/>
      <w:r>
        <w:rPr>
          <w:rFonts w:hint="eastAsia" w:ascii="宋体" w:hAnsi="宋体" w:cs="宋体"/>
          <w:b/>
          <w:bCs/>
          <w:sz w:val="30"/>
          <w:szCs w:val="30"/>
        </w:rPr>
        <w:t xml:space="preserve">二○二五年</w:t>
      </w:r>
      <w:bookmarkEnd w:id="1"/>
      <w:r>
        <w:rPr>
          <w:rFonts w:hint="eastAsia" w:ascii="宋体" w:hAnsi="宋体" w:cs="宋体"/>
          <w:b/>
          <w:bCs/>
          <w:sz w:val="30"/>
          <w:szCs w:val="30"/>
        </w:rPr>
        <w:t xml:space="preserve">十一月</w:t>
      </w:r>
      <w:r/>
    </w:p>
    <w:p>
      <w:pPr>
        <w:pStyle w:val="771"/>
        <w:jc w:val="center"/>
        <w:pageBreakBefore/>
        <w:spacing w:line="360" w:lineRule="auto"/>
        <w:tabs>
          <w:tab w:val="right" w:pos="8302" w:leader="dot"/>
        </w:tabs>
        <w:rPr>
          <w:rStyle w:val="786"/>
          <w:rFonts w:hint="eastAsia" w:ascii="宋体" w:hAnsi="宋体" w:cs="宋体"/>
          <w:bCs/>
          <w:sz w:val="32"/>
          <w:szCs w:val="32"/>
        </w:rPr>
      </w:pPr>
      <w:r>
        <w:rPr>
          <w:rStyle w:val="786"/>
          <w:rFonts w:hint="eastAsia" w:ascii="宋体" w:hAnsi="宋体" w:cs="宋体"/>
          <w:bCs/>
          <w:sz w:val="32"/>
          <w:szCs w:val="32"/>
        </w:rPr>
        <w:t xml:space="preserve">前附表</w:t>
      </w:r>
      <w:bookmarkEnd w:id="0"/>
      <w:r/>
      <w:r/>
    </w:p>
    <w:p>
      <w:pPr>
        <w:ind w:firstLine="420"/>
        <w:spacing w:line="360" w:lineRule="auto"/>
        <w:rPr>
          <w:rFonts w:hint="eastAsia" w:ascii="宋体" w:hAnsi="宋体" w:cs="宋体"/>
          <w:b/>
          <w:sz w:val="44"/>
        </w:rPr>
      </w:pPr>
      <w:r>
        <w:rPr>
          <w:rFonts w:hint="eastAsia" w:ascii="宋体" w:hAnsi="宋体" w:cs="宋体"/>
          <w:szCs w:val="21"/>
        </w:rPr>
        <w:t xml:space="preserve">尊敬的投标人：欢迎参加本项目的投标。为了保证投标顺利进行，请在制作投标文件之前，仔细阅读本招标文件的各项条款，并严格按要求制作和递交投标文件。谢谢合作！</w:t>
      </w:r>
      <w:r/>
    </w:p>
    <w:tbl>
      <w:tblPr>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546"/>
        <w:gridCol w:w="7563"/>
      </w:tblGrid>
      <w:tr>
        <w:trPr>
          <w:jc w:val="center"/>
          <w:trHeight w:val="567"/>
        </w:trPr>
        <w:tc>
          <w:tcPr>
            <w:tcW w:w="638"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W w:w="1546"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W w:w="7563"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W w:w="154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W w:w="7563"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JSZC-320509-SZJN-G2025-0012</w:t>
            </w:r>
            <w:r/>
          </w:p>
        </w:tc>
      </w:tr>
      <w:tr>
        <w:trPr>
          <w:jc w:val="center"/>
          <w:trHeight w:val="567"/>
        </w:trPr>
        <w:tc>
          <w:tcPr>
            <w:tcW w:w="638"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W w:w="154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rPr>
              <w:t xml:space="preserve">项目名称</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八坼街道一体化综合服务</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W w:w="154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W w:w="7563"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rPr>
              <w:t xml:space="preserve">九十天（日历日）</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W w:w="154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W w:w="7563" w:type="dxa"/>
            <w:vAlign w:val="center"/>
            <w:textDirection w:val="lrTb"/>
            <w:noWrap w:val="false"/>
          </w:tcPr>
          <w:p>
            <w:pPr>
              <w:pStyle w:val="764"/>
              <w:spacing w:line="360" w:lineRule="auto"/>
              <w:rPr>
                <w:rStyle w:val="990"/>
                <w:rFonts w:hint="eastAsia" w:ascii="宋体" w:hAnsi="宋体" w:cs="宋体"/>
                <w:bCs w:val="0"/>
                <w:spacing w:val="0"/>
                <w:sz w:val="21"/>
                <w:szCs w:val="21"/>
              </w:rPr>
            </w:pPr>
            <w:r>
              <w:rPr>
                <w:rStyle w:val="990"/>
                <w:rFonts w:hint="eastAsia" w:ascii="宋体" w:hAnsi="宋体" w:cs="宋体"/>
                <w:bCs w:val="0"/>
                <w:spacing w:val="0"/>
                <w:sz w:val="21"/>
                <w:szCs w:val="21"/>
              </w:rPr>
              <w:t xml:space="preserve">不收取，招标文件中有关投标保证金的规定均不适用本次招标。</w:t>
            </w:r>
            <w:r/>
          </w:p>
          <w:p>
            <w:pPr>
              <w:pStyle w:val="764"/>
              <w:spacing w:line="360" w:lineRule="auto"/>
              <w:rPr>
                <w:rFonts w:hint="eastAsia" w:ascii="宋体" w:hAnsi="宋体" w:cs="宋体"/>
                <w:spacing w:val="0"/>
                <w:sz w:val="21"/>
                <w:szCs w:val="21"/>
              </w:rPr>
            </w:pPr>
            <w:r>
              <w:rPr>
                <w:rStyle w:val="990"/>
                <w:rFonts w:hint="eastAsia" w:ascii="宋体" w:hAnsi="宋体" w:cs="宋体"/>
                <w:bCs w:val="0"/>
                <w:spacing w:val="0"/>
                <w:sz w:val="21"/>
                <w:szCs w:val="21"/>
              </w:rPr>
              <w:t xml:space="preserve">投标（响应）人应在投标（响应）文件中提交《投标（响应）保证承诺书》（详见第三章附件格式），否则为无效投标。</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W w:w="1546" w:type="dxa"/>
            <w:vAlign w:val="center"/>
            <w:textDirection w:val="lrTb"/>
            <w:noWrap w:val="false"/>
          </w:tcPr>
          <w:p>
            <w:pPr>
              <w:pStyle w:val="755"/>
              <w:jc w:val="center"/>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招标代理机构</w:t>
            </w:r>
            <w:r/>
          </w:p>
        </w:tc>
        <w:tc>
          <w:tcPr>
            <w:tcW w:w="7563"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苏州久诺招投标咨询服务有限公司</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地址：苏州市高新区狮山路金狮大厦8G</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邮编：215002</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电话：0512-63274291   </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联系人：张伟、沈剑</w:t>
            </w:r>
            <w:r/>
          </w:p>
        </w:tc>
      </w:tr>
      <w:tr>
        <w:trPr>
          <w:jc w:val="center"/>
          <w:trHeight w:val="90"/>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54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招标人</w:t>
            </w:r>
            <w:r/>
          </w:p>
        </w:tc>
        <w:tc>
          <w:tcPr>
            <w:tcW w:w="7563"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苏州市吴江区人民政府八坼街道办事处</w:t>
            </w:r>
            <w:r/>
          </w:p>
          <w:p>
            <w:pPr>
              <w:jc w:val="left"/>
              <w:spacing w:line="360" w:lineRule="auto"/>
              <w:widowControl/>
              <w:rPr>
                <w:rFonts w:hint="eastAsia" w:ascii="宋体" w:hAnsi="宋体" w:cs="宋体"/>
                <w:szCs w:val="21"/>
              </w:rPr>
            </w:pPr>
            <w:r>
              <w:rPr>
                <w:rFonts w:hint="eastAsia" w:ascii="宋体" w:hAnsi="宋体" w:cs="宋体"/>
                <w:szCs w:val="21"/>
              </w:rPr>
              <w:t xml:space="preserve">地址：苏州市吴江区八坼街道敬学路28号</w:t>
            </w:r>
            <w:r/>
          </w:p>
          <w:p>
            <w:pPr>
              <w:jc w:val="left"/>
              <w:spacing w:line="360" w:lineRule="auto"/>
              <w:rPr>
                <w:rFonts w:hint="eastAsia" w:ascii="宋体" w:hAnsi="宋体" w:cs="宋体"/>
                <w:szCs w:val="21"/>
                <w:shd w:val="clear" w:color="auto" w:fill="ffffff"/>
              </w:rPr>
            </w:pPr>
            <w:r/>
            <w:bookmarkStart w:id="2" w:name="OLE_LINK1"/>
            <w:r>
              <w:rPr>
                <w:rFonts w:hint="eastAsia" w:ascii="宋体" w:hAnsi="宋体" w:cs="宋体"/>
                <w:szCs w:val="21"/>
                <w:shd w:val="clear" w:color="auto" w:fill="ffffff"/>
              </w:rPr>
              <w:t xml:space="preserve">联系人：沈钧</w:t>
            </w:r>
            <w:r/>
          </w:p>
          <w:p>
            <w:pPr>
              <w:jc w:val="left"/>
              <w:spacing w:line="360" w:lineRule="auto"/>
              <w:widowControl/>
              <w:rPr>
                <w:rFonts w:hint="eastAsia" w:ascii="宋体" w:hAnsi="宋体" w:cs="宋体"/>
                <w:szCs w:val="21"/>
                <w:lang w:val="zh-CN"/>
              </w:rPr>
            </w:pPr>
            <w:r>
              <w:rPr>
                <w:rFonts w:hint="eastAsia" w:ascii="宋体" w:hAnsi="宋体" w:cs="宋体"/>
                <w:szCs w:val="21"/>
                <w:shd w:val="clear" w:color="auto" w:fill="ffffff"/>
              </w:rPr>
              <w:t xml:space="preserve">联系电话：</w:t>
            </w:r>
            <w:bookmarkEnd w:id="2"/>
            <w:r>
              <w:rPr>
                <w:rFonts w:hint="eastAsia" w:ascii="宋体" w:hAnsi="宋体" w:cs="宋体"/>
                <w:szCs w:val="21"/>
                <w:shd w:val="clear" w:color="auto" w:fill="ffffff"/>
              </w:rPr>
              <w:t xml:space="preserve">0512-63365312</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获取招标文件时间</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自公告发布之日起5个工作日</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投标文件网上提交截止时间</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2025年12月16日9：30（北京时间）</w:t>
            </w:r>
            <w:r/>
          </w:p>
          <w:p>
            <w:pPr>
              <w:pStyle w:val="757"/>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开标时间</w:t>
            </w:r>
            <w:r/>
          </w:p>
          <w:p>
            <w:pPr>
              <w:jc w:val="center"/>
              <w:spacing w:line="360" w:lineRule="auto"/>
              <w:rPr>
                <w:rFonts w:hint="eastAsia" w:ascii="宋体" w:hAnsi="宋体" w:cs="宋体"/>
                <w:szCs w:val="21"/>
              </w:rPr>
            </w:pPr>
            <w:r>
              <w:rPr>
                <w:rFonts w:hint="eastAsia" w:ascii="宋体" w:hAnsi="宋体" w:cs="宋体"/>
                <w:szCs w:val="21"/>
              </w:rPr>
              <w:t xml:space="preserve">开标地点</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2025年12月16日9：30（北京时间）</w:t>
            </w:r>
            <w:r/>
          </w:p>
          <w:p>
            <w:pPr>
              <w:jc w:val="left"/>
              <w:spacing w:line="360" w:lineRule="auto"/>
              <w:rPr>
                <w:rFonts w:hint="eastAsia"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hint="eastAsia" w:ascii="宋体" w:hAnsi="宋体" w:cs="宋体"/>
                <w:szCs w:val="21"/>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评标时间</w:t>
            </w:r>
            <w:r/>
          </w:p>
          <w:p>
            <w:pPr>
              <w:jc w:val="center"/>
              <w:spacing w:line="360" w:lineRule="auto"/>
              <w:rPr>
                <w:rFonts w:hint="eastAsia" w:ascii="宋体" w:hAnsi="宋体" w:cs="宋体"/>
                <w:szCs w:val="21"/>
              </w:rPr>
            </w:pPr>
            <w:r>
              <w:rPr>
                <w:rFonts w:hint="eastAsia" w:ascii="宋体" w:hAnsi="宋体" w:cs="宋体"/>
                <w:szCs w:val="21"/>
              </w:rPr>
              <w:t xml:space="preserve">评标地点</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2025年12月16日9：30（北京时间）</w:t>
            </w:r>
            <w:r/>
          </w:p>
          <w:p>
            <w:pPr>
              <w:jc w:val="left"/>
              <w:spacing w:line="360" w:lineRule="auto"/>
              <w:rPr>
                <w:rFonts w:hint="eastAsia" w:ascii="宋体" w:hAnsi="宋体" w:cs="宋体"/>
                <w:szCs w:val="21"/>
              </w:rPr>
            </w:pPr>
            <w:r>
              <w:rPr>
                <w:rFonts w:hint="eastAsia" w:ascii="宋体" w:hAnsi="宋体" w:cs="宋体"/>
                <w:szCs w:val="21"/>
              </w:rPr>
              <w:t xml:space="preserve">苏州市公共资源交易中心吴江分中心（吴江区松陵街道开平路998号3楼）</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spacing w:line="360" w:lineRule="auto"/>
              <w:rPr>
                <w:rFonts w:hint="eastAsia" w:ascii="宋体" w:hAnsi="宋体" w:cs="宋体"/>
                <w:szCs w:val="21"/>
              </w:rPr>
            </w:pPr>
            <w:r>
              <w:rPr>
                <w:rFonts w:hint="eastAsia" w:ascii="宋体" w:hAnsi="宋体" w:cs="宋体"/>
                <w:szCs w:val="21"/>
              </w:rPr>
              <w:t xml:space="preserve">中标后5个工作日内，中标单位向招标代理机构提供与电子投标文件内容一致的纸质投标文件两份。</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投标报价本位币</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人民币</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履约保证金</w:t>
            </w:r>
            <w:r/>
          </w:p>
        </w:tc>
        <w:tc>
          <w:tcPr>
            <w:tcW w:w="756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按合同约定。</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中标通知书</w:t>
            </w:r>
            <w:r/>
          </w:p>
        </w:tc>
        <w:tc>
          <w:tcPr>
            <w:tcW w:w="7563" w:type="dxa"/>
            <w:vAlign w:val="center"/>
            <w:textDirection w:val="lrTb"/>
            <w:noWrap w:val="false"/>
          </w:tcPr>
          <w:p>
            <w:pPr>
              <w:pStyle w:val="956"/>
              <w:ind w:firstLine="0"/>
              <w:spacing w:line="360" w:lineRule="auto"/>
              <w:rPr>
                <w:rFonts w:hint="eastAsia" w:ascii="宋体" w:hAnsi="宋体" w:cs="宋体"/>
                <w:szCs w:val="21"/>
              </w:rPr>
            </w:pPr>
            <w:r>
              <w:rPr>
                <w:rFonts w:hint="eastAsia" w:ascii="宋体" w:hAnsi="宋体" w:cs="宋体"/>
                <w:szCs w:val="21"/>
              </w:rPr>
              <w:t xml:space="preserve">确定出中标单位后，招标代理机构在法定时间内向中标单位发出中标通知书。中标通知书将成为合同的组成部分。</w:t>
            </w:r>
            <w:r/>
          </w:p>
          <w:p>
            <w:pPr>
              <w:pStyle w:val="956"/>
              <w:ind w:firstLine="0"/>
              <w:spacing w:line="360" w:lineRule="auto"/>
              <w:rPr>
                <w:rFonts w:hint="eastAsia" w:ascii="宋体" w:hAnsi="宋体" w:cs="宋体"/>
                <w:szCs w:val="21"/>
              </w:rPr>
            </w:pPr>
            <w:r>
              <w:rPr>
                <w:rFonts w:hint="eastAsia" w:ascii="宋体" w:hAnsi="宋体" w:cs="宋体"/>
                <w:b/>
                <w:szCs w:val="21"/>
              </w:rPr>
              <w:t xml:space="preserve">请中标单位在中标结果公告届满之日起30日内，使用CA证书登录“苏采云”系统及时下载中标通知书。</w:t>
            </w:r>
            <w:r/>
          </w:p>
        </w:tc>
      </w:tr>
      <w:tr>
        <w:trPr>
          <w:jc w:val="center"/>
          <w:trHeight w:val="1695"/>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16</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代理服务费</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由中标单位在领取中标通知书时按如下计算方式计算后付清：</w:t>
            </w:r>
            <w:r/>
          </w:p>
          <w:p>
            <w:pPr>
              <w:spacing w:line="360" w:lineRule="auto"/>
              <w:rPr>
                <w:rFonts w:hint="eastAsia" w:ascii="宋体" w:hAnsi="宋体" w:cs="宋体"/>
                <w:szCs w:val="21"/>
              </w:rPr>
            </w:pPr>
            <w:r>
              <w:rPr>
                <w:rFonts w:hint="eastAsia" w:ascii="宋体" w:hAnsi="宋体" w:cs="宋体"/>
                <w:szCs w:val="21"/>
              </w:rPr>
              <w:t xml:space="preserve">预算金额100万元以下部分，费率为该部分预算金额的1.5%；预算金额100万元（含）－500万元部分，费率为该部分预算金额的0.8%；预算金额500万元（含）-1000万元部分，费率为该部分预算金额的0.45%；预算金额1000万元（含）-5000万元部分，费率为该部分预算金额的0.25%。</w:t>
            </w:r>
            <w:r/>
          </w:p>
          <w:p>
            <w:pPr>
              <w:spacing w:line="360" w:lineRule="auto"/>
              <w:rPr>
                <w:rFonts w:hint="eastAsia" w:ascii="宋体" w:hAnsi="宋体" w:cs="宋体"/>
                <w:szCs w:val="21"/>
              </w:rPr>
            </w:pPr>
            <w:r>
              <w:rPr>
                <w:rFonts w:hint="eastAsia" w:ascii="宋体" w:hAnsi="宋体" w:cs="宋体"/>
                <w:szCs w:val="21"/>
              </w:rPr>
              <w:t xml:space="preserve">说明：代理服务费含在供应商投标报价综合报价费用中，请各投标人综合考虑。</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17</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评分标准</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按招标文件。</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18</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评标方法</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综合评分法，具体见招标文件。</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19</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相关账号</w:t>
            </w:r>
            <w:r/>
          </w:p>
        </w:tc>
        <w:tc>
          <w:tcPr>
            <w:tcW w:w="75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代理服务费交纳账号： </w:t>
            </w:r>
            <w:r/>
          </w:p>
          <w:p>
            <w:pPr>
              <w:spacing w:line="360" w:lineRule="auto"/>
              <w:rPr>
                <w:rFonts w:hint="eastAsia"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苏州久诺招投标咨询服务有限公司</w:t>
            </w:r>
            <w:r/>
          </w:p>
          <w:p>
            <w:pPr>
              <w:jc w:val="left"/>
              <w:spacing w:line="360" w:lineRule="auto"/>
              <w:rPr>
                <w:rFonts w:hint="eastAsia" w:ascii="宋体" w:hAnsi="宋体" w:cs="宋体"/>
                <w:szCs w:val="21"/>
                <w:lang w:val="zh-CN"/>
              </w:rPr>
            </w:pPr>
            <w:r>
              <w:rPr>
                <w:rFonts w:hint="eastAsia" w:ascii="宋体" w:hAnsi="宋体" w:cs="宋体"/>
                <w:szCs w:val="21"/>
              </w:rPr>
              <w:t xml:space="preserve">账号：</w:t>
            </w:r>
            <w:r>
              <w:rPr>
                <w:rFonts w:ascii="宋体" w:hAnsi="宋体" w:cs="宋体"/>
                <w:szCs w:val="21"/>
                <w:lang w:val="zh-CN"/>
              </w:rPr>
              <w:t xml:space="preserve">1102022009000702673</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开户银行：中国工商银行股份有限公司苏州长三角一体化示范区分行</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行号：</w:t>
            </w:r>
            <w:r>
              <w:rPr>
                <w:rFonts w:ascii="宋体" w:hAnsi="宋体" w:cs="宋体"/>
                <w:szCs w:val="21"/>
                <w:lang w:val="zh-CN"/>
              </w:rPr>
              <w:t xml:space="preserve">102305402201</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20</w:t>
            </w:r>
            <w:r/>
          </w:p>
        </w:tc>
        <w:tc>
          <w:tcPr>
            <w:tcW w:w="1546" w:type="dxa"/>
            <w:vAlign w:val="center"/>
            <w:textDirection w:val="lrTb"/>
            <w:noWrap w:val="false"/>
          </w:tcPr>
          <w:p>
            <w:pPr>
              <w:pStyle w:val="776"/>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jc w:val="center"/>
              <w:spacing w:line="360" w:lineRule="auto"/>
              <w:rPr>
                <w:rFonts w:hint="eastAsia" w:ascii="宋体" w:hAnsi="宋体" w:cs="宋体"/>
                <w:szCs w:val="21"/>
              </w:rPr>
            </w:pPr>
            <w:r>
              <w:rPr>
                <w:rFonts w:hint="eastAsia" w:ascii="宋体" w:hAnsi="宋体" w:cs="宋体"/>
                <w:szCs w:val="21"/>
              </w:rPr>
              <w:t xml:space="preserve">投标因素</w:t>
            </w:r>
            <w:r/>
          </w:p>
        </w:tc>
        <w:tc>
          <w:tcPr>
            <w:tcW w:w="7563"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报价超过招标文件中规定的预算金额（总预算和分项预算）或者最高限价的；</w:t>
            </w:r>
            <w:r/>
          </w:p>
          <w:p>
            <w:pPr>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投标文件含有招标人不能接受的附加条件的；</w:t>
            </w:r>
            <w:r/>
          </w:p>
          <w:p>
            <w:pPr>
              <w:jc w:val="left"/>
              <w:spacing w:line="360" w:lineRule="auto"/>
              <w:rPr>
                <w:rFonts w:hint="eastAsia" w:ascii="宋体" w:hAnsi="宋体" w:cs="宋体"/>
                <w:szCs w:val="21"/>
              </w:rPr>
            </w:pPr>
            <w:r>
              <w:rPr>
                <w:rFonts w:hint="eastAsia" w:ascii="宋体" w:hAnsi="宋体" w:cs="宋体"/>
                <w:szCs w:val="21"/>
              </w:rPr>
              <w:t xml:space="preserve">5.不同投标（响应）文件制作机器码一致的；</w:t>
            </w:r>
            <w:r/>
          </w:p>
          <w:p>
            <w:pPr>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p>
        </w:tc>
      </w:tr>
      <w:tr>
        <w:trPr>
          <w:jc w:val="center"/>
          <w:trHeight w:val="567"/>
        </w:trPr>
        <w:tc>
          <w:tcPr>
            <w:tcW w:w="63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21</w:t>
            </w:r>
            <w:r/>
          </w:p>
        </w:tc>
        <w:tc>
          <w:tcPr>
            <w:tcW w:w="15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导致废标因素</w:t>
            </w:r>
            <w:r/>
          </w:p>
        </w:tc>
        <w:tc>
          <w:tcPr>
            <w:tcW w:w="7563" w:type="dxa"/>
            <w:vAlign w:val="center"/>
            <w:textDirection w:val="lrTb"/>
            <w:noWrap w:val="false"/>
          </w:tcPr>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投标人的报价均超过了采购预算（总预算和分项预算）或者最高限价的，招标人不能支付的； </w:t>
            </w:r>
            <w:r/>
          </w:p>
          <w:p>
            <w:pPr>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780"/>
        <w:spacing w:beforeAutospacing="0" w:afterAutospacing="0" w:line="360" w:lineRule="auto"/>
        <w:widowControl/>
        <w:rPr>
          <w:rFonts w:hint="eastAsia" w:ascii="宋体" w:hAnsi="宋体" w:cs="宋体"/>
        </w:rPr>
        <w:sectPr>
          <w:footnotePr/>
          <w:endnotePr/>
          <w:type w:val="nextPage"/>
          <w:pgSz w:w="11906" w:h="16838" w:orient="portrait"/>
          <w:pgMar w:top="1270" w:right="1366" w:bottom="1270" w:left="1366" w:header="964" w:footer="964" w:gutter="0"/>
          <w:cols w:num="1" w:sep="0" w:space="720" w:equalWidth="1"/>
          <w:docGrid w:linePitch="360"/>
        </w:sectPr>
      </w:pPr>
      <w:r>
        <w:rPr>
          <w:rFonts w:hint="eastAsia" w:ascii="宋体" w:hAnsi="宋体" w:cs="宋体"/>
        </w:rPr>
      </w:r>
      <w:r/>
    </w:p>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目录</w:t>
      </w:r>
      <w:r/>
    </w:p>
    <w:p>
      <w:pPr>
        <w:jc w:val="center"/>
        <w:spacing w:line="360" w:lineRule="auto"/>
      </w:pPr>
      <w:r/>
      <w:r/>
    </w:p>
    <w:p>
      <w:pPr>
        <w:pStyle w:val="771"/>
        <w:ind w:firstLine="560"/>
        <w:spacing w:line="360" w:lineRule="auto"/>
        <w:tabs>
          <w:tab w:val="right" w:pos="974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hyperlink w:tooltip="#_Toc16222" w:anchor="_Toc16222" w:history="1">
        <w:r>
          <w:rPr>
            <w:rFonts w:hint="eastAsia" w:ascii="宋体" w:hAnsi="宋体" w:eastAsia="宋体" w:cs="宋体"/>
            <w:sz w:val="28"/>
            <w:szCs w:val="28"/>
          </w:rPr>
          <w:t xml:space="preserve">第一章  投标邀请函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_Toc16222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hyperlink>
      <w:r/>
      <w:r/>
    </w:p>
    <w:p>
      <w:pPr>
        <w:pStyle w:val="771"/>
        <w:ind w:firstLine="480"/>
        <w:spacing w:line="360" w:lineRule="auto"/>
        <w:tabs>
          <w:tab w:val="right" w:pos="9746" w:leader="dot"/>
        </w:tabs>
        <w:rPr>
          <w:rFonts w:hint="eastAsia" w:ascii="宋体" w:hAnsi="宋体" w:eastAsia="宋体" w:cs="宋体"/>
          <w:sz w:val="28"/>
          <w:szCs w:val="28"/>
        </w:rPr>
      </w:pPr>
      <w:r/>
      <w:hyperlink w:tooltip="#_Toc15230" w:anchor="_Toc15230" w:history="1">
        <w:r>
          <w:rPr>
            <w:rFonts w:hint="eastAsia" w:ascii="宋体" w:hAnsi="宋体" w:eastAsia="宋体" w:cs="宋体"/>
            <w:sz w:val="28"/>
            <w:szCs w:val="28"/>
          </w:rPr>
          <w:t xml:space="preserve">第二章  投标人（单位）须知</w:t>
        </w:r>
        <w:r>
          <w:rPr>
            <w:rFonts w:hint="eastAsia" w:ascii="宋体" w:hAnsi="宋体" w:eastAsia="宋体" w:cs="宋体"/>
            <w:sz w:val="28"/>
            <w:szCs w:val="28"/>
          </w:rPr>
          <w:tab/>
          <w:t xml:space="preserve">9</w:t>
        </w:r>
      </w:hyperlink>
      <w:r/>
      <w:r/>
    </w:p>
    <w:p>
      <w:pPr>
        <w:pStyle w:val="771"/>
        <w:ind w:firstLine="480"/>
        <w:spacing w:line="360" w:lineRule="auto"/>
        <w:tabs>
          <w:tab w:val="right" w:pos="9746" w:leader="dot"/>
        </w:tabs>
        <w:rPr>
          <w:rFonts w:hint="eastAsia" w:ascii="宋体" w:hAnsi="宋体" w:eastAsia="宋体" w:cs="宋体"/>
          <w:sz w:val="28"/>
          <w:szCs w:val="28"/>
        </w:rPr>
      </w:pPr>
      <w:r/>
      <w:hyperlink w:tooltip="#_Toc10388" w:anchor="_Toc10388" w:history="1">
        <w:r>
          <w:rPr>
            <w:rFonts w:hint="eastAsia" w:ascii="宋体" w:hAnsi="宋体" w:eastAsia="宋体" w:cs="宋体"/>
            <w:sz w:val="28"/>
            <w:szCs w:val="28"/>
          </w:rPr>
          <w:t xml:space="preserve">第三章  投标文件格式</w:t>
        </w:r>
        <w:r>
          <w:rPr>
            <w:rFonts w:hint="eastAsia" w:ascii="宋体" w:hAnsi="宋体" w:eastAsia="宋体" w:cs="宋体"/>
            <w:sz w:val="28"/>
            <w:szCs w:val="28"/>
          </w:rPr>
          <w:tab/>
          <w:t xml:space="preserve">2</w:t>
        </w:r>
      </w:hyperlink>
      <w:r>
        <w:rPr>
          <w:rFonts w:hint="eastAsia" w:ascii="宋体" w:hAnsi="宋体" w:eastAsia="宋体" w:cs="宋体"/>
          <w:sz w:val="28"/>
          <w:szCs w:val="28"/>
        </w:rPr>
        <w:t xml:space="preserve">2</w:t>
      </w:r>
      <w:r/>
    </w:p>
    <w:p>
      <w:pPr>
        <w:pStyle w:val="771"/>
        <w:ind w:firstLine="480"/>
        <w:spacing w:line="360" w:lineRule="auto"/>
        <w:tabs>
          <w:tab w:val="right" w:pos="9746" w:leader="dot"/>
        </w:tabs>
        <w:rPr>
          <w:rFonts w:hint="eastAsia" w:ascii="宋体" w:hAnsi="宋体" w:eastAsia="宋体" w:cs="宋体"/>
          <w:sz w:val="28"/>
          <w:szCs w:val="28"/>
        </w:rPr>
      </w:pPr>
      <w:r/>
      <w:hyperlink w:tooltip="#_Toc17378" w:anchor="_Toc17378" w:history="1">
        <w:r>
          <w:rPr>
            <w:rFonts w:hint="eastAsia" w:ascii="宋体" w:hAnsi="宋体" w:eastAsia="宋体" w:cs="宋体"/>
            <w:sz w:val="28"/>
            <w:szCs w:val="28"/>
          </w:rPr>
          <w:t xml:space="preserve">第四章  招标书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_Toc17378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44</w:t>
        </w:r>
        <w:r>
          <w:rPr>
            <w:rFonts w:hint="eastAsia" w:ascii="宋体" w:hAnsi="宋体" w:eastAsia="宋体" w:cs="宋体"/>
            <w:sz w:val="28"/>
            <w:szCs w:val="28"/>
          </w:rPr>
          <w:fldChar w:fldCharType="end"/>
        </w:r>
      </w:hyperlink>
      <w:r/>
      <w:r/>
    </w:p>
    <w:p>
      <w:pPr>
        <w:pStyle w:val="771"/>
        <w:ind w:firstLine="480"/>
        <w:spacing w:line="360" w:lineRule="auto"/>
        <w:tabs>
          <w:tab w:val="right" w:pos="9746" w:leader="dot"/>
        </w:tabs>
        <w:rPr>
          <w:rFonts w:hint="eastAsia" w:ascii="宋体" w:hAnsi="宋体" w:eastAsia="宋体" w:cs="宋体"/>
          <w:sz w:val="28"/>
          <w:szCs w:val="28"/>
        </w:rPr>
      </w:pPr>
      <w:r/>
      <w:hyperlink w:tooltip="#_Toc23412" w:anchor="_Toc23412" w:history="1">
        <w:r>
          <w:rPr>
            <w:rFonts w:hint="eastAsia" w:ascii="宋体" w:hAnsi="宋体" w:eastAsia="宋体" w:cs="宋体"/>
            <w:sz w:val="28"/>
            <w:szCs w:val="28"/>
            <w:lang w:val="zh-TW" w:eastAsia="zh-TW"/>
          </w:rPr>
          <w:t xml:space="preserve">第五章</w:t>
        </w:r>
        <w:r>
          <w:rPr>
            <w:rFonts w:hint="eastAsia" w:ascii="宋体" w:hAnsi="宋体" w:eastAsia="宋体" w:cs="宋体"/>
            <w:sz w:val="28"/>
            <w:szCs w:val="28"/>
          </w:rPr>
          <w:t xml:space="preserve">  </w:t>
        </w:r>
        <w:r>
          <w:rPr>
            <w:rFonts w:hint="eastAsia" w:ascii="宋体" w:hAnsi="宋体" w:eastAsia="宋体" w:cs="宋体"/>
            <w:sz w:val="28"/>
            <w:szCs w:val="28"/>
            <w:lang w:val="zh-TW" w:eastAsia="zh-TW"/>
          </w:rPr>
          <w:t xml:space="preserve">合同文本</w:t>
        </w:r>
        <w:r>
          <w:rPr>
            <w:rFonts w:hint="eastAsia" w:ascii="宋体" w:hAnsi="宋体" w:eastAsia="宋体" w:cs="宋体"/>
            <w:sz w:val="28"/>
            <w:szCs w:val="28"/>
          </w:rPr>
          <w:tab/>
          <w:t xml:space="preserve">9</w:t>
        </w:r>
      </w:hyperlink>
      <w:r>
        <w:rPr>
          <w:rFonts w:hint="eastAsia" w:ascii="宋体" w:hAnsi="宋体" w:eastAsia="宋体" w:cs="宋体"/>
          <w:sz w:val="28"/>
          <w:szCs w:val="28"/>
        </w:rPr>
        <w:t xml:space="preserve">4</w:t>
      </w:r>
      <w:r/>
    </w:p>
    <w:p>
      <w:pPr>
        <w:pStyle w:val="771"/>
        <w:ind w:firstLine="480"/>
        <w:spacing w:line="360" w:lineRule="auto"/>
        <w:tabs>
          <w:tab w:val="right" w:pos="9746" w:leader="dot"/>
        </w:tabs>
        <w:rPr>
          <w:rFonts w:hint="eastAsia" w:ascii="宋体" w:hAnsi="宋体" w:eastAsia="宋体" w:cs="宋体"/>
          <w:sz w:val="28"/>
          <w:szCs w:val="28"/>
        </w:rPr>
      </w:pPr>
      <w:r/>
      <w:hyperlink w:tooltip="#_Toc6990" w:anchor="_Toc6990" w:history="1">
        <w:r>
          <w:rPr>
            <w:rFonts w:hint="eastAsia" w:ascii="宋体" w:hAnsi="宋体" w:eastAsia="宋体" w:cs="宋体"/>
            <w:sz w:val="28"/>
            <w:szCs w:val="28"/>
          </w:rPr>
          <w:t xml:space="preserve">第六章  评标办法及评分标准</w:t>
        </w:r>
        <w:r>
          <w:rPr>
            <w:rFonts w:hint="eastAsia" w:ascii="宋体" w:hAnsi="宋体" w:eastAsia="宋体" w:cs="宋体"/>
            <w:sz w:val="28"/>
            <w:szCs w:val="28"/>
          </w:rPr>
          <w:tab/>
          <w:t xml:space="preserve">1</w:t>
        </w:r>
      </w:hyperlink>
      <w:r>
        <w:rPr>
          <w:rFonts w:hint="eastAsia" w:ascii="宋体" w:hAnsi="宋体" w:eastAsia="宋体" w:cs="宋体"/>
          <w:sz w:val="28"/>
          <w:szCs w:val="28"/>
        </w:rPr>
        <w:t xml:space="preserve">11</w:t>
      </w:r>
      <w:r/>
    </w:p>
    <w:p>
      <w:pPr>
        <w:ind w:firstLine="560"/>
        <w:spacing w:line="360" w:lineRule="auto"/>
        <w:rPr>
          <w:rFonts w:hint="eastAsia" w:ascii="宋体" w:hAnsi="宋体" w:cs="宋体"/>
          <w:sz w:val="36"/>
          <w:szCs w:val="36"/>
        </w:rPr>
      </w:pPr>
      <w:r>
        <w:rPr>
          <w:rFonts w:hint="eastAsia" w:ascii="宋体" w:hAnsi="宋体" w:cs="宋体"/>
          <w:sz w:val="28"/>
          <w:szCs w:val="28"/>
        </w:rPr>
        <w:fldChar w:fldCharType="end"/>
      </w:r>
      <w:r/>
    </w:p>
    <w:p>
      <w:pPr>
        <w:spacing w:line="360" w:lineRule="auto"/>
      </w:pPr>
      <w:r/>
      <w:r/>
    </w:p>
    <w:p>
      <w:pPr>
        <w:jc w:val="center"/>
        <w:pageBreakBefore/>
        <w:spacing w:line="360" w:lineRule="auto"/>
        <w:rPr>
          <w:rFonts w:hint="eastAsia" w:ascii="宋体" w:hAnsi="宋体" w:cs="宋体"/>
          <w:b/>
          <w:sz w:val="44"/>
          <w:szCs w:val="44"/>
        </w:rPr>
        <w:outlineLvl w:val="0"/>
      </w:pPr>
      <w:r/>
      <w:bookmarkStart w:id="3" w:name="_Toc16222"/>
      <w:r>
        <w:rPr>
          <w:rFonts w:hint="eastAsia" w:ascii="宋体" w:hAnsi="宋体" w:cs="宋体"/>
          <w:b/>
          <w:sz w:val="44"/>
          <w:szCs w:val="44"/>
        </w:rPr>
        <w:t xml:space="preserve">第一章  投标邀请函</w:t>
      </w:r>
      <w:bookmarkEnd w:id="3"/>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4" w:name="WTDW_1"/>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八坼街道一体化综合服务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2025年12月16日9点30分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5" w:name="_Toc28359002"/>
      <w:r/>
      <w:bookmarkStart w:id="6" w:name="_Toc28359079"/>
      <w:r/>
      <w:bookmarkStart w:id="7" w:name="_Toc35393621"/>
      <w:r/>
      <w:bookmarkStart w:id="8" w:name="_Toc35393790"/>
      <w:r/>
      <w:bookmarkStart w:id="9" w:name="_Hlk24379207"/>
      <w:r>
        <w:rPr>
          <w:rFonts w:hint="eastAsia" w:ascii="宋体" w:hAnsi="宋体" w:cs="宋体"/>
          <w:b/>
          <w:szCs w:val="21"/>
        </w:rPr>
        <w:t xml:space="preserve">一、项目基本情况</w:t>
      </w:r>
      <w:bookmarkEnd w:id="5"/>
      <w:r/>
      <w:bookmarkEnd w:id="6"/>
      <w:r/>
      <w:bookmarkEnd w:id="7"/>
      <w:r/>
      <w:bookmarkEnd w:id="8"/>
      <w:r/>
      <w:r/>
    </w:p>
    <w:p>
      <w:pPr>
        <w:ind w:firstLine="422"/>
        <w:spacing w:line="360" w:lineRule="auto"/>
        <w:rPr>
          <w:rFonts w:hint="eastAsia" w:ascii="宋体" w:hAnsi="宋体" w:cs="宋体"/>
          <w:b/>
          <w:bCs/>
          <w:szCs w:val="21"/>
        </w:rPr>
      </w:pPr>
      <w:r>
        <w:rPr>
          <w:rFonts w:hint="eastAsia" w:ascii="宋体" w:hAnsi="宋体" w:cs="宋体"/>
          <w:b/>
          <w:bCs/>
          <w:szCs w:val="21"/>
        </w:rPr>
        <w:t xml:space="preserve">1.招标编号：</w:t>
      </w:r>
      <w:r>
        <w:rPr>
          <w:rFonts w:hint="eastAsia" w:ascii="宋体" w:hAnsi="宋体" w:cs="宋体"/>
          <w:szCs w:val="21"/>
        </w:rPr>
        <w:t xml:space="preserve">JSZC-320509-SZJN-G2025-0012号。</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2.项目名称：</w:t>
      </w:r>
      <w:bookmarkEnd w:id="9"/>
      <w:r>
        <w:rPr>
          <w:rFonts w:hint="eastAsia" w:ascii="宋体" w:hAnsi="宋体" w:cs="宋体"/>
          <w:szCs w:val="21"/>
          <w:lang w:val="zh-CN"/>
        </w:rPr>
        <w:t xml:space="preserve">八坼街道一体化综合服务。</w:t>
      </w:r>
      <w:r/>
    </w:p>
    <w:p>
      <w:pPr>
        <w:ind w:firstLine="422"/>
        <w:spacing w:line="360" w:lineRule="auto"/>
        <w:rPr>
          <w:rFonts w:hint="eastAsia" w:ascii="宋体" w:hAnsi="宋体" w:cs="宋体"/>
          <w:b/>
          <w:bCs/>
          <w:szCs w:val="21"/>
        </w:rPr>
      </w:pPr>
      <w:r/>
      <w:bookmarkStart w:id="10" w:name="_Toc35393622"/>
      <w:r/>
      <w:bookmarkStart w:id="11" w:name="_Toc28359003"/>
      <w:r/>
      <w:bookmarkStart w:id="12" w:name="_Toc35393791"/>
      <w:r/>
      <w:bookmarkStart w:id="13" w:name="_Toc28359080"/>
      <w:r>
        <w:rPr>
          <w:rFonts w:hint="eastAsia" w:ascii="宋体" w:hAnsi="宋体" w:cs="宋体"/>
          <w:b/>
          <w:bCs/>
          <w:szCs w:val="21"/>
          <w:shd w:val="clear" w:color="auto" w:fill="ffffff"/>
        </w:rPr>
        <w:t xml:space="preserve">3.预算金额：</w:t>
      </w:r>
      <w:r>
        <w:rPr>
          <w:rFonts w:hint="eastAsia" w:ascii="宋体" w:hAnsi="宋体" w:cs="宋体"/>
          <w:szCs w:val="21"/>
        </w:rPr>
        <w:t xml:space="preserve">肆仟捌佰万圆整（¥：48000000.00）。</w:t>
      </w:r>
      <w:r/>
    </w:p>
    <w:p>
      <w:pPr>
        <w:ind w:firstLine="422"/>
        <w:spacing w:line="360" w:lineRule="auto"/>
        <w:rPr>
          <w:rFonts w:hint="eastAsia" w:ascii="宋体" w:hAnsi="宋体" w:cs="宋体"/>
          <w:b/>
        </w:rPr>
      </w:pPr>
      <w:r>
        <w:rPr>
          <w:rFonts w:hint="eastAsia" w:ascii="宋体" w:hAnsi="宋体" w:cs="宋体"/>
          <w:b/>
          <w:bCs/>
          <w:szCs w:val="21"/>
          <w:shd w:val="clear" w:color="auto" w:fill="ffffff"/>
        </w:rPr>
        <w:t xml:space="preserve">4.最高限价：</w:t>
      </w:r>
      <w:r>
        <w:rPr>
          <w:rFonts w:hint="eastAsia" w:ascii="宋体" w:hAnsi="宋体" w:cs="宋体"/>
          <w:szCs w:val="21"/>
        </w:rPr>
        <w:t xml:space="preserve">肆仟捌佰万圆整（¥：48000000.00）。</w:t>
      </w:r>
      <w:r/>
    </w:p>
    <w:p>
      <w:pPr>
        <w:pStyle w:val="757"/>
        <w:ind w:firstLine="422"/>
      </w:pPr>
      <w:r>
        <w:rPr>
          <w:rFonts w:hint="eastAsia" w:ascii="宋体" w:hAnsi="宋体" w:cs="宋体"/>
          <w:b/>
          <w:bCs/>
          <w:sz w:val="21"/>
          <w:szCs w:val="21"/>
        </w:rPr>
        <w:t xml:space="preserve">5.采购需求：</w:t>
      </w:r>
      <w:bookmarkStart w:id="14" w:name="OLE_LINK3"/>
      <w:r>
        <w:rPr>
          <w:rFonts w:hint="eastAsia" w:ascii="宋体" w:hAnsi="宋体" w:cs="宋体"/>
          <w:sz w:val="21"/>
          <w:szCs w:val="21"/>
        </w:rPr>
        <w:t xml:space="preserve">本项目为八坼街道一体化综合服务</w:t>
      </w:r>
      <w:r>
        <w:rPr>
          <w:rFonts w:hint="eastAsia" w:ascii="宋体" w:hAnsi="宋体" w:cs="宋体"/>
          <w:sz w:val="21"/>
          <w:szCs w:val="21"/>
          <w:lang w:val="zh-CN"/>
        </w:rPr>
        <w:t xml:space="preserve">,</w:t>
      </w:r>
      <w:r>
        <w:rPr>
          <w:rFonts w:hint="eastAsia" w:ascii="宋体" w:hAnsi="宋体" w:cs="宋体"/>
          <w:sz w:val="21"/>
          <w:szCs w:val="21"/>
        </w:rPr>
        <w:t xml:space="preserve">具体</w:t>
      </w:r>
      <w:r>
        <w:rPr>
          <w:rFonts w:hint="eastAsia" w:ascii="宋体" w:hAnsi="宋体" w:cs="宋体"/>
          <w:sz w:val="21"/>
          <w:szCs w:val="21"/>
          <w:lang w:val="zh-CN"/>
        </w:rPr>
        <w:t xml:space="preserve">工作内容包括但不限于环卫保洁、垃圾分类、垃圾清运、绿化养护、市政管网养护及公园管理等</w:t>
      </w:r>
      <w:r>
        <w:rPr>
          <w:rFonts w:hint="eastAsia" w:ascii="宋体" w:hAnsi="宋体" w:cs="宋体"/>
          <w:sz w:val="21"/>
          <w:szCs w:val="21"/>
        </w:rPr>
        <w:t xml:space="preserve">，以</w:t>
      </w:r>
      <w:r>
        <w:rPr>
          <w:rFonts w:hint="eastAsia" w:ascii="宋体" w:hAnsi="宋体" w:cs="宋体"/>
          <w:sz w:val="21"/>
          <w:szCs w:val="21"/>
          <w:lang w:val="zh-CN"/>
        </w:rPr>
        <w:t xml:space="preserve">及合同履约过程中招标人要求的其他与</w:t>
      </w:r>
      <w:r>
        <w:rPr>
          <w:rFonts w:hint="eastAsia" w:ascii="宋体" w:hAnsi="宋体" w:cs="宋体"/>
          <w:sz w:val="21"/>
          <w:szCs w:val="21"/>
        </w:rPr>
        <w:t xml:space="preserve">本项目</w:t>
      </w:r>
      <w:r>
        <w:rPr>
          <w:rFonts w:hint="eastAsia" w:ascii="宋体" w:hAnsi="宋体" w:cs="宋体"/>
          <w:sz w:val="21"/>
          <w:szCs w:val="21"/>
          <w:lang w:val="zh-CN"/>
        </w:rPr>
        <w:t xml:space="preserve">相关的工作</w:t>
      </w:r>
      <w:bookmarkEnd w:id="14"/>
      <w:r>
        <w:rPr>
          <w:rFonts w:hint="eastAsia" w:ascii="宋体" w:hAnsi="宋体" w:cs="宋体"/>
          <w:sz w:val="21"/>
          <w:szCs w:val="21"/>
          <w:lang w:val="zh-CN"/>
        </w:rPr>
        <w:t xml:space="preserve">；</w:t>
      </w:r>
      <w:r>
        <w:rPr>
          <w:rFonts w:hint="eastAsia" w:ascii="宋体" w:hAnsi="宋体" w:cs="宋体"/>
          <w:sz w:val="21"/>
          <w:szCs w:val="21"/>
        </w:rPr>
        <w:t xml:space="preserve">合同履行期限（</w:t>
      </w:r>
      <w:r>
        <w:rPr>
          <w:rFonts w:hint="eastAsia" w:ascii="宋体" w:hAnsi="宋体" w:cs="宋体"/>
          <w:sz w:val="21"/>
          <w:szCs w:val="21"/>
          <w:lang w:val="zh-CN"/>
        </w:rPr>
        <w:t xml:space="preserve">服务期限</w:t>
      </w:r>
      <w:r>
        <w:rPr>
          <w:rFonts w:hint="eastAsia" w:ascii="宋体" w:hAnsi="宋体" w:cs="宋体"/>
          <w:sz w:val="21"/>
          <w:szCs w:val="21"/>
        </w:rPr>
        <w:t xml:space="preserve">）：三年（具体起始时间以合同约定为准）。具体内容详见招标文件第四章招标书。</w:t>
      </w:r>
      <w:r/>
    </w:p>
    <w:p>
      <w:pPr>
        <w:ind w:firstLine="422"/>
        <w:spacing w:line="360" w:lineRule="auto"/>
        <w:rPr>
          <w:rFonts w:hint="eastAsia" w:ascii="宋体" w:hAnsi="宋体" w:cs="宋体"/>
          <w:szCs w:val="21"/>
        </w:rPr>
      </w:pPr>
      <w:r>
        <w:rPr>
          <w:rFonts w:hint="eastAsia" w:ascii="宋体" w:hAnsi="宋体" w:cs="宋体"/>
          <w:b/>
          <w:bCs/>
          <w:szCs w:val="21"/>
        </w:rPr>
        <w:t xml:space="preserve">6.是否接受联合体投标：</w:t>
      </w:r>
      <w:r>
        <w:rPr>
          <w:rFonts w:hint="eastAsia" w:ascii="宋体" w:hAnsi="宋体" w:cs="宋体"/>
          <w:szCs w:val="21"/>
        </w:rPr>
        <w:t xml:space="preserve">不接受。</w:t>
      </w:r>
      <w:r/>
    </w:p>
    <w:p>
      <w:pPr>
        <w:ind w:firstLine="422"/>
        <w:spacing w:line="360" w:lineRule="auto"/>
        <w:rPr>
          <w:rFonts w:hint="eastAsia"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2"/>
        <w:spacing w:line="360" w:lineRule="auto"/>
        <w:rPr>
          <w:rFonts w:hint="eastAsia"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1.2具有良好的商业信誉和健全的财务会计制度；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1.3具有履行合同所必需的设备和专业技术能力；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1.4有依法缴纳税收和社会保障资金的良好记录；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1.5参加政府采购活动前三年内，在经营活动中没有重大违法记录；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1.6法律、行政法规规定的其他条件。</w:t>
      </w:r>
      <w:r/>
    </w:p>
    <w:p>
      <w:pPr>
        <w:pStyle w:val="751"/>
        <w:spacing w:line="360" w:lineRule="auto"/>
        <w:rPr>
          <w:rFonts w:ascii="宋体" w:hAnsi="宋体" w:cs="宋体"/>
          <w:b/>
          <w:bCs/>
          <w:sz w:val="21"/>
          <w:szCs w:val="21"/>
        </w:rPr>
      </w:pPr>
      <w:r/>
      <w:bookmarkStart w:id="15" w:name="_Toc28359004"/>
      <w:r/>
      <w:bookmarkStart w:id="16" w:name="_Toc28359081"/>
      <w:r>
        <w:rPr>
          <w:rFonts w:hint="eastAsia" w:ascii="宋体" w:hAnsi="宋体" w:eastAsia="宋体" w:cs="宋体"/>
          <w:b/>
          <w:bCs/>
          <w:sz w:val="21"/>
          <w:szCs w:val="21"/>
        </w:rPr>
        <w:t xml:space="preserve">2.落实政府采购政策需满足的资格要求：</w:t>
      </w:r>
      <w:r>
        <w:rPr>
          <w:rFonts w:hint="eastAsia" w:ascii="宋体" w:hAnsi="宋体" w:eastAsia="宋体" w:cs="宋体"/>
          <w:sz w:val="21"/>
          <w:szCs w:val="21"/>
        </w:rPr>
        <w:t xml:space="preserve">本项目非专门面向中小企业采购，所属行业为其他未列明行业。</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7" w:name="_Toc35393792"/>
      <w:r/>
      <w:bookmarkStart w:id="18" w:name="_Toc35393623"/>
      <w:r/>
      <w:r/>
    </w:p>
    <w:p>
      <w:pPr>
        <w:ind w:firstLine="420"/>
        <w:spacing w:line="360" w:lineRule="auto"/>
        <w:rPr>
          <w:rFonts w:hint="eastAsia"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3.3法人的分支机构不得参加政府采购活动（除银行、保险、石油石化、电力、电信等行业特殊情况外）。</w:t>
      </w:r>
      <w:r/>
    </w:p>
    <w:p>
      <w:pPr>
        <w:ind w:firstLine="420"/>
        <w:spacing w:line="360" w:lineRule="auto"/>
        <w:rPr>
          <w:rFonts w:hint="eastAsia" w:ascii="宋体" w:hAnsi="宋体" w:cs="宋体"/>
        </w:rPr>
      </w:pPr>
      <w:r>
        <w:rPr>
          <w:rFonts w:hint="eastAsia" w:ascii="宋体" w:hAnsi="宋体" w:cs="宋体"/>
          <w:szCs w:val="21"/>
        </w:rPr>
        <w:t xml:space="preserve">3.4其他特定资格要求：无。</w:t>
      </w:r>
      <w:r/>
    </w:p>
    <w:p>
      <w:pPr>
        <w:ind w:firstLine="422"/>
        <w:spacing w:line="360" w:lineRule="auto"/>
        <w:rPr>
          <w:rFonts w:hint="eastAsia" w:ascii="宋体" w:hAnsi="宋体" w:cs="宋体"/>
          <w:b/>
          <w:szCs w:val="21"/>
        </w:rPr>
      </w:pPr>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line="360" w:lineRule="auto"/>
        <w:rPr>
          <w:rFonts w:hint="eastAsia"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1.时间：自公告发布之日起5个工作日</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w:t>
      </w:r>
      <w:r/>
    </w:p>
    <w:p>
      <w:pPr>
        <w:pStyle w:val="751"/>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3.1CA证书办理</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szCs w:val="21"/>
        </w:rPr>
      </w:pPr>
      <w:r>
        <w:rPr>
          <w:rFonts w:hint="eastAsia" w:ascii="宋体" w:hAnsi="宋体" w:cs="宋体"/>
          <w:szCs w:val="21"/>
        </w:rPr>
        <w:t xml:space="preserve">3.3电子投标准备</w:t>
      </w:r>
      <w:r/>
    </w:p>
    <w:p>
      <w:pPr>
        <w:ind w:firstLine="420"/>
        <w:spacing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shd w:val="clear" w:color="auto" w:fill="ffffff"/>
        </w:rPr>
        <w:t xml:space="preserve">0512-69820854；智能客服：登录苏采云系统后，联系系统右下方智能客服图标进行咨询</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751"/>
        <w:spacing w:line="360" w:lineRule="auto"/>
        <w:rPr>
          <w:rFonts w:hint="eastAsia" w:ascii="宋体" w:hAnsi="宋体" w:eastAsia="宋体" w:cs="宋体"/>
          <w:sz w:val="21"/>
          <w:szCs w:val="21"/>
        </w:rPr>
      </w:pPr>
      <w:r/>
      <w:bookmarkStart w:id="23" w:name="_Toc35393794"/>
      <w:r/>
      <w:bookmarkStart w:id="24" w:name="_Toc28359084"/>
      <w:r/>
      <w:bookmarkStart w:id="25" w:name="_Toc28359007"/>
      <w:r/>
      <w:bookmarkStart w:id="26" w:name="_Toc35393625"/>
      <w:r>
        <w:rPr>
          <w:rFonts w:hint="eastAsia" w:ascii="宋体" w:hAnsi="宋体" w:eastAsia="宋体" w:cs="宋体"/>
          <w:sz w:val="21"/>
          <w:szCs w:val="21"/>
        </w:rPr>
        <w:t xml:space="preserve">1.提交投标文件截止时间：2025年12月16日9：30（北京时间）； </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2.开标时间：2025年12月16日9：30（北京时间）；</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ind w:firstLine="422"/>
        <w:spacing w:line="360" w:lineRule="auto"/>
        <w:rPr>
          <w:rFonts w:hint="eastAsia" w:ascii="宋体" w:hAnsi="宋体" w:cs="宋体"/>
          <w:b/>
        </w:rPr>
      </w:pPr>
      <w:r/>
      <w:bookmarkStart w:id="27" w:name="_Toc35393626"/>
      <w:r/>
      <w:bookmarkStart w:id="28" w:name="_Toc35393795"/>
      <w:r>
        <w:rPr>
          <w:rFonts w:hint="eastAsia" w:ascii="宋体" w:hAnsi="宋体" w:cs="宋体"/>
          <w:b/>
          <w:szCs w:val="21"/>
        </w:rPr>
        <w:t xml:space="preserve">六、其他补充事宜</w:t>
      </w:r>
      <w:bookmarkEnd w:id="27"/>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1.勘察现场：投标人根据项目情况及自身投标需要，对有关现场和周围环境自行进行勘察，以获取编制投标文件和签署合同所需的信息。投标人中标后，不得以不完全了解现场情况为由而向招标人提出任何索赔或加价的要求，对此</w:t>
      </w:r>
      <w:r>
        <w:rPr>
          <w:rFonts w:hint="eastAsia" w:ascii="宋体" w:hAnsi="宋体" w:cs="宋体"/>
          <w:szCs w:val="21"/>
          <w:lang w:val="zh-CN"/>
        </w:rPr>
        <w:t xml:space="preserve">招标人不</w:t>
      </w:r>
      <w:r>
        <w:rPr>
          <w:rFonts w:hint="eastAsia" w:ascii="宋体" w:hAnsi="宋体" w:cs="宋体"/>
          <w:szCs w:val="21"/>
        </w:rPr>
        <w:t xml:space="preserve">承担任何责任并将不作任何答复。</w:t>
      </w:r>
      <w:r>
        <w:rPr>
          <w:rFonts w:hint="eastAsia" w:ascii="宋体" w:hAnsi="宋体" w:cs="宋体"/>
          <w:bCs/>
          <w:szCs w:val="21"/>
        </w:rPr>
        <w:t xml:space="preserve">勘察现场费用</w:t>
      </w:r>
      <w:r/>
    </w:p>
    <w:p>
      <w:pPr>
        <w:ind w:firstLine="420"/>
        <w:spacing w:line="360" w:lineRule="auto"/>
        <w:rPr>
          <w:rFonts w:hint="eastAsia" w:ascii="宋体" w:hAnsi="宋体" w:cs="宋体"/>
          <w:szCs w:val="21"/>
        </w:rPr>
      </w:pPr>
      <w:r/>
      <w:bookmarkStart w:id="29" w:name="_Toc28359008"/>
      <w:r/>
      <w:bookmarkStart w:id="30" w:name="_Toc35393796"/>
      <w:r/>
      <w:bookmarkStart w:id="31" w:name="_Toc28359085"/>
      <w:r/>
      <w:bookmarkStart w:id="32" w:name="_Toc35393627"/>
      <w:r>
        <w:rPr>
          <w:rFonts w:hint="eastAsia" w:ascii="宋体" w:hAnsi="宋体" w:cs="宋体"/>
          <w:szCs w:val="21"/>
        </w:rPr>
        <w:t xml:space="preserve">2.本公告有关信息将同时在苏州市政府采购网、江苏省政府采购网、中国政府采购网上发布，敬请留意！</w:t>
      </w:r>
      <w:r/>
    </w:p>
    <w:p>
      <w:pPr>
        <w:ind w:firstLine="420"/>
        <w:spacing w:line="360" w:lineRule="auto"/>
        <w:rPr>
          <w:rFonts w:hint="eastAsia" w:ascii="宋体" w:hAnsi="宋体" w:cs="宋体"/>
          <w:szCs w:val="21"/>
        </w:rPr>
      </w:pPr>
      <w:r>
        <w:rPr>
          <w:rFonts w:hint="eastAsia" w:ascii="宋体" w:hAnsi="宋体" w:cs="宋体"/>
          <w:szCs w:val="21"/>
        </w:rPr>
        <w:t xml:space="preserve">3.根据苏州市财政局《关于深入开展苏州市政府采购合同信用融资业务的通知》相关要求，本项目支持政府采购合同信用融资。</w:t>
      </w:r>
      <w:r/>
    </w:p>
    <w:p>
      <w:pPr>
        <w:ind w:firstLine="422"/>
        <w:spacing w:line="360" w:lineRule="auto"/>
        <w:rPr>
          <w:rFonts w:hint="eastAsia" w:ascii="宋体" w:hAnsi="宋体" w:cs="宋体"/>
          <w:b/>
          <w:szCs w:val="21"/>
        </w:rPr>
      </w:pPr>
      <w:r>
        <w:rPr>
          <w:rFonts w:hint="eastAsia" w:ascii="宋体" w:hAnsi="宋体" w:cs="宋体"/>
          <w:b/>
          <w:szCs w:val="21"/>
        </w:rPr>
        <w:t xml:space="preserve">七、对本次招标提出询问，请按以下方式联系。</w:t>
      </w:r>
      <w:bookmarkEnd w:id="29"/>
      <w:r/>
      <w:bookmarkEnd w:id="30"/>
      <w:r/>
      <w:bookmarkEnd w:id="31"/>
      <w:r/>
      <w:bookmarkEnd w:id="32"/>
      <w:r/>
      <w:r/>
    </w:p>
    <w:p>
      <w:pPr>
        <w:ind w:firstLine="420"/>
        <w:spacing w:line="360" w:lineRule="auto"/>
        <w:widowControl/>
        <w:rPr>
          <w:rFonts w:hint="eastAsia" w:ascii="宋体" w:hAnsi="宋体" w:cs="宋体"/>
          <w:szCs w:val="21"/>
        </w:rPr>
      </w:pPr>
      <w:r/>
      <w:bookmarkStart w:id="33" w:name="_Toc35393786"/>
      <w:r/>
      <w:bookmarkStart w:id="34" w:name="_Toc28358998"/>
      <w:r/>
      <w:bookmarkStart w:id="35" w:name="_Toc35393617"/>
      <w:r/>
      <w:bookmarkStart w:id="36" w:name="_Toc28359075"/>
      <w:r>
        <w:rPr>
          <w:rFonts w:hint="eastAsia" w:ascii="宋体" w:hAnsi="宋体" w:cs="宋体"/>
          <w:szCs w:val="21"/>
        </w:rPr>
        <w:t xml:space="preserve">1.招标人信息</w:t>
      </w:r>
      <w:bookmarkEnd w:id="33"/>
      <w:r/>
      <w:bookmarkEnd w:id="34"/>
      <w:r/>
      <w:bookmarkEnd w:id="35"/>
      <w:r/>
      <w:bookmarkEnd w:id="36"/>
      <w:r/>
      <w:r/>
    </w:p>
    <w:p>
      <w:pPr>
        <w:ind w:firstLine="420"/>
        <w:spacing w:line="360" w:lineRule="auto"/>
        <w:rPr>
          <w:rFonts w:hint="eastAsia" w:ascii="宋体" w:hAnsi="宋体" w:cs="宋体"/>
          <w:szCs w:val="21"/>
          <w:lang w:val="zh-CN"/>
        </w:rPr>
      </w:pPr>
      <w:r/>
      <w:bookmarkStart w:id="37" w:name="_Toc35393619"/>
      <w:r/>
      <w:bookmarkStart w:id="38" w:name="_Toc28359077"/>
      <w:r/>
      <w:bookmarkStart w:id="39" w:name="_Toc35393788"/>
      <w:r/>
      <w:bookmarkStart w:id="40" w:name="_Toc28359000"/>
      <w:r>
        <w:rPr>
          <w:rFonts w:hint="eastAsia" w:ascii="宋体" w:hAnsi="宋体" w:cs="宋体"/>
          <w:szCs w:val="21"/>
        </w:rPr>
        <w:t xml:space="preserve">名    称：</w:t>
      </w:r>
      <w:r>
        <w:rPr>
          <w:rFonts w:hint="eastAsia" w:ascii="宋体" w:hAnsi="宋体" w:cs="宋体"/>
          <w:szCs w:val="21"/>
          <w:lang w:val="zh-CN"/>
        </w:rPr>
        <w:t xml:space="preserve">苏州市吴江区人民政府八坼街道办事处</w:t>
      </w:r>
      <w:r/>
    </w:p>
    <w:p>
      <w:pPr>
        <w:ind w:firstLine="420"/>
        <w:spacing w:line="360" w:lineRule="auto"/>
        <w:widowControl/>
        <w:rPr>
          <w:rFonts w:hint="eastAsia" w:ascii="宋体" w:hAnsi="宋体" w:cs="宋体"/>
          <w:szCs w:val="21"/>
        </w:rPr>
      </w:pPr>
      <w:r>
        <w:rPr>
          <w:rFonts w:hint="eastAsia" w:ascii="宋体" w:hAnsi="宋体" w:cs="宋体"/>
          <w:szCs w:val="21"/>
        </w:rPr>
        <w:t xml:space="preserve">地    址：苏州市吴江区八坼街道敬学路28号</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联 系 人：沈钧</w:t>
      </w:r>
      <w:r/>
    </w:p>
    <w:p>
      <w:pPr>
        <w:ind w:firstLine="420"/>
        <w:spacing w:line="360" w:lineRule="auto"/>
        <w:widowControl/>
        <w:rPr>
          <w:rFonts w:hint="eastAsia" w:ascii="宋体" w:hAnsi="宋体" w:cs="宋体"/>
          <w:szCs w:val="21"/>
        </w:rPr>
      </w:pPr>
      <w:r>
        <w:rPr>
          <w:rFonts w:hint="eastAsia" w:ascii="宋体" w:hAnsi="宋体" w:cs="宋体"/>
          <w:szCs w:val="21"/>
          <w:shd w:val="clear" w:color="auto" w:fill="ffffff"/>
        </w:rPr>
        <w:t xml:space="preserve">联系电话：0512-63365312</w:t>
      </w:r>
      <w:r/>
    </w:p>
    <w:p>
      <w:pPr>
        <w:ind w:firstLine="420"/>
        <w:spacing w:line="360" w:lineRule="auto"/>
        <w:widowControl/>
        <w:rPr>
          <w:rFonts w:hint="eastAsia" w:ascii="宋体" w:hAnsi="宋体" w:cs="宋体"/>
          <w:szCs w:val="21"/>
        </w:rPr>
      </w:pPr>
      <w:r>
        <w:rPr>
          <w:rFonts w:hint="eastAsia" w:ascii="宋体" w:hAnsi="宋体" w:cs="宋体"/>
          <w:szCs w:val="21"/>
        </w:rPr>
        <w:t xml:space="preserve">2.代理机构联系方式</w:t>
      </w:r>
      <w:bookmarkEnd w:id="37"/>
      <w:r/>
      <w:bookmarkEnd w:id="38"/>
      <w:r/>
      <w:bookmarkEnd w:id="39"/>
      <w:r/>
      <w:bookmarkEnd w:id="40"/>
      <w:r/>
      <w:r/>
    </w:p>
    <w:p>
      <w:pPr>
        <w:ind w:firstLine="420"/>
        <w:spacing w:line="360" w:lineRule="auto"/>
        <w:widowControl/>
        <w:rPr>
          <w:rFonts w:hint="eastAsia" w:ascii="宋体" w:hAnsi="宋体" w:cs="宋体"/>
          <w:szCs w:val="21"/>
        </w:rPr>
      </w:pPr>
      <w:r>
        <w:rPr>
          <w:rFonts w:hint="eastAsia" w:ascii="宋体" w:hAnsi="宋体" w:cs="宋体"/>
          <w:szCs w:val="21"/>
        </w:rPr>
        <w:t xml:space="preserve">名    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苏州久诺招投标咨询服务有限公司</w:t>
      </w:r>
      <w:r/>
    </w:p>
    <w:p>
      <w:pPr>
        <w:ind w:firstLine="420"/>
        <w:spacing w:line="360" w:lineRule="auto"/>
        <w:widowControl/>
        <w:rPr>
          <w:rFonts w:hint="eastAsia" w:ascii="宋体" w:hAnsi="宋体" w:cs="宋体"/>
          <w:szCs w:val="21"/>
        </w:rPr>
      </w:pPr>
      <w:r>
        <w:rPr>
          <w:rFonts w:hint="eastAsia" w:ascii="宋体" w:hAnsi="宋体" w:cs="宋体"/>
          <w:szCs w:val="21"/>
        </w:rPr>
        <w:t xml:space="preserve">地    址：苏州市高新区狮山路金狮大厦8G</w:t>
      </w:r>
      <w:r/>
    </w:p>
    <w:p>
      <w:pPr>
        <w:ind w:firstLine="420"/>
        <w:spacing w:line="360" w:lineRule="auto"/>
        <w:widowControl/>
        <w:rPr>
          <w:rFonts w:hint="eastAsia" w:ascii="宋体" w:hAnsi="宋体" w:cs="宋体"/>
          <w:szCs w:val="21"/>
        </w:rPr>
      </w:pPr>
      <w:r>
        <w:rPr>
          <w:rFonts w:hint="eastAsia" w:ascii="宋体" w:hAnsi="宋体" w:cs="宋体"/>
          <w:szCs w:val="21"/>
        </w:rPr>
        <w:t xml:space="preserve">联 系 人：张伟、沈剑</w:t>
      </w:r>
      <w:r/>
    </w:p>
    <w:p>
      <w:pPr>
        <w:ind w:firstLine="420"/>
        <w:spacing w:line="360" w:lineRule="auto"/>
        <w:widowControl/>
        <w:rPr>
          <w:rFonts w:hint="eastAsia" w:ascii="宋体" w:hAnsi="宋体" w:cs="宋体"/>
          <w:szCs w:val="21"/>
        </w:rPr>
      </w:pPr>
      <w:r>
        <w:rPr>
          <w:rFonts w:hint="eastAsia" w:ascii="宋体" w:hAnsi="宋体" w:cs="宋体"/>
          <w:szCs w:val="21"/>
        </w:rPr>
        <w:t xml:space="preserve">电　  话：0512-63274291</w:t>
      </w:r>
      <w:r/>
    </w:p>
    <w:p>
      <w:pPr>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项目联系人：张伟</w:t>
      </w:r>
      <w:r/>
    </w:p>
    <w:p>
      <w:pPr>
        <w:ind w:firstLine="420"/>
        <w:spacing w:line="360" w:lineRule="auto"/>
        <w:widowControl/>
        <w:rPr>
          <w:rFonts w:hint="eastAsia" w:ascii="宋体" w:hAnsi="宋体" w:cs="宋体"/>
          <w:szCs w:val="21"/>
        </w:rPr>
      </w:pPr>
      <w:r>
        <w:rPr>
          <w:rFonts w:hint="eastAsia" w:ascii="宋体" w:hAnsi="宋体" w:cs="宋体"/>
          <w:szCs w:val="21"/>
        </w:rPr>
        <w:t xml:space="preserve">电　　  话：</w:t>
      </w:r>
      <w:bookmarkEnd w:id="4"/>
      <w:r>
        <w:rPr>
          <w:rFonts w:hint="eastAsia" w:ascii="宋体" w:hAnsi="宋体" w:cs="宋体"/>
          <w:szCs w:val="21"/>
        </w:rPr>
        <w:t xml:space="preserve">0512-63274291</w:t>
      </w:r>
      <w:r/>
    </w:p>
    <w:p>
      <w:pPr>
        <w:jc w:val="center"/>
        <w:pageBreakBefore/>
        <w:spacing w:line="360" w:lineRule="auto"/>
        <w:rPr>
          <w:rFonts w:hint="eastAsia" w:ascii="宋体" w:hAnsi="宋体" w:cs="宋体"/>
          <w:b/>
          <w:sz w:val="44"/>
          <w:szCs w:val="44"/>
        </w:rPr>
        <w:outlineLvl w:val="0"/>
      </w:pPr>
      <w:r/>
      <w:bookmarkStart w:id="42" w:name="_Toc15230"/>
      <w:r>
        <w:rPr>
          <w:rFonts w:hint="eastAsia" w:ascii="宋体" w:hAnsi="宋体" w:cs="宋体"/>
          <w:b/>
          <w:sz w:val="44"/>
          <w:szCs w:val="44"/>
        </w:rPr>
        <w:t xml:space="preserve">第二章  投标人（单位）须知</w:t>
      </w:r>
      <w:bookmarkEnd w:id="42"/>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1.1本招标文件仅适用于苏州久诺招投标咨询服务有限公司组织的招标活动。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1.3本招标文件的解释权属于苏州久诺招投标咨询服务有限公司。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1.4.2投标人（投标人）：经认定有资格响应招标，参加投标竞争的法人或其他组织和自然人。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招标人</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）：合同中规定的向招标人提供货物和服务的法人或其他组织和自然人。</w:t>
      </w:r>
      <w:r/>
    </w:p>
    <w:p>
      <w:pPr>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系指本次招标文件规定乙方应承担的八坼街道一体化综合服务</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rPr>
        <w:t xml:space="preserve">服务地点</w:t>
      </w:r>
      <w:r>
        <w:rPr>
          <w:rFonts w:hint="eastAsia" w:ascii="宋体" w:hAnsi="宋体" w:cs="宋体"/>
          <w:szCs w:val="21"/>
          <w:lang w:val="zh-CN"/>
        </w:rPr>
        <w:t xml:space="preserve">：合同中明确约定的乙方提交的服务</w:t>
      </w:r>
      <w:r>
        <w:rPr>
          <w:rFonts w:hint="eastAsia" w:ascii="宋体" w:hAnsi="宋体" w:cs="宋体"/>
          <w:szCs w:val="21"/>
        </w:rPr>
        <w:t xml:space="preserve">的</w:t>
      </w:r>
      <w:r>
        <w:rPr>
          <w:rFonts w:hint="eastAsia" w:ascii="宋体" w:hAnsi="宋体" w:cs="宋体"/>
          <w:szCs w:val="21"/>
          <w:lang w:val="zh-CN"/>
        </w:rPr>
        <w:t xml:space="preserve">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hint="eastAsia" w:ascii="宋体" w:hAnsi="宋体" w:cs="宋体"/>
          <w:szCs w:val="21"/>
        </w:rPr>
      </w:pPr>
      <w:r>
        <w:rPr>
          <w:rFonts w:hint="eastAsia" w:ascii="宋体" w:hAnsi="宋体" w:cs="宋体"/>
          <w:szCs w:val="21"/>
          <w:lang w:val="zh-CN"/>
        </w:rPr>
        <w:t xml:space="preserve">1.4.13产地：货物开采、生长、生产、最终制造、加工或提供服务的来源地。（</w:t>
      </w:r>
      <w:r>
        <w:rPr>
          <w:rFonts w:hint="eastAsia" w:ascii="宋体" w:hAnsi="宋体" w:cs="宋体"/>
          <w:szCs w:val="21"/>
        </w:rPr>
        <w:t xml:space="preserve">本项目不涉及）</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1.4.14不可抗力：不能预见、不能避免并且不能克服的客观情况。</w:t>
      </w:r>
      <w:r/>
    </w:p>
    <w:p>
      <w:pPr>
        <w:pStyle w:val="751"/>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1"/>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751"/>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1.4.17书面形式：指书面文字、合同书、信件和数据电文（包括传真、电子数据交换和电子邮件）等可以有形地表现所载内容的形式。</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hint="eastAsia" w:ascii="宋体" w:hAnsi="宋体" w:cs="宋体"/>
          <w:lang w:val="zh-CN"/>
        </w:rPr>
      </w:pPr>
      <w:r>
        <w:rPr>
          <w:rFonts w:hint="eastAsia" w:ascii="宋体" w:hAnsi="宋体" w:cs="宋体"/>
          <w:lang w:val="zh-CN"/>
        </w:rPr>
        <w:t xml:space="preserve">2.7</w:t>
      </w:r>
      <w:r>
        <w:rPr>
          <w:rFonts w:hint="eastAsia" w:ascii="宋体" w:hAnsi="宋体" w:cs="宋体"/>
        </w:rPr>
        <w:t xml:space="preserve">合格投标人其他资格条件见第一章投标邀请函；</w:t>
      </w:r>
      <w:r/>
    </w:p>
    <w:p>
      <w:pPr>
        <w:ind w:firstLine="422"/>
        <w:spacing w:line="360" w:lineRule="auto"/>
        <w:rPr>
          <w:rFonts w:hint="eastAsia" w:ascii="宋体" w:hAnsi="宋体" w:cs="宋体"/>
          <w:lang w:val="zh-CN"/>
        </w:rPr>
      </w:pPr>
      <w:r>
        <w:rPr>
          <w:rFonts w:hint="eastAsia" w:ascii="宋体" w:hAnsi="宋体" w:cs="宋体"/>
          <w:b/>
          <w:bCs/>
          <w:lang w:val="zh-CN"/>
        </w:rPr>
        <w:t xml:space="preserve">3. 投标人代表</w:t>
      </w:r>
      <w:r>
        <w:rPr>
          <w:rFonts w:hint="eastAsia" w:ascii="宋体" w:hAnsi="宋体" w:cs="宋体"/>
          <w:lang w:val="zh-CN"/>
        </w:rPr>
        <w:t xml:space="preserve">：指全权代表投标人参加投标活动并签署投标文件的人。如果投标人代表不是法定代表人，须持有《法人授权委托书》（详见统一格式）。</w:t>
      </w:r>
      <w:r/>
    </w:p>
    <w:p>
      <w:pPr>
        <w:ind w:firstLine="422"/>
        <w:spacing w:line="360" w:lineRule="auto"/>
        <w:rPr>
          <w:rFonts w:hint="eastAsia" w:ascii="宋体" w:hAnsi="宋体" w:cs="宋体"/>
          <w:b/>
          <w:bCs/>
          <w:lang w:val="zh-CN"/>
        </w:rPr>
      </w:pPr>
      <w:r>
        <w:rPr>
          <w:rFonts w:hint="eastAsia" w:ascii="宋体" w:hAnsi="宋体" w:cs="宋体"/>
          <w:b/>
          <w:bCs/>
          <w:lang w:val="zh-CN"/>
        </w:rPr>
        <w:t xml:space="preserve">4. 投标费用 </w:t>
      </w:r>
      <w:r/>
    </w:p>
    <w:p>
      <w:pPr>
        <w:ind w:firstLine="420"/>
        <w:spacing w:line="360" w:lineRule="auto"/>
        <w:rPr>
          <w:rFonts w:hint="eastAsia" w:ascii="宋体" w:hAnsi="宋体" w:cs="宋体"/>
          <w:lang w:val="zh-CN"/>
        </w:rPr>
      </w:pPr>
      <w:r>
        <w:rPr>
          <w:rFonts w:hint="eastAsia" w:ascii="宋体" w:hAnsi="宋体" w:cs="宋体"/>
          <w:lang w:val="zh-CN"/>
        </w:rPr>
        <w:t xml:space="preserve">4.1无论投标过程中的做法和结果如何，投标人自行承担所有与参加投标有关的全部费用。</w:t>
      </w:r>
      <w:r/>
    </w:p>
    <w:p>
      <w:pPr>
        <w:ind w:firstLine="422"/>
        <w:spacing w:line="360" w:lineRule="auto"/>
        <w:rPr>
          <w:rFonts w:hint="eastAsia" w:ascii="宋体" w:hAnsi="宋体" w:cs="宋体"/>
          <w:lang w:val="zh-CN"/>
        </w:rPr>
      </w:pPr>
      <w:r>
        <w:rPr>
          <w:rFonts w:hint="eastAsia" w:ascii="宋体" w:hAnsi="宋体" w:cs="宋体"/>
          <w:b/>
          <w:bCs/>
          <w:lang w:val="zh-CN"/>
        </w:rPr>
        <w:t xml:space="preserve">5.联合投标：</w:t>
      </w:r>
      <w:r>
        <w:rPr>
          <w:rFonts w:hint="eastAsia" w:ascii="宋体" w:hAnsi="宋体" w:cs="宋体"/>
          <w:lang w:val="zh-CN"/>
        </w:rPr>
        <w:t xml:space="preserve">本项目不接受联合投标</w:t>
      </w:r>
      <w:r/>
    </w:p>
    <w:p>
      <w:pPr>
        <w:ind w:firstLine="422"/>
        <w:spacing w:line="360" w:lineRule="auto"/>
        <w:rPr>
          <w:rFonts w:hint="eastAsia" w:ascii="宋体" w:hAnsi="宋体" w:cs="宋体"/>
        </w:rPr>
      </w:pPr>
      <w:r>
        <w:rPr>
          <w:rFonts w:hint="eastAsia" w:ascii="宋体" w:hAnsi="宋体" w:cs="宋体"/>
          <w:b/>
          <w:bCs/>
        </w:rPr>
        <w:t xml:space="preserve">6.分包及转包：</w:t>
      </w:r>
      <w:r>
        <w:rPr>
          <w:rFonts w:hint="eastAsia" w:ascii="宋体" w:hAnsi="宋体" w:cs="宋体"/>
        </w:rPr>
        <w:t xml:space="preserve">不接受分包、转包。</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ind w:firstLine="422"/>
        <w:spacing w:line="360" w:lineRule="auto"/>
        <w:rPr>
          <w:rFonts w:hint="eastAsia" w:ascii="宋体" w:hAnsi="宋体" w:cs="宋体"/>
          <w:b/>
        </w:rPr>
      </w:pPr>
      <w:r>
        <w:rPr>
          <w:rFonts w:hint="eastAsia" w:ascii="宋体" w:hAnsi="宋体" w:cs="宋体"/>
          <w:b/>
        </w:rPr>
        <w:t xml:space="preserve">6. 招标文件</w:t>
      </w:r>
      <w:r/>
    </w:p>
    <w:p>
      <w:pPr>
        <w:ind w:firstLine="420"/>
        <w:spacing w:line="360" w:lineRule="auto"/>
        <w:rPr>
          <w:rFonts w:hint="eastAsia" w:ascii="宋体" w:hAnsi="宋体" w:cs="宋体"/>
        </w:rPr>
      </w:pPr>
      <w:r>
        <w:rPr>
          <w:rFonts w:hint="eastAsia" w:ascii="宋体" w:hAnsi="宋体" w:cs="宋体"/>
        </w:rPr>
        <w:t xml:space="preserve">6.1招标文件由招标文件总目录所列内容组成。投标人应详细阅读招标文件的全部内容。不按招标文件的要求提供的投标文件和资料，可能导致投标被拒绝。</w:t>
      </w:r>
      <w:r/>
    </w:p>
    <w:p>
      <w:pPr>
        <w:ind w:firstLine="420"/>
        <w:spacing w:line="360" w:lineRule="auto"/>
        <w:rPr>
          <w:rFonts w:hint="eastAsia" w:ascii="宋体" w:hAnsi="宋体" w:cs="宋体"/>
          <w:szCs w:val="21"/>
        </w:rPr>
      </w:pPr>
      <w:r>
        <w:rPr>
          <w:rFonts w:hint="eastAsia" w:ascii="宋体" w:hAnsi="宋体" w:cs="宋体"/>
          <w:szCs w:val="21"/>
        </w:rPr>
        <w:t xml:space="preserve">6.2 招标文件及其更正公告不是直接从苏采云系统中获得的，招标招标人对招标文件及其补遗的真实性、完整性不承担任何责任。</w:t>
      </w:r>
      <w:r/>
    </w:p>
    <w:p>
      <w:pPr>
        <w:ind w:firstLine="422"/>
        <w:spacing w:line="360" w:lineRule="auto"/>
        <w:rPr>
          <w:rFonts w:hint="eastAsia" w:ascii="宋体" w:hAnsi="宋体" w:cs="宋体"/>
          <w:b/>
        </w:rPr>
      </w:pPr>
      <w:r>
        <w:rPr>
          <w:rFonts w:hint="eastAsia" w:ascii="宋体" w:hAnsi="宋体" w:cs="宋体"/>
          <w:b/>
        </w:rPr>
        <w:t xml:space="preserve">7. 招标文件的澄清</w:t>
      </w:r>
      <w:r/>
    </w:p>
    <w:p>
      <w:pPr>
        <w:ind w:firstLine="420"/>
        <w:spacing w:line="360" w:lineRule="auto"/>
        <w:rPr>
          <w:rFonts w:hint="eastAsia" w:ascii="宋体" w:hAnsi="宋体" w:cs="宋体"/>
        </w:rPr>
      </w:pPr>
      <w:r>
        <w:rPr>
          <w:rFonts w:hint="eastAsia" w:ascii="宋体" w:hAnsi="宋体" w:cs="宋体"/>
        </w:rPr>
        <w:t xml:space="preserve">招标招标人无论出于自己的考虑，还是出于对投标人提问的澄清，均可对招标文件用更正公告的方式进行澄清或者修改，并通过苏州市政府采购网对外进行发布。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hint="eastAsia" w:ascii="宋体" w:hAnsi="宋体" w:cs="宋体"/>
          <w:b/>
        </w:rPr>
      </w:pPr>
      <w:r>
        <w:rPr>
          <w:rFonts w:hint="eastAsia" w:ascii="宋体" w:hAnsi="宋体" w:cs="宋体"/>
          <w:b/>
        </w:rPr>
        <w:t xml:space="preserve">8. 招标文件的修改</w:t>
      </w:r>
      <w:r/>
    </w:p>
    <w:p>
      <w:pPr>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8.2为使投标人有足够的时间按招标文件的修改要求考虑修正投标文件，或出于其他原因，招标招标人有权推迟投标截止日期和开标日期，并将此变更通知以更正公告的形式对外发布。</w:t>
      </w:r>
      <w:r/>
    </w:p>
    <w:p>
      <w:pPr>
        <w:ind w:firstLine="422"/>
        <w:spacing w:line="360" w:lineRule="auto"/>
        <w:rPr>
          <w:rFonts w:hint="eastAsia" w:ascii="宋体" w:hAnsi="宋体" w:cs="宋体"/>
        </w:rPr>
      </w:pPr>
      <w:r>
        <w:rPr>
          <w:rFonts w:hint="eastAsia" w:ascii="宋体" w:hAnsi="宋体" w:cs="宋体"/>
          <w:b/>
        </w:rPr>
        <w:t xml:space="preserve">9. 投标答疑</w:t>
      </w:r>
      <w:r/>
    </w:p>
    <w:p>
      <w:pPr>
        <w:ind w:firstLine="420"/>
        <w:spacing w:line="360" w:lineRule="auto"/>
        <w:rPr>
          <w:rFonts w:hint="eastAsia" w:ascii="宋体" w:hAnsi="宋体" w:cs="宋体"/>
        </w:rPr>
      </w:pPr>
      <w:r>
        <w:rPr>
          <w:rFonts w:hint="eastAsia" w:ascii="宋体" w:hAnsi="宋体" w:cs="宋体"/>
        </w:rPr>
        <w:t xml:space="preserve">9.1投标人在获取招标文件后，若对招标文件有疑问，可与代理机构或招标人联系。</w:t>
      </w:r>
      <w:r/>
    </w:p>
    <w:p>
      <w:pPr>
        <w:ind w:firstLine="420"/>
        <w:spacing w:line="360" w:lineRule="auto"/>
        <w:rPr>
          <w:rFonts w:hint="eastAsia" w:ascii="宋体" w:hAnsi="宋体" w:cs="宋体"/>
        </w:rPr>
      </w:pPr>
      <w:r>
        <w:rPr>
          <w:rFonts w:hint="eastAsia" w:ascii="宋体" w:hAnsi="宋体" w:cs="宋体"/>
        </w:rPr>
        <w:t xml:space="preserve">9.2勘察现场：</w:t>
      </w:r>
      <w:r/>
    </w:p>
    <w:p>
      <w:pPr>
        <w:ind w:firstLine="420"/>
        <w:spacing w:line="360" w:lineRule="auto"/>
        <w:rPr>
          <w:rFonts w:hint="eastAsia" w:ascii="宋体" w:hAnsi="宋体" w:cs="宋体"/>
        </w:rPr>
      </w:pPr>
      <w:r>
        <w:rPr>
          <w:rFonts w:hint="eastAsia" w:ascii="宋体" w:hAnsi="宋体" w:cs="宋体"/>
        </w:rPr>
        <w:t xml:space="preserve">9.2.1本项目因服务环境的特殊性，投标人根据自身投标需要，可对有关现场和周围环境进行勘察，以获取编制投标文件和签署合同所需的信息。勘察现场所发生的费用由投标人自己承担。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rPr>
      </w:pPr>
      <w:r>
        <w:rPr>
          <w:rFonts w:hint="eastAsia" w:ascii="宋体" w:hAnsi="宋体" w:cs="宋体"/>
        </w:rPr>
        <w:t xml:space="preserve">9.2.2招标招标人如有向投标人提供的有关现场的资料和数据，是招标招标人现有的并认为能使投标人可利用的参考资料。招标招标人对投标人由此而做出的推论、理解和结论概不负责。</w:t>
      </w:r>
      <w:r/>
    </w:p>
    <w:p>
      <w:pPr>
        <w:ind w:firstLine="420"/>
        <w:spacing w:line="360" w:lineRule="auto"/>
        <w:rPr>
          <w:rFonts w:hint="eastAsia" w:ascii="宋体" w:hAnsi="宋体" w:cs="宋体"/>
        </w:rPr>
      </w:pPr>
      <w:r>
        <w:rPr>
          <w:rFonts w:hint="eastAsia" w:ascii="宋体" w:hAnsi="宋体" w:cs="宋体"/>
        </w:rPr>
        <w:t xml:space="preserve">9.2.3 投标人自行承担勘察现场的责任和风险。</w:t>
      </w:r>
      <w:r/>
    </w:p>
    <w:p>
      <w:pPr>
        <w:ind w:firstLine="420"/>
        <w:spacing w:line="360" w:lineRule="auto"/>
        <w:rPr>
          <w:rFonts w:hint="eastAsia" w:ascii="宋体" w:hAnsi="宋体" w:cs="宋体"/>
        </w:rPr>
      </w:pPr>
      <w:r>
        <w:rPr>
          <w:rFonts w:hint="eastAsia" w:ascii="宋体" w:hAnsi="宋体" w:cs="宋体"/>
        </w:rPr>
        <w:t xml:space="preserve">9.3投标答疑包括招标招标人认为可以回答且不会引起投标人误解的相关问题和答复。由于投标答疑而产生的对招标文件内容的澄清或者修改，由招标招标人按照本须知有关规定，以更正公告的方式发出。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12.3投标报价分析表</w:t>
      </w:r>
      <w:r/>
    </w:p>
    <w:p>
      <w:pPr>
        <w:ind w:firstLine="422"/>
        <w:spacing w:line="360" w:lineRule="auto"/>
        <w:rPr>
          <w:rFonts w:hint="eastAsia"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具有独立承担民事责任的能力。提供法人或者其他组织的营业执照等证明文件，自然人的身份证明（复印件加盖公章）；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w:t>
      </w:r>
      <w:r>
        <w:rPr>
          <w:rFonts w:hint="eastAsia" w:ascii="宋体" w:hAnsi="宋体" w:cs="宋体"/>
          <w:szCs w:val="21"/>
        </w:rPr>
        <w:t xml:space="preserve">4</w:t>
      </w:r>
      <w:r>
        <w:rPr>
          <w:rFonts w:hint="eastAsia" w:ascii="宋体" w:hAnsi="宋体" w:cs="宋体"/>
          <w:szCs w:val="21"/>
          <w:lang w:val="zh-CN"/>
        </w:rPr>
        <w:t xml:space="preserve">年度）财务</w:t>
      </w:r>
      <w:r>
        <w:rPr>
          <w:rFonts w:hint="eastAsia" w:ascii="宋体" w:hAnsi="宋体" w:cs="宋体"/>
          <w:szCs w:val="21"/>
        </w:rPr>
        <w:t xml:space="preserve">审计</w:t>
      </w:r>
      <w:r>
        <w:rPr>
          <w:rFonts w:hint="eastAsia" w:ascii="宋体" w:hAnsi="宋体" w:cs="宋体"/>
          <w:szCs w:val="21"/>
          <w:lang w:val="zh-CN"/>
        </w:rPr>
        <w:t xml:space="preserve">报告或最近一期（</w:t>
      </w:r>
      <w:r>
        <w:rPr>
          <w:rFonts w:hint="eastAsia" w:ascii="宋体" w:hAnsi="宋体" w:cs="宋体"/>
          <w:szCs w:val="21"/>
        </w:rPr>
        <w:t xml:space="preserve">2025年4月以来任意一个月)</w:t>
      </w:r>
      <w:r>
        <w:rPr>
          <w:rFonts w:hint="eastAsia" w:ascii="宋体" w:hAnsi="宋体" w:cs="宋体"/>
          <w:szCs w:val="21"/>
          <w:lang w:val="zh-CN"/>
        </w:rPr>
        <w:t xml:space="preserve">财务报表（资产负债表、利润表），</w:t>
      </w:r>
      <w:r>
        <w:rPr>
          <w:rFonts w:hint="eastAsia" w:ascii="宋体" w:hAnsi="宋体" w:cs="宋体"/>
          <w:szCs w:val="21"/>
        </w:rPr>
        <w:t xml:space="preserve">或投标截止前六个月内银行金融机构出具的资信证明；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提供具有履行合同所必需的设备和专业技术能力的书面声明；提供设施、设备购置发票、人员用工证明；或提供具有履行合同所必需的设备和专业技术能力的书面声明</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4）有依法缴纳税收和社会保障资金的良好记录。提供税务登记证（如有）和最近一期（</w:t>
      </w:r>
      <w:r>
        <w:rPr>
          <w:rFonts w:hint="eastAsia" w:ascii="宋体" w:hAnsi="宋体" w:cs="宋体"/>
          <w:szCs w:val="21"/>
        </w:rPr>
        <w:t xml:space="preserve">2025年4月以来任意一个月)</w:t>
      </w:r>
      <w:r>
        <w:rPr>
          <w:rFonts w:hint="eastAsia" w:ascii="宋体" w:hAnsi="宋体" w:cs="宋体"/>
          <w:szCs w:val="21"/>
          <w:lang w:val="zh-CN"/>
        </w:rPr>
        <w:t xml:space="preserve">的依法缴纳税收的凭据，最近一期（</w:t>
      </w:r>
      <w:r>
        <w:rPr>
          <w:rFonts w:hint="eastAsia" w:ascii="宋体" w:hAnsi="宋体" w:cs="宋体"/>
          <w:szCs w:val="21"/>
        </w:rPr>
        <w:t xml:space="preserve">2025年4月以来任意一个月)</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提供参加政府采购活动前3年内在经营活动中没有重大违法记录的书面声明</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6）法律、行政法规规定的其他条件，</w:t>
      </w:r>
      <w:r>
        <w:rPr>
          <w:rFonts w:hint="eastAsia" w:ascii="宋体" w:hAnsi="宋体" w:cs="宋体"/>
          <w:szCs w:val="21"/>
        </w:rPr>
        <w:t xml:space="preserve">提供具有法律、行政法规规定的其他条件的承诺</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2"/>
        <w:spacing w:line="360" w:lineRule="auto"/>
        <w:rPr>
          <w:rFonts w:hint="eastAsia" w:ascii="宋体" w:hAnsi="宋体" w:cs="宋体"/>
          <w:szCs w:val="21"/>
        </w:rPr>
      </w:pPr>
      <w:r>
        <w:rPr>
          <w:rFonts w:hint="eastAsia" w:ascii="宋体" w:hAnsi="宋体" w:cs="宋体"/>
          <w:b/>
          <w:szCs w:val="21"/>
        </w:rPr>
        <w:t xml:space="preserve">12.4.2</w:t>
      </w:r>
      <w:r>
        <w:rPr>
          <w:rFonts w:hint="eastAsia" w:ascii="宋体" w:hAnsi="宋体" w:cs="宋体"/>
          <w:szCs w:val="21"/>
        </w:rPr>
        <w:t xml:space="preserve">其他有关资格证明文件（</w:t>
      </w:r>
      <w:r>
        <w:rPr>
          <w:rFonts w:hint="eastAsia" w:ascii="宋体" w:hAnsi="宋体" w:cs="宋体"/>
          <w:szCs w:val="21"/>
          <w:lang w:val="zh-CN"/>
        </w:rPr>
        <w:t xml:space="preserve">包括但不限于招标公告中其他特定资格要求的证明文件，如有要求须提供）。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12.5符合性审查文件</w:t>
      </w:r>
      <w:r/>
    </w:p>
    <w:p>
      <w:pPr>
        <w:ind w:firstLine="420"/>
        <w:spacing w:line="360" w:lineRule="auto"/>
        <w:rPr>
          <w:rFonts w:hint="eastAsia" w:ascii="宋体" w:hAnsi="宋体" w:cs="宋体"/>
          <w:szCs w:val="21"/>
        </w:rPr>
      </w:pPr>
      <w:r>
        <w:rPr>
          <w:rFonts w:hint="eastAsia" w:ascii="宋体" w:hAnsi="宋体" w:cs="宋体"/>
          <w:szCs w:val="21"/>
        </w:rPr>
        <w:t xml:space="preserve">12.5.1</w:t>
      </w:r>
      <w:r>
        <w:rPr>
          <w:rFonts w:hint="eastAsia" w:ascii="宋体" w:hAnsi="宋体" w:cs="宋体"/>
          <w:szCs w:val="21"/>
          <w:lang w:val="zh-CN"/>
        </w:rPr>
        <w:t xml:space="preserve">投标函；（</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12.5.2技术及服务偏离表；</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12.5.3商务条款偏离表；</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12.5.4关于资格文件的声明函；</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12.5.5投标人情况表；</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12.5.6法定代表人身份证复印件；法人授权委托书</w:t>
      </w:r>
      <w:r>
        <w:rPr>
          <w:rFonts w:hint="eastAsia" w:ascii="宋体" w:hAnsi="宋体" w:cs="宋体"/>
          <w:szCs w:val="21"/>
          <w:lang w:val="zh-CN"/>
        </w:rPr>
        <w:t xml:space="preserve">（</w:t>
      </w:r>
      <w:r>
        <w:rPr>
          <w:rFonts w:hint="eastAsia" w:ascii="宋体" w:hAnsi="宋体" w:cs="宋体"/>
          <w:szCs w:val="21"/>
        </w:rPr>
        <w:t xml:space="preserve">详见第三章附件格式）及代理人身份证复印件（如有委托）；</w:t>
      </w:r>
      <w:r/>
    </w:p>
    <w:p>
      <w:pPr>
        <w:ind w:firstLine="420"/>
        <w:spacing w:line="360" w:lineRule="auto"/>
        <w:rPr>
          <w:rFonts w:hint="eastAsia" w:ascii="宋体" w:hAnsi="宋体" w:cs="宋体"/>
          <w:szCs w:val="21"/>
        </w:rPr>
      </w:pPr>
      <w:r>
        <w:rPr>
          <w:rFonts w:hint="eastAsia" w:ascii="宋体" w:hAnsi="宋体" w:cs="宋体"/>
          <w:szCs w:val="21"/>
        </w:rPr>
        <w:t xml:space="preserve">12.5.7投标（响应）保证承诺书；</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12.5.8针对本项目的各项承诺书（详见第三章附件格式）；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12.5.9针对本项目服务的人员配置表、针对本项目配置的专用设备设施一览表</w:t>
      </w:r>
      <w:r>
        <w:rPr>
          <w:rFonts w:hint="eastAsia" w:ascii="宋体" w:hAnsi="宋体" w:cs="宋体"/>
          <w:szCs w:val="21"/>
          <w:lang w:val="zh-CN"/>
        </w:rPr>
        <w:t xml:space="preserve">（</w:t>
      </w:r>
      <w:r>
        <w:rPr>
          <w:rFonts w:hint="eastAsia" w:ascii="宋体" w:hAnsi="宋体" w:cs="宋体"/>
          <w:szCs w:val="21"/>
        </w:rPr>
        <w:t xml:space="preserve">详见第三章附件格式）；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12.5.10其他有关符合性证明的文件（</w:t>
      </w:r>
      <w:r>
        <w:rPr>
          <w:rFonts w:hint="eastAsia" w:ascii="宋体" w:hAnsi="宋体" w:cs="宋体"/>
          <w:szCs w:val="21"/>
          <w:lang w:val="zh-CN"/>
        </w:rPr>
        <w:t xml:space="preserve">包括但不限于第四章招标书中</w:t>
      </w:r>
      <w:r>
        <w:rPr>
          <w:rFonts w:hint="eastAsia" w:ascii="宋体" w:hAnsi="宋体" w:cs="宋体"/>
          <w:szCs w:val="21"/>
        </w:rPr>
        <w:t xml:space="preserve">所</w:t>
      </w:r>
      <w:r>
        <w:rPr>
          <w:rFonts w:hint="eastAsia" w:ascii="宋体" w:hAnsi="宋体" w:cs="宋体"/>
          <w:szCs w:val="21"/>
          <w:lang w:val="zh-CN"/>
        </w:rPr>
        <w:t xml:space="preserve">要求</w:t>
      </w:r>
      <w:r>
        <w:rPr>
          <w:rFonts w:hint="eastAsia" w:ascii="宋体" w:hAnsi="宋体" w:cs="宋体"/>
          <w:szCs w:val="21"/>
        </w:rPr>
        <w:t xml:space="preserve">提供</w:t>
      </w:r>
      <w:r>
        <w:rPr>
          <w:rFonts w:hint="eastAsia" w:ascii="宋体" w:hAnsi="宋体" w:cs="宋体"/>
          <w:szCs w:val="21"/>
          <w:lang w:val="zh-CN"/>
        </w:rPr>
        <w:t xml:space="preserve">的证明文件，如有要求须提供</w:t>
      </w:r>
      <w:r>
        <w:rPr>
          <w:rFonts w:hint="eastAsia" w:ascii="宋体" w:hAnsi="宋体" w:cs="宋体"/>
          <w:szCs w:val="21"/>
        </w:rPr>
        <w:t xml:space="preserve">）。</w:t>
      </w:r>
      <w:r/>
    </w:p>
    <w:p>
      <w:pPr>
        <w:ind w:firstLine="422"/>
        <w:spacing w:line="360" w:lineRule="auto"/>
        <w:rPr>
          <w:rFonts w:hint="eastAsia"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hint="eastAsia" w:ascii="宋体" w:hAnsi="宋体" w:cs="宋体"/>
          <w:lang w:val="zh-CN"/>
        </w:rPr>
      </w:pPr>
      <w:r>
        <w:rPr>
          <w:rFonts w:hint="eastAsia" w:ascii="宋体" w:hAnsi="宋体" w:cs="宋体"/>
        </w:rPr>
        <w:t xml:space="preserve">12.6.1技术分；</w:t>
      </w:r>
      <w:r/>
    </w:p>
    <w:p>
      <w:pPr>
        <w:ind w:firstLine="420"/>
        <w:spacing w:line="360" w:lineRule="auto"/>
        <w:rPr>
          <w:rFonts w:hint="eastAsia" w:ascii="宋体" w:hAnsi="宋体" w:cs="宋体"/>
          <w:szCs w:val="21"/>
        </w:rPr>
      </w:pPr>
      <w:r>
        <w:rPr>
          <w:rFonts w:hint="eastAsia" w:ascii="宋体" w:hAnsi="宋体" w:cs="宋体"/>
        </w:rPr>
        <w:t xml:space="preserve">12.6.</w:t>
      </w:r>
      <w:r>
        <w:rPr>
          <w:rFonts w:hint="eastAsia" w:ascii="宋体" w:hAnsi="宋体" w:cs="宋体"/>
          <w:szCs w:val="21"/>
        </w:rPr>
        <w:t xml:space="preserve">2商务分；</w:t>
      </w:r>
      <w:r/>
    </w:p>
    <w:p>
      <w:pPr>
        <w:ind w:firstLine="420"/>
        <w:spacing w:line="360" w:lineRule="auto"/>
        <w:rPr>
          <w:rFonts w:hint="eastAsia" w:ascii="宋体" w:hAnsi="宋体" w:cs="宋体"/>
        </w:rPr>
      </w:pPr>
      <w:r>
        <w:rPr>
          <w:rFonts w:hint="eastAsia" w:ascii="宋体" w:hAnsi="宋体" w:cs="宋体"/>
        </w:rPr>
        <w:t xml:space="preserve">12.6.3评分标准中要求的其他相关资料。</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hint="eastAsia"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不属于上述企业类型的单位应根据单位实际类型提供声明函</w:t>
      </w:r>
      <w:r>
        <w:rPr>
          <w:rFonts w:hint="eastAsia" w:ascii="宋体" w:hAnsi="宋体" w:cs="宋体"/>
          <w:lang w:val="zh-CN"/>
        </w:rPr>
        <w:t xml:space="preserve">）</w:t>
      </w:r>
      <w:r>
        <w:rPr>
          <w:rFonts w:hint="eastAsia" w:ascii="宋体" w:hAnsi="宋体" w:cs="宋体"/>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line="360" w:lineRule="auto"/>
        <w:rPr>
          <w:rFonts w:hint="eastAsia" w:ascii="宋体" w:hAnsi="宋体" w:cs="宋体"/>
          <w:b/>
          <w:bCs/>
          <w:szCs w:val="21"/>
        </w:rPr>
      </w:pPr>
      <w:r>
        <w:rPr>
          <w:rFonts w:hint="eastAsia" w:ascii="宋体" w:hAnsi="宋体" w:cs="宋体"/>
          <w:b/>
          <w:bCs/>
          <w:szCs w:val="21"/>
        </w:rPr>
        <w:t xml:space="preserve">（1）以上12.4.1-12.4.2为资格审查要求提供的材料，是作为对供应商资格审查、质疑身份认定的依据，投标人必须提供并加盖电子公章。否则，投标文件将被认定为不符合资格审查要求。</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10</w:t>
      </w:r>
      <w:r>
        <w:rPr>
          <w:rFonts w:hint="eastAsia" w:ascii="宋体" w:hAnsi="宋体" w:cs="宋体"/>
          <w:b/>
          <w:bCs/>
          <w:szCs w:val="21"/>
        </w:rPr>
        <w:t xml:space="preserve">为符合性审查须提供的资料，投标人必须提供并加盖电子公章。否则，投标文件将被认定为未实质性响应。</w:t>
      </w:r>
      <w:r/>
    </w:p>
    <w:p>
      <w:pPr>
        <w:pStyle w:val="956"/>
        <w:ind w:firstLine="422"/>
        <w:spacing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56"/>
        <w:ind w:firstLine="422"/>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（5）开评标过程中如有问题招标代理机构工作人员会及时通过报名时在投标确认函模块留存的</w:t>
      </w:r>
      <w:r>
        <w:rPr>
          <w:rFonts w:hint="eastAsia" w:ascii="宋体" w:hAnsi="宋体" w:cs="宋体"/>
          <w:b/>
          <w:szCs w:val="21"/>
        </w:rPr>
        <w:t xml:space="preserve">手机号与供应商联系。此号码在开标截止之前可修改，以投标确认函保存的最新号码为准，请供应商确保该手机号开评标当日通讯畅通，否则导致的对供应商不利的后果由供应商自行承担。</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956"/>
        <w:ind w:firstLine="420"/>
        <w:spacing w:line="360" w:lineRule="auto"/>
        <w:rPr>
          <w:rFonts w:hint="eastAsia" w:ascii="宋体" w:hAnsi="宋体" w:cs="宋体"/>
          <w:bCs/>
        </w:rPr>
      </w:pPr>
      <w:r>
        <w:rPr>
          <w:rFonts w:hint="eastAsia" w:ascii="宋体" w:hAnsi="宋体" w:cs="宋体"/>
          <w:bCs/>
        </w:rPr>
        <w:t xml:space="preserve">13.1</w:t>
      </w:r>
      <w:r>
        <w:rPr>
          <w:rFonts w:hint="eastAsia" w:ascii="宋体" w:hAnsi="宋体" w:cs="宋体"/>
          <w:b/>
          <w:szCs w:val="21"/>
        </w:rPr>
        <w:t xml:space="preserve">投标文件按统一格式、顺序编写</w:t>
      </w:r>
      <w:r>
        <w:rPr>
          <w:rFonts w:hint="eastAsia" w:ascii="宋体" w:hAnsi="宋体" w:cs="宋体"/>
          <w:bCs/>
        </w:rPr>
        <w:t xml:space="preserve">。</w:t>
      </w:r>
      <w:r/>
    </w:p>
    <w:p>
      <w:pPr>
        <w:pStyle w:val="956"/>
        <w:ind w:firstLine="420"/>
        <w:spacing w:line="360" w:lineRule="auto"/>
        <w:rPr>
          <w:rFonts w:hint="eastAsia" w:ascii="宋体" w:hAnsi="宋体" w:cs="宋体"/>
          <w:szCs w:val="21"/>
        </w:rPr>
      </w:pPr>
      <w:r>
        <w:rPr>
          <w:rFonts w:hint="eastAsia" w:ascii="宋体" w:hAnsi="宋体" w:cs="宋体"/>
          <w:szCs w:val="21"/>
        </w:rPr>
        <w:t xml:space="preserve">13.2《开标一览表》为在开标仪式上唱标的内容，要求按格式填写，统一规范，不得自行增减内容。</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956"/>
        <w:ind w:firstLine="420"/>
        <w:spacing w:line="360" w:lineRule="auto"/>
        <w:rPr>
          <w:rFonts w:hint="eastAsia" w:ascii="宋体" w:hAnsi="宋体" w:cs="宋体"/>
          <w:szCs w:val="21"/>
        </w:rPr>
      </w:pPr>
      <w:r>
        <w:rPr>
          <w:rFonts w:hint="eastAsia" w:ascii="宋体" w:hAnsi="宋体" w:cs="宋体"/>
          <w:szCs w:val="21"/>
        </w:rPr>
        <w:t xml:space="preserve">14.1投标报价应包括完成</w:t>
      </w:r>
      <w:r>
        <w:rPr>
          <w:rFonts w:hint="eastAsia" w:ascii="宋体" w:hAnsi="宋体" w:cs="宋体"/>
          <w:szCs w:val="21"/>
          <w:lang w:val="en-US"/>
        </w:rPr>
        <w:t xml:space="preserve">服务</w:t>
      </w:r>
      <w:r>
        <w:rPr>
          <w:rFonts w:hint="eastAsia" w:ascii="宋体" w:hAnsi="宋体" w:cs="宋体"/>
          <w:szCs w:val="21"/>
        </w:rPr>
        <w:t xml:space="preserve">全部内容的一切费用。投标报价为最终报价，投标人所报价格在合同实施期间不因市场变化因素而变动。</w:t>
      </w:r>
      <w:r/>
    </w:p>
    <w:p>
      <w:pPr>
        <w:pStyle w:val="956"/>
        <w:ind w:firstLine="420"/>
        <w:spacing w:line="360" w:lineRule="auto"/>
        <w:rPr>
          <w:rFonts w:hint="eastAsia" w:ascii="宋体" w:hAnsi="宋体" w:cs="宋体"/>
          <w:szCs w:val="21"/>
        </w:rPr>
      </w:pPr>
      <w:r>
        <w:rPr>
          <w:rFonts w:hint="eastAsia" w:ascii="宋体" w:hAnsi="宋体" w:cs="宋体"/>
          <w:szCs w:val="21"/>
        </w:rPr>
        <w:t xml:space="preserve">14.2 投标人应按《投标报价分析表》中的全部服务内容的每一单项计算并填写单价和总价，并由企业法定代表人或委托代理人签署。</w:t>
      </w:r>
      <w:r/>
    </w:p>
    <w:p>
      <w:pPr>
        <w:pStyle w:val="956"/>
        <w:ind w:firstLine="420"/>
        <w:spacing w:line="360" w:lineRule="auto"/>
        <w:rPr>
          <w:rFonts w:hint="eastAsia" w:ascii="宋体" w:hAnsi="宋体" w:cs="宋体"/>
          <w:szCs w:val="21"/>
        </w:rPr>
      </w:pPr>
      <w:r>
        <w:rPr>
          <w:rFonts w:hint="eastAsia" w:ascii="宋体" w:hAnsi="宋体" w:cs="宋体"/>
          <w:szCs w:val="21"/>
        </w:rPr>
        <w:t xml:space="preserve">14.3 一项投标内容只允许一个报价，招标人不接受任何有选择性的投标报价。投标人应对招标文件内所要采购的全部内容进行报价，只投其中部分内容者，其标书将被拒绝。</w:t>
      </w:r>
      <w:r/>
    </w:p>
    <w:p>
      <w:pPr>
        <w:pStyle w:val="956"/>
        <w:ind w:firstLine="420"/>
        <w:spacing w:line="360" w:lineRule="auto"/>
        <w:rPr>
          <w:rFonts w:hint="eastAsia" w:ascii="宋体" w:hAnsi="宋体" w:cs="宋体"/>
          <w:szCs w:val="21"/>
        </w:rPr>
      </w:pPr>
      <w:r>
        <w:rPr>
          <w:rFonts w:hint="eastAsia" w:ascii="宋体" w:hAnsi="宋体" w:cs="宋体"/>
          <w:szCs w:val="21"/>
        </w:rPr>
        <w:t xml:space="preserve">14.4 投标文件报价采用人民币表示，除非合同的特殊条款另有规定。</w:t>
      </w:r>
      <w:r/>
    </w:p>
    <w:p>
      <w:pPr>
        <w:pStyle w:val="956"/>
        <w:ind w:firstLine="420"/>
        <w:spacing w:line="360" w:lineRule="auto"/>
        <w:rPr>
          <w:rFonts w:hint="eastAsia" w:ascii="宋体" w:hAnsi="宋体" w:cs="宋体"/>
          <w:szCs w:val="21"/>
        </w:rPr>
      </w:pPr>
      <w:r>
        <w:rPr>
          <w:rFonts w:hint="eastAsia" w:ascii="宋体" w:hAnsi="宋体" w:cs="宋体"/>
          <w:szCs w:val="21"/>
        </w:rPr>
        <w:t xml:space="preserve">14.5 最低的投标报价是中标的重要条件但不是唯一条件。</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956"/>
        <w:ind w:firstLine="420"/>
        <w:spacing w:line="360" w:lineRule="auto"/>
        <w:rPr>
          <w:rFonts w:hint="eastAsia" w:ascii="宋体" w:hAnsi="宋体" w:cs="宋体"/>
          <w:szCs w:val="21"/>
        </w:rPr>
      </w:pPr>
      <w:r>
        <w:rPr>
          <w:rFonts w:hint="eastAsia" w:ascii="宋体" w:hAnsi="宋体" w:cs="宋体"/>
          <w:szCs w:val="21"/>
        </w:rPr>
        <w:t xml:space="preserve">15.1 投标人应向招标代理机构提交前附表中规定的投标保证金。</w:t>
      </w:r>
      <w:r/>
    </w:p>
    <w:p>
      <w:pPr>
        <w:pStyle w:val="956"/>
        <w:ind w:firstLine="420"/>
        <w:spacing w:line="360" w:lineRule="auto"/>
        <w:rPr>
          <w:rFonts w:hint="eastAsia" w:ascii="宋体" w:hAnsi="宋体" w:cs="宋体"/>
          <w:szCs w:val="21"/>
        </w:rPr>
      </w:pPr>
      <w:r>
        <w:rPr>
          <w:rFonts w:hint="eastAsia" w:ascii="宋体" w:hAnsi="宋体" w:cs="宋体"/>
          <w:szCs w:val="21"/>
        </w:rPr>
        <w:t xml:space="preserve">15.2投标保证金退款方式：</w:t>
      </w:r>
      <w:r/>
    </w:p>
    <w:p>
      <w:pPr>
        <w:pStyle w:val="956"/>
        <w:ind w:firstLine="420"/>
        <w:spacing w:line="360" w:lineRule="auto"/>
        <w:rPr>
          <w:rFonts w:hint="eastAsia" w:ascii="宋体" w:hAnsi="宋体" w:cs="宋体"/>
          <w:szCs w:val="21"/>
        </w:rPr>
      </w:pPr>
      <w:r>
        <w:rPr>
          <w:rFonts w:hint="eastAsia" w:ascii="宋体" w:hAnsi="宋体" w:cs="宋体"/>
          <w:szCs w:val="21"/>
        </w:rPr>
        <w:t xml:space="preserve">15.2.1未中标（成交）供应商的投标（响应）保证金，由代理机构在评审、谈判或磋商活动结束后，当场退还银行本票或汇票。</w:t>
      </w:r>
      <w:r/>
    </w:p>
    <w:p>
      <w:pPr>
        <w:pStyle w:val="956"/>
        <w:ind w:firstLine="420"/>
        <w:spacing w:line="360" w:lineRule="auto"/>
        <w:rPr>
          <w:rFonts w:hint="eastAsia" w:ascii="宋体" w:hAnsi="宋体" w:cs="宋体"/>
          <w:szCs w:val="21"/>
        </w:rPr>
      </w:pPr>
      <w:r>
        <w:rPr>
          <w:rFonts w:hint="eastAsia" w:ascii="宋体" w:hAnsi="宋体" w:cs="宋体"/>
          <w:szCs w:val="21"/>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招标代理机构不承担延后退付责任。）。</w:t>
      </w:r>
      <w:r/>
    </w:p>
    <w:p>
      <w:pPr>
        <w:pStyle w:val="956"/>
        <w:ind w:firstLine="420"/>
        <w:spacing w:line="360" w:lineRule="auto"/>
        <w:rPr>
          <w:rFonts w:hint="eastAsia" w:ascii="宋体" w:hAnsi="宋体" w:cs="宋体"/>
          <w:szCs w:val="21"/>
        </w:rPr>
      </w:pPr>
      <w:r>
        <w:rPr>
          <w:rFonts w:hint="eastAsia" w:ascii="宋体" w:hAnsi="宋体" w:cs="宋体"/>
          <w:szCs w:val="21"/>
        </w:rPr>
        <w:t xml:space="preserve">15.3发生下列情况之一，投标保证金将被没收：</w:t>
      </w:r>
      <w:r/>
    </w:p>
    <w:p>
      <w:pPr>
        <w:pStyle w:val="956"/>
        <w:ind w:firstLine="420"/>
        <w:spacing w:line="360" w:lineRule="auto"/>
        <w:rPr>
          <w:rFonts w:hint="eastAsia" w:ascii="宋体" w:hAnsi="宋体" w:cs="宋体"/>
          <w:szCs w:val="21"/>
        </w:rPr>
      </w:pPr>
      <w:r>
        <w:rPr>
          <w:rFonts w:hint="eastAsia" w:ascii="宋体" w:hAnsi="宋体" w:cs="宋体"/>
          <w:szCs w:val="21"/>
        </w:rPr>
        <w:t xml:space="preserve">15.3.1在投标有效期内，投标人撤回其投标文件的；</w:t>
      </w:r>
      <w:r/>
    </w:p>
    <w:p>
      <w:pPr>
        <w:pStyle w:val="956"/>
        <w:ind w:firstLine="420"/>
        <w:spacing w:line="360" w:lineRule="auto"/>
        <w:rPr>
          <w:rFonts w:hint="eastAsia" w:ascii="宋体" w:hAnsi="宋体" w:cs="宋体"/>
          <w:szCs w:val="21"/>
        </w:rPr>
      </w:pPr>
      <w:r>
        <w:rPr>
          <w:rFonts w:hint="eastAsia" w:ascii="宋体" w:hAnsi="宋体" w:cs="宋体"/>
          <w:szCs w:val="21"/>
        </w:rPr>
        <w:t xml:space="preserve">15.3.2 中标单位无正当理由不按本须知相关条款规定与招标人签订合同的；</w:t>
      </w:r>
      <w:r/>
    </w:p>
    <w:p>
      <w:pPr>
        <w:pStyle w:val="956"/>
        <w:ind w:firstLine="420"/>
        <w:spacing w:line="360" w:lineRule="auto"/>
        <w:rPr>
          <w:rFonts w:hint="eastAsia" w:ascii="宋体" w:hAnsi="宋体" w:cs="宋体"/>
          <w:szCs w:val="21"/>
        </w:rPr>
      </w:pPr>
      <w:r>
        <w:rPr>
          <w:rFonts w:hint="eastAsia" w:ascii="宋体" w:hAnsi="宋体" w:cs="宋体"/>
          <w:szCs w:val="21"/>
        </w:rPr>
        <w:t xml:space="preserve">15.3.3 中标单位不按本须知相关条款规定缴付代理服务费的；</w:t>
      </w:r>
      <w:r/>
    </w:p>
    <w:p>
      <w:pPr>
        <w:pStyle w:val="956"/>
        <w:ind w:firstLine="420"/>
        <w:spacing w:line="360" w:lineRule="auto"/>
        <w:rPr>
          <w:rFonts w:hint="eastAsia" w:ascii="宋体" w:hAnsi="宋体" w:cs="宋体"/>
          <w:szCs w:val="21"/>
        </w:rPr>
      </w:pPr>
      <w:r>
        <w:rPr>
          <w:rFonts w:hint="eastAsia" w:ascii="宋体" w:hAnsi="宋体" w:cs="宋体"/>
          <w:szCs w:val="21"/>
        </w:rPr>
        <w:t xml:space="preserve">15.3.4 投标人在投标过程中有违反有关法律法规的行为。</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956"/>
        <w:ind w:firstLine="420"/>
        <w:spacing w:line="360" w:lineRule="auto"/>
        <w:rPr>
          <w:rFonts w:hint="eastAsia" w:ascii="宋体" w:hAnsi="宋体" w:cs="宋体"/>
          <w:szCs w:val="21"/>
        </w:rPr>
      </w:pPr>
      <w:r>
        <w:rPr>
          <w:rFonts w:hint="eastAsia" w:ascii="宋体" w:hAnsi="宋体" w:cs="宋体"/>
          <w:szCs w:val="21"/>
        </w:rPr>
        <w:t xml:space="preserve">16.1自开标日起</w:t>
      </w:r>
      <w:r>
        <w:rPr>
          <w:rFonts w:hint="eastAsia" w:ascii="宋体" w:hAnsi="宋体" w:cs="宋体"/>
          <w:szCs w:val="21"/>
          <w:lang w:val="en-US"/>
        </w:rPr>
        <w:t xml:space="preserve">9</w:t>
      </w:r>
      <w:r>
        <w:rPr>
          <w:rFonts w:hint="eastAsia" w:ascii="宋体" w:hAnsi="宋体" w:cs="宋体"/>
          <w:szCs w:val="21"/>
        </w:rPr>
        <w:t xml:space="preserve">0天内，投标书应保持有效。有效期短于这个规定期限的投标文件，将被拒绝。</w:t>
      </w:r>
      <w:r/>
    </w:p>
    <w:p>
      <w:pPr>
        <w:pStyle w:val="956"/>
        <w:ind w:firstLine="420"/>
        <w:spacing w:line="360" w:lineRule="auto"/>
        <w:rPr>
          <w:rFonts w:hint="eastAsia" w:ascii="宋体" w:hAnsi="宋体" w:cs="宋体"/>
          <w:szCs w:val="21"/>
        </w:rPr>
      </w:pPr>
      <w:r>
        <w:rPr>
          <w:rFonts w:hint="eastAsia" w:ascii="宋体" w:hAnsi="宋体" w:cs="宋体"/>
          <w:szCs w:val="21"/>
        </w:rPr>
        <w:t xml:space="preserve">16.2在特殊情况下，招标代理机构可与投标人协商延长投标书的有效期。这种要求和答复都应以书面、传真的形式进行。同意延长有效期的投标人不能修改投标文件，按本须知第15条规定的投</w:t>
      </w:r>
      <w:r>
        <w:rPr>
          <w:rFonts w:hint="eastAsia" w:ascii="宋体" w:hAnsi="宋体" w:cs="宋体"/>
          <w:szCs w:val="21"/>
        </w:rPr>
        <w:t xml:space="preserve">标保证金的有效期也相应延长。拒绝接受延期要求的投标人的投标将被拒绝，但投标保证金不会被没收。</w:t>
      </w:r>
      <w:r/>
    </w:p>
    <w:p>
      <w:pPr>
        <w:pStyle w:val="956"/>
        <w:ind w:firstLine="422"/>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956"/>
        <w:ind w:firstLine="422"/>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56"/>
        <w:ind w:firstLine="420"/>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56"/>
        <w:ind w:firstLine="420"/>
        <w:spacing w:line="360" w:lineRule="auto"/>
        <w:rPr>
          <w:rFonts w:hint="eastAsia" w:ascii="宋体" w:hAnsi="宋体" w:cs="宋体"/>
          <w:szCs w:val="21"/>
        </w:rPr>
      </w:pPr>
      <w:r>
        <w:rPr>
          <w:rFonts w:hint="eastAsia" w:ascii="宋体" w:hAnsi="宋体" w:cs="宋体"/>
          <w:szCs w:val="21"/>
        </w:rPr>
        <w:t xml:space="preserve">18.2投标人通过</w:t>
      </w:r>
      <w:r>
        <w:rPr>
          <w:rFonts w:hint="eastAsia" w:ascii="宋体" w:hAnsi="宋体" w:cs="宋体"/>
          <w:b/>
          <w:szCs w:val="21"/>
        </w:rPr>
        <w:t xml:space="preserve">“苏采云”系统不见面开标大厅在线参与开标活动。（具体操作详见《苏采云系统供应商操作手册》，网址链接https://czju.suzhou.gov.cn/zfcg/html/content/20231220161910031.shtml）</w:t>
      </w:r>
      <w:r/>
    </w:p>
    <w:p>
      <w:pPr>
        <w:pStyle w:val="956"/>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rPr>
        <w:t xml:space="preserve">纸质投标文件：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19.1投标人应当在招标文件要求投标文件网上提交截止时间前，将投标文件完成提交（上传）。逾期提交（上传）的投标文件，招标人和招标代理机构拒绝接收。</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56"/>
        <w:ind w:firstLine="420"/>
        <w:spacing w:line="360" w:lineRule="auto"/>
        <w:rPr>
          <w:rFonts w:hint="eastAsia" w:ascii="宋体" w:hAnsi="宋体" w:cs="宋体"/>
          <w:szCs w:val="21"/>
          <w:lang w:val="en-US"/>
        </w:rPr>
      </w:pPr>
      <w:r>
        <w:rPr>
          <w:rFonts w:hint="eastAsia" w:ascii="宋体" w:hAnsi="宋体" w:cs="宋体"/>
          <w:szCs w:val="21"/>
          <w:lang w:val="en-US"/>
        </w:rPr>
        <w:t xml:space="preserve">19.3在投标截止时间止成功解密的投标文件少于三份，招标代理机构有权宣布本次招标失败。</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956"/>
        <w:ind w:firstLine="420"/>
        <w:spacing w:line="360" w:lineRule="auto"/>
        <w:rPr>
          <w:rFonts w:hint="eastAsia" w:ascii="宋体" w:hAnsi="宋体" w:cs="宋体"/>
          <w:szCs w:val="21"/>
        </w:rPr>
      </w:pPr>
      <w:r>
        <w:rPr>
          <w:rFonts w:hint="eastAsia" w:ascii="宋体" w:hAnsi="宋体" w:cs="宋体"/>
          <w:szCs w:val="21"/>
        </w:rPr>
        <w:t xml:space="preserve">20.1投标人在投标文件网上提交截止时间前，可以对其电子投标文件进行补充、修改，具体操作方法见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p>
    <w:p>
      <w:pPr>
        <w:pStyle w:val="956"/>
        <w:ind w:firstLine="420"/>
        <w:spacing w:line="360" w:lineRule="auto"/>
        <w:rPr>
          <w:rFonts w:hint="eastAsia" w:ascii="宋体" w:hAnsi="宋体" w:cs="宋体"/>
          <w:szCs w:val="21"/>
        </w:rPr>
      </w:pPr>
      <w:r>
        <w:rPr>
          <w:rFonts w:hint="eastAsia" w:ascii="宋体" w:hAnsi="宋体" w:cs="宋体"/>
          <w:szCs w:val="21"/>
        </w:rPr>
        <w:t xml:space="preserve">20.2投标人在投标文件网上提交截止时间前，可以撤回其电子投标文件，具体操作方法见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956"/>
        <w:ind w:firstLine="420"/>
        <w:spacing w:line="360" w:lineRule="auto"/>
        <w:rPr>
          <w:rFonts w:hint="eastAsia" w:ascii="宋体" w:hAnsi="宋体" w:cs="宋体"/>
          <w:szCs w:val="21"/>
        </w:rPr>
      </w:pPr>
      <w:r>
        <w:rPr>
          <w:rFonts w:hint="eastAsia" w:ascii="宋体" w:hAnsi="宋体" w:cs="宋体"/>
          <w:szCs w:val="21"/>
        </w:rPr>
        <w:t xml:space="preserve">21.1开标由招标代理机构在线主持，邀请投标人在线参加。投标人应当按照《苏采云系统供应商操作手册》规定，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w:t>
      </w:r>
      <w:r>
        <w:rPr>
          <w:rFonts w:hint="eastAsia" w:ascii="宋体" w:hAnsi="宋体" w:cs="宋体"/>
          <w:szCs w:val="21"/>
        </w:rPr>
        <w:t xml:space="preserve">员会成员不得参加开标活动。</w:t>
      </w:r>
      <w:r/>
    </w:p>
    <w:p>
      <w:pPr>
        <w:pStyle w:val="956"/>
        <w:ind w:firstLine="420"/>
        <w:spacing w:line="360" w:lineRule="auto"/>
        <w:rPr>
          <w:rFonts w:hint="eastAsia" w:ascii="宋体" w:hAnsi="宋体" w:cs="宋体"/>
          <w:szCs w:val="21"/>
        </w:rPr>
      </w:pPr>
      <w:r>
        <w:rPr>
          <w:rFonts w:hint="eastAsia" w:ascii="宋体" w:hAnsi="宋体" w:cs="宋体"/>
          <w:szCs w:val="21"/>
        </w:rPr>
        <w:t xml:space="preserve">21.2开标时，由招标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56"/>
        <w:ind w:firstLine="420"/>
        <w:spacing w:line="360" w:lineRule="auto"/>
        <w:rPr>
          <w:rFonts w:hint="eastAsia" w:ascii="宋体" w:hAnsi="宋体" w:cs="宋体"/>
          <w:szCs w:val="21"/>
        </w:rPr>
      </w:pPr>
      <w:r>
        <w:rPr>
          <w:rFonts w:hint="eastAsia" w:ascii="宋体" w:hAnsi="宋体" w:cs="宋体"/>
          <w:szCs w:val="21"/>
        </w:rPr>
        <w:t xml:space="preserve">21.3资格审查</w:t>
      </w:r>
      <w:r/>
    </w:p>
    <w:p>
      <w:pPr>
        <w:pStyle w:val="95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.3.1公开招标采购项目开标结束后，招标人</w:t>
      </w:r>
      <w:r>
        <w:rPr>
          <w:rFonts w:hint="eastAsia" w:ascii="宋体" w:hAnsi="宋体" w:cs="宋体"/>
          <w:szCs w:val="21"/>
          <w:lang w:val="en-US"/>
        </w:rPr>
        <w:t xml:space="preserve">或招标代理机构</w:t>
      </w:r>
      <w:r>
        <w:rPr>
          <w:rFonts w:hint="eastAsia" w:ascii="宋体" w:hAnsi="宋体" w:cs="宋体"/>
          <w:szCs w:val="21"/>
        </w:rPr>
        <w:t xml:space="preserve">应当依法对投标人的资格进行审查，未通过资格审查的视为无效投标。</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956"/>
        <w:ind w:firstLine="420"/>
        <w:spacing w:line="360" w:lineRule="auto"/>
        <w:rPr>
          <w:rFonts w:hint="eastAsia" w:ascii="宋体" w:hAnsi="宋体" w:cs="宋体"/>
          <w:szCs w:val="21"/>
        </w:rPr>
      </w:pPr>
      <w:r>
        <w:rPr>
          <w:rFonts w:hint="eastAsia" w:ascii="宋体" w:hAnsi="宋体" w:cs="宋体"/>
          <w:szCs w:val="21"/>
        </w:rPr>
        <w:t xml:space="preserve">22.1评标委员会或评标小组（以下简称评标委员会）成员依法组建。</w:t>
      </w:r>
      <w:r/>
    </w:p>
    <w:p>
      <w:pPr>
        <w:pStyle w:val="956"/>
        <w:ind w:firstLine="420"/>
        <w:spacing w:line="360" w:lineRule="auto"/>
        <w:rPr>
          <w:rFonts w:hint="eastAsia" w:ascii="宋体" w:hAnsi="宋体" w:cs="宋体"/>
          <w:szCs w:val="21"/>
        </w:rPr>
      </w:pPr>
      <w:r>
        <w:rPr>
          <w:rFonts w:hint="eastAsia" w:ascii="宋体" w:hAnsi="宋体" w:cs="宋体"/>
          <w:szCs w:val="21"/>
        </w:rPr>
        <w:t xml:space="preserve">22.2评标委员会或评标小组负责具体的评标事务，并独立履行以下职责：</w:t>
      </w:r>
      <w:r/>
    </w:p>
    <w:p>
      <w:pPr>
        <w:pStyle w:val="956"/>
        <w:ind w:firstLine="420"/>
        <w:spacing w:line="360" w:lineRule="auto"/>
        <w:rPr>
          <w:rFonts w:hint="eastAsia" w:ascii="宋体" w:hAnsi="宋体" w:cs="宋体"/>
          <w:szCs w:val="21"/>
        </w:rPr>
      </w:pPr>
      <w:r>
        <w:rPr>
          <w:rFonts w:hint="eastAsia" w:ascii="宋体" w:hAnsi="宋体" w:cs="宋体"/>
          <w:szCs w:val="21"/>
        </w:rPr>
        <w:t xml:space="preserve">22.2.1审查、评价投标文件是否符合招标文件的商务、技术等实质性要求；</w:t>
      </w:r>
      <w:r/>
    </w:p>
    <w:p>
      <w:pPr>
        <w:pStyle w:val="956"/>
        <w:ind w:firstLine="420"/>
        <w:spacing w:line="360" w:lineRule="auto"/>
        <w:rPr>
          <w:rFonts w:hint="eastAsia" w:ascii="宋体" w:hAnsi="宋体" w:cs="宋体"/>
          <w:szCs w:val="21"/>
        </w:rPr>
      </w:pPr>
      <w:r>
        <w:rPr>
          <w:rFonts w:hint="eastAsia" w:ascii="宋体" w:hAnsi="宋体" w:cs="宋体"/>
          <w:szCs w:val="21"/>
        </w:rPr>
        <w:t xml:space="preserve">22.2.2要求投标人对投标文件有关事项作出澄清或者说明；</w:t>
      </w:r>
      <w:r/>
    </w:p>
    <w:p>
      <w:pPr>
        <w:pStyle w:val="956"/>
        <w:ind w:firstLine="420"/>
        <w:spacing w:line="360" w:lineRule="auto"/>
        <w:rPr>
          <w:rFonts w:hint="eastAsia" w:ascii="宋体" w:hAnsi="宋体" w:cs="宋体"/>
          <w:szCs w:val="21"/>
        </w:rPr>
      </w:pPr>
      <w:r>
        <w:rPr>
          <w:rFonts w:hint="eastAsia" w:ascii="宋体" w:hAnsi="宋体" w:cs="宋体"/>
          <w:szCs w:val="21"/>
        </w:rPr>
        <w:t xml:space="preserve">22.2.3对投标文件进行比较和评价；</w:t>
      </w:r>
      <w:r/>
    </w:p>
    <w:p>
      <w:pPr>
        <w:pStyle w:val="956"/>
        <w:ind w:firstLine="420"/>
        <w:spacing w:line="360" w:lineRule="auto"/>
        <w:rPr>
          <w:rFonts w:hint="eastAsia" w:ascii="宋体" w:hAnsi="宋体" w:cs="宋体"/>
          <w:szCs w:val="21"/>
        </w:rPr>
      </w:pPr>
      <w:r>
        <w:rPr>
          <w:rFonts w:hint="eastAsia" w:ascii="宋体" w:hAnsi="宋体" w:cs="宋体"/>
          <w:szCs w:val="21"/>
        </w:rPr>
        <w:t xml:space="preserve">22.2.4确定中标候选人名单，以及根据招标人委托直接确定中标单位；</w:t>
      </w:r>
      <w:r/>
    </w:p>
    <w:p>
      <w:pPr>
        <w:pStyle w:val="956"/>
        <w:ind w:firstLine="420"/>
        <w:spacing w:line="360" w:lineRule="auto"/>
        <w:rPr>
          <w:rFonts w:hint="eastAsia" w:ascii="宋体" w:hAnsi="宋体" w:cs="宋体"/>
          <w:szCs w:val="21"/>
        </w:rPr>
      </w:pPr>
      <w:r>
        <w:rPr>
          <w:rFonts w:hint="eastAsia" w:ascii="宋体" w:hAnsi="宋体" w:cs="宋体"/>
          <w:szCs w:val="21"/>
        </w:rPr>
        <w:t xml:space="preserve">22.2.5向招标人、招标代理机构或者有关部门报告评标中发现的违法行为。</w:t>
      </w:r>
      <w:r/>
    </w:p>
    <w:p>
      <w:pPr>
        <w:pStyle w:val="956"/>
        <w:ind w:firstLine="420"/>
        <w:spacing w:line="360" w:lineRule="auto"/>
        <w:rPr>
          <w:rFonts w:hint="eastAsia" w:ascii="宋体" w:hAnsi="宋体" w:cs="宋体"/>
          <w:szCs w:val="21"/>
        </w:rPr>
      </w:pPr>
      <w:r>
        <w:rPr>
          <w:rFonts w:hint="eastAsia" w:ascii="宋体" w:hAnsi="宋体" w:cs="宋体"/>
          <w:szCs w:val="21"/>
        </w:rPr>
        <w:t xml:space="preserve">22.3评标委员会成员应当履行下列义务：</w:t>
      </w:r>
      <w:r/>
    </w:p>
    <w:p>
      <w:pPr>
        <w:pStyle w:val="956"/>
        <w:ind w:firstLine="420"/>
        <w:spacing w:line="360" w:lineRule="auto"/>
        <w:rPr>
          <w:rFonts w:hint="eastAsia" w:ascii="宋体" w:hAnsi="宋体" w:cs="宋体"/>
          <w:szCs w:val="21"/>
        </w:rPr>
      </w:pPr>
      <w:r>
        <w:rPr>
          <w:rFonts w:hint="eastAsia" w:ascii="宋体" w:hAnsi="宋体" w:cs="宋体"/>
          <w:szCs w:val="21"/>
        </w:rPr>
        <w:t xml:space="preserve">22.3.1遵纪守法，客观、公正、廉洁地履行职责；</w:t>
      </w:r>
      <w:r/>
    </w:p>
    <w:p>
      <w:pPr>
        <w:pStyle w:val="956"/>
        <w:ind w:firstLine="420"/>
        <w:spacing w:line="360" w:lineRule="auto"/>
        <w:rPr>
          <w:rFonts w:hint="eastAsia" w:ascii="宋体" w:hAnsi="宋体" w:cs="宋体"/>
          <w:szCs w:val="21"/>
        </w:rPr>
      </w:pPr>
      <w:r>
        <w:rPr>
          <w:rFonts w:hint="eastAsia" w:ascii="宋体" w:hAnsi="宋体" w:cs="宋体"/>
          <w:szCs w:val="21"/>
        </w:rPr>
        <w:t xml:space="preserve">22.3.2按照招标文件规定的评标方法和评标标准进行评标，对评审意见承担个人责任；</w:t>
      </w:r>
      <w:r/>
    </w:p>
    <w:p>
      <w:pPr>
        <w:pStyle w:val="956"/>
        <w:ind w:firstLine="420"/>
        <w:spacing w:line="360" w:lineRule="auto"/>
        <w:rPr>
          <w:rFonts w:hint="eastAsia" w:ascii="宋体" w:hAnsi="宋体" w:cs="宋体"/>
          <w:szCs w:val="21"/>
        </w:rPr>
      </w:pPr>
      <w:r>
        <w:rPr>
          <w:rFonts w:hint="eastAsia" w:ascii="宋体" w:hAnsi="宋体" w:cs="宋体"/>
          <w:szCs w:val="21"/>
        </w:rPr>
        <w:t xml:space="preserve">22.3.3对评标过程和结果，以及投标人的商业秘密保密；</w:t>
      </w:r>
      <w:r/>
    </w:p>
    <w:p>
      <w:pPr>
        <w:pStyle w:val="956"/>
        <w:ind w:firstLine="420"/>
        <w:spacing w:line="360" w:lineRule="auto"/>
        <w:rPr>
          <w:rFonts w:hint="eastAsia" w:ascii="宋体" w:hAnsi="宋体" w:cs="宋体"/>
          <w:szCs w:val="21"/>
        </w:rPr>
      </w:pPr>
      <w:r>
        <w:rPr>
          <w:rFonts w:hint="eastAsia" w:ascii="宋体" w:hAnsi="宋体" w:cs="宋体"/>
          <w:szCs w:val="21"/>
        </w:rPr>
        <w:t xml:space="preserve">22.3.4参与评标报告的起草；</w:t>
      </w:r>
      <w:r/>
    </w:p>
    <w:p>
      <w:pPr>
        <w:pStyle w:val="956"/>
        <w:ind w:firstLine="420"/>
        <w:spacing w:line="360" w:lineRule="auto"/>
        <w:rPr>
          <w:rFonts w:hint="eastAsia" w:ascii="宋体" w:hAnsi="宋体" w:cs="宋体"/>
          <w:szCs w:val="21"/>
        </w:rPr>
      </w:pPr>
      <w:r>
        <w:rPr>
          <w:rFonts w:hint="eastAsia" w:ascii="宋体" w:hAnsi="宋体" w:cs="宋体"/>
          <w:szCs w:val="21"/>
        </w:rPr>
        <w:t xml:space="preserve">22.3.5配合财政部门的投诉处理工作；</w:t>
      </w:r>
      <w:r/>
    </w:p>
    <w:p>
      <w:pPr>
        <w:pStyle w:val="956"/>
        <w:ind w:firstLine="420"/>
        <w:spacing w:line="360" w:lineRule="auto"/>
        <w:rPr>
          <w:rFonts w:hint="eastAsia" w:ascii="宋体" w:hAnsi="宋体" w:cs="宋体"/>
          <w:szCs w:val="21"/>
        </w:rPr>
      </w:pPr>
      <w:r>
        <w:rPr>
          <w:rFonts w:hint="eastAsia" w:ascii="宋体" w:hAnsi="宋体" w:cs="宋体"/>
          <w:szCs w:val="21"/>
        </w:rPr>
        <w:t xml:space="preserve">22.3.6配合招标招标人答复投标供应商提出的质疑。</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956"/>
        <w:ind w:firstLine="420"/>
        <w:spacing w:line="360" w:lineRule="auto"/>
        <w:rPr>
          <w:rFonts w:hint="eastAsia" w:ascii="宋体" w:hAnsi="宋体" w:cs="宋体"/>
          <w:szCs w:val="21"/>
        </w:rPr>
      </w:pPr>
      <w:r>
        <w:rPr>
          <w:rFonts w:hint="eastAsia" w:ascii="宋体" w:hAnsi="宋体" w:cs="宋体"/>
          <w:szCs w:val="21"/>
        </w:rPr>
        <w:t xml:space="preserve">23.1公开开标后，直到宣布授予中标单位合同为止，凡属于审查、澄清、评价和比较投标的所有资料，有关授予合同的信息都不应向投标人或与评标无关的其他人泄露。</w:t>
      </w:r>
      <w:r/>
    </w:p>
    <w:p>
      <w:pPr>
        <w:pStyle w:val="956"/>
        <w:ind w:firstLine="420"/>
        <w:spacing w:line="360" w:lineRule="auto"/>
        <w:rPr>
          <w:rFonts w:hint="eastAsia" w:ascii="宋体" w:hAnsi="宋体" w:cs="宋体"/>
          <w:szCs w:val="21"/>
        </w:rPr>
      </w:pPr>
      <w:r>
        <w:rPr>
          <w:rFonts w:hint="eastAsia" w:ascii="宋体" w:hAnsi="宋体" w:cs="宋体"/>
          <w:szCs w:val="21"/>
        </w:rPr>
        <w:t xml:space="preserve">23.2在投标文件的审查、澄清、评价和比较以及授予合同的过程中，投标人对招标代理机构和评标委员会成员施加影响的任何行为，都将取消其中标资格。</w:t>
      </w:r>
      <w:r/>
    </w:p>
    <w:p>
      <w:pPr>
        <w:pStyle w:val="956"/>
        <w:ind w:firstLine="420"/>
        <w:spacing w:line="360" w:lineRule="auto"/>
        <w:rPr>
          <w:rFonts w:hint="eastAsia" w:ascii="宋体" w:hAnsi="宋体" w:cs="宋体"/>
          <w:szCs w:val="21"/>
        </w:rPr>
      </w:pPr>
      <w:r>
        <w:rPr>
          <w:rFonts w:hint="eastAsia" w:ascii="宋体" w:hAnsi="宋体" w:cs="宋体"/>
          <w:szCs w:val="21"/>
        </w:rPr>
        <w:t xml:space="preserve">23.3在评标期间，招标代理机构将通过指定联络人与投标人进行联系。</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956"/>
        <w:ind w:firstLine="420"/>
        <w:spacing w:line="360" w:lineRule="auto"/>
        <w:rPr>
          <w:rFonts w:hint="eastAsia" w:ascii="宋体" w:hAnsi="宋体" w:cs="宋体"/>
          <w:szCs w:val="21"/>
        </w:rPr>
      </w:pPr>
      <w:r>
        <w:rPr>
          <w:rFonts w:hint="eastAsia" w:ascii="宋体" w:hAnsi="宋体" w:cs="宋体"/>
          <w:szCs w:val="21"/>
        </w:rPr>
        <w:t xml:space="preserve">24.1评标委员会应当对符合资格的投标人的投标文件进行符合性审查，以确定其是否满足招标文件的实质性要求。</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投标文件有下列情况之一者将被拒绝：</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24.1.1投标人的投标文件未按照本须知规定制作的；</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24.1.2未按本须知规定提交资格文件或资质不合格；</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24.1.3与招标文件有重大偏离；</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24.1.4投标人拒绝修正错误；</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24.1.5投标人的报价是选择性的；</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24.1.6投标人的报价只投了部分内容；</w:t>
      </w:r>
      <w:r/>
    </w:p>
    <w:p>
      <w:pPr>
        <w:ind w:firstLine="422"/>
        <w:spacing w:line="360" w:lineRule="auto"/>
        <w:rPr>
          <w:rFonts w:hint="eastAsia" w:ascii="宋体" w:hAnsi="宋体" w:cs="宋体"/>
          <w:szCs w:val="21"/>
          <w:shd w:val="clear" w:color="auto" w:fill="ffffff"/>
        </w:rPr>
      </w:pPr>
      <w:r>
        <w:rPr>
          <w:rFonts w:hint="eastAsia" w:ascii="宋体" w:hAnsi="宋体" w:cs="宋体"/>
          <w:b/>
          <w:szCs w:val="21"/>
          <w:lang w:val="zh-CN"/>
        </w:rPr>
        <w:t xml:space="preserve">24.1.7投标人的报价超采购预算或经评标小组评定为无效报价；</w:t>
      </w:r>
      <w:r>
        <w:rPr>
          <w:rFonts w:hint="eastAsia" w:ascii="宋体" w:hAnsi="宋体" w:cs="宋体"/>
          <w:b/>
          <w:szCs w:val="21"/>
          <w:shd w:val="clear" w:color="auto" w:fill="ffffff"/>
        </w:rPr>
        <w:t xml:space="preserve">根据《苏财购〔</w:t>
      </w:r>
      <w:r>
        <w:rPr>
          <w:rFonts w:ascii="宋体" w:hAnsi="宋体" w:cs="宋体"/>
          <w:b/>
          <w:szCs w:val="21"/>
          <w:shd w:val="clear" w:color="auto" w:fill="ffffff"/>
        </w:rPr>
        <w:t xml:space="preserve">2025〕62号</w:t>
      </w:r>
      <w:r>
        <w:rPr>
          <w:rFonts w:hint="eastAsia" w:ascii="宋体" w:hAnsi="宋体" w:cs="宋体"/>
          <w:b/>
          <w:szCs w:val="21"/>
          <w:shd w:val="clear" w:color="auto" w:fill="ffffff"/>
        </w:rPr>
        <w:t xml:space="preserve">》文，评审委员会启动异常低价投标（响应）审查的情形和具体要求，包括：</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24.1.7.1评审过程中出现下列情形之一的【采购预算与最高限价一致的按照序号（1）】，评审委员会应当启动异常低价投标（响应）审查程序：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（1）投标（响应）报价低于采购项目预算50%的，即投标（响应）报价&lt;采购项目预算×50%；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（2）投标（响应）报价低于采购项目最高限价45%的，即投标（响应）报价&lt;采购项目最高限价×45%；</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（3）评审委员会认定的供应商报价过低、有可能影响产品质量或者不能诚信履约的其他情形。</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24.1.7.2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56"/>
        <w:ind w:firstLine="422"/>
        <w:spacing w:line="360" w:lineRule="auto"/>
        <w:rPr>
          <w:rFonts w:hint="eastAsia" w:ascii="宋体" w:hAnsi="宋体" w:cs="宋体"/>
          <w:b/>
          <w:szCs w:val="21"/>
        </w:rPr>
      </w:pPr>
      <w:r>
        <w:rPr>
          <w:rFonts w:hint="eastAsia" w:ascii="宋体" w:hAnsi="宋体" w:cs="宋体"/>
          <w:b/>
          <w:szCs w:val="21"/>
        </w:rPr>
        <w:t xml:space="preserve">24.1.8其他被评委会认定无效的情况。</w:t>
      </w:r>
      <w:r/>
    </w:p>
    <w:p>
      <w:pPr>
        <w:pStyle w:val="956"/>
        <w:ind w:firstLine="420"/>
        <w:spacing w:line="360" w:lineRule="auto"/>
        <w:rPr>
          <w:rFonts w:hint="eastAsia" w:ascii="宋体" w:hAnsi="宋体" w:cs="宋体"/>
          <w:szCs w:val="21"/>
        </w:rPr>
      </w:pPr>
      <w:r>
        <w:rPr>
          <w:rFonts w:hint="eastAsia" w:ascii="宋体" w:hAnsi="宋体" w:cs="宋体"/>
          <w:szCs w:val="21"/>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956"/>
        <w:ind w:firstLine="420"/>
        <w:spacing w:line="360" w:lineRule="auto"/>
        <w:rPr>
          <w:rFonts w:hint="eastAsia" w:ascii="宋体" w:hAnsi="宋体" w:cs="宋体"/>
          <w:szCs w:val="21"/>
        </w:rPr>
      </w:pPr>
      <w:r>
        <w:rPr>
          <w:rFonts w:hint="eastAsia" w:ascii="宋体" w:hAnsi="宋体" w:cs="宋体"/>
          <w:szCs w:val="21"/>
        </w:rPr>
        <w:t xml:space="preserve">24.2.1查询时间：投标文件递交截止时间后。</w:t>
      </w:r>
      <w:r/>
    </w:p>
    <w:p>
      <w:pPr>
        <w:pStyle w:val="956"/>
        <w:ind w:firstLine="420"/>
        <w:spacing w:line="360" w:lineRule="auto"/>
        <w:rPr>
          <w:rFonts w:hint="eastAsia" w:ascii="宋体" w:hAnsi="宋体" w:cs="宋体"/>
          <w:szCs w:val="21"/>
        </w:rPr>
      </w:pPr>
      <w:r>
        <w:rPr>
          <w:rFonts w:hint="eastAsia" w:ascii="宋体" w:hAnsi="宋体" w:cs="宋体"/>
          <w:szCs w:val="21"/>
        </w:rPr>
        <w:t xml:space="preserve">24.2.2查询渠道：招标代理机构会在接收投标文件截止时间后，登录信用中国网站（www.creditchina.gov.cn）查询供应商的信用记录，并将查询结果递交评标委员会。</w:t>
      </w:r>
      <w:r/>
    </w:p>
    <w:p>
      <w:pPr>
        <w:pStyle w:val="956"/>
        <w:ind w:firstLine="420"/>
        <w:spacing w:line="360" w:lineRule="auto"/>
        <w:rPr>
          <w:rFonts w:hint="eastAsia" w:ascii="宋体" w:hAnsi="宋体" w:cs="宋体"/>
          <w:szCs w:val="21"/>
        </w:rPr>
      </w:pPr>
      <w:r>
        <w:rPr>
          <w:rFonts w:hint="eastAsia" w:ascii="宋体" w:hAnsi="宋体" w:cs="宋体"/>
          <w:szCs w:val="21"/>
        </w:rPr>
        <w:t xml:space="preserve">24.2.3查询证据留存方式：招标人、招标代理机构工作人员等应按照相关管理办法查询相关主体的信用记录，并保存好相关证据材料，信用查询记录及相关证据应当归入采购档案妥善保管。招标代理机构工作人员应登录到来源网站页面进行复核并打印，作为证据留存。</w:t>
      </w:r>
      <w:r/>
    </w:p>
    <w:p>
      <w:pPr>
        <w:pStyle w:val="956"/>
        <w:ind w:firstLine="420"/>
        <w:spacing w:line="360" w:lineRule="auto"/>
        <w:rPr>
          <w:rFonts w:hint="eastAsia" w:ascii="宋体" w:hAnsi="宋体" w:cs="宋体"/>
          <w:szCs w:val="21"/>
        </w:rPr>
      </w:pPr>
      <w:r>
        <w:rPr>
          <w:rFonts w:hint="eastAsia" w:ascii="宋体" w:hAnsi="宋体" w:cs="宋体"/>
          <w:szCs w:val="21"/>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420"/>
        <w:spacing w:line="360" w:lineRule="auto"/>
        <w:rPr>
          <w:rFonts w:hint="eastAsia" w:ascii="宋体" w:hAnsi="宋体" w:cs="宋体"/>
          <w:szCs w:val="21"/>
        </w:rPr>
      </w:pPr>
      <w:r>
        <w:rPr>
          <w:rFonts w:hint="eastAsia" w:ascii="宋体" w:hAnsi="宋体" w:cs="宋体"/>
          <w:szCs w:val="21"/>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956"/>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pStyle w:val="956"/>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pStyle w:val="956"/>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pStyle w:val="956"/>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pStyle w:val="956"/>
        <w:ind w:firstLine="42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56"/>
        <w:ind w:firstLine="420"/>
        <w:spacing w:line="360" w:lineRule="auto"/>
        <w:rPr>
          <w:rFonts w:hint="eastAsia" w:ascii="宋体" w:hAnsi="宋体" w:cs="宋体"/>
          <w:szCs w:val="21"/>
        </w:rPr>
      </w:pPr>
      <w:r>
        <w:rPr>
          <w:rFonts w:hint="eastAsia" w:ascii="宋体" w:hAnsi="宋体" w:cs="宋体"/>
          <w:szCs w:val="21"/>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956"/>
        <w:ind w:firstLine="420"/>
        <w:spacing w:line="360" w:lineRule="auto"/>
        <w:rPr>
          <w:rFonts w:hint="eastAsia" w:ascii="宋体" w:hAnsi="宋体" w:cs="宋体"/>
          <w:szCs w:val="21"/>
        </w:rPr>
      </w:pPr>
      <w:r>
        <w:rPr>
          <w:rFonts w:hint="eastAsia" w:ascii="宋体" w:hAnsi="宋体" w:cs="宋体"/>
          <w:szCs w:val="21"/>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956"/>
        <w:ind w:firstLine="420"/>
        <w:spacing w:line="360" w:lineRule="auto"/>
        <w:rPr>
          <w:rFonts w:hint="eastAsia" w:ascii="宋体" w:hAnsi="宋体" w:cs="宋体"/>
          <w:szCs w:val="21"/>
        </w:rPr>
      </w:pPr>
      <w:r>
        <w:rPr>
          <w:rFonts w:hint="eastAsia" w:ascii="宋体" w:hAnsi="宋体" w:cs="宋体"/>
          <w:szCs w:val="21"/>
        </w:rPr>
        <w:t xml:space="preserve">24.5评委会将对确定为实质上响应的投标进行审核，看其是否有计算上或累加上的算术错误，修正错误的原则如下：</w:t>
      </w:r>
      <w:r/>
    </w:p>
    <w:p>
      <w:pPr>
        <w:pStyle w:val="956"/>
        <w:ind w:firstLine="420"/>
        <w:spacing w:line="360" w:lineRule="auto"/>
        <w:rPr>
          <w:rFonts w:hint="eastAsia" w:ascii="宋体" w:hAnsi="宋体" w:cs="宋体"/>
          <w:szCs w:val="21"/>
        </w:rPr>
      </w:pPr>
      <w:r>
        <w:rPr>
          <w:rFonts w:hint="eastAsia" w:ascii="宋体" w:hAnsi="宋体" w:cs="宋体"/>
          <w:szCs w:val="21"/>
        </w:rPr>
        <w:t xml:space="preserve">24.5.1投标文件中开标一览表（报价表）内容与投标文件中相应内容不一致的，以开标一览表（报价表）为准；</w:t>
      </w:r>
      <w:r/>
    </w:p>
    <w:p>
      <w:pPr>
        <w:pStyle w:val="956"/>
        <w:ind w:firstLine="420"/>
        <w:spacing w:line="360" w:lineRule="auto"/>
        <w:rPr>
          <w:rFonts w:hint="eastAsia" w:ascii="宋体" w:hAnsi="宋体" w:cs="宋体"/>
          <w:szCs w:val="21"/>
        </w:rPr>
      </w:pPr>
      <w:r>
        <w:rPr>
          <w:rFonts w:hint="eastAsia" w:ascii="宋体" w:hAnsi="宋体" w:cs="宋体"/>
          <w:szCs w:val="21"/>
        </w:rPr>
        <w:t xml:space="preserve">24.5.2大写金额和小写金额不一致的，以大写金额为准；</w:t>
      </w:r>
      <w:r/>
    </w:p>
    <w:p>
      <w:pPr>
        <w:pStyle w:val="956"/>
        <w:ind w:firstLine="420"/>
        <w:spacing w:line="360" w:lineRule="auto"/>
        <w:rPr>
          <w:rFonts w:hint="eastAsia" w:ascii="宋体" w:hAnsi="宋体" w:cs="宋体"/>
          <w:szCs w:val="21"/>
        </w:rPr>
      </w:pPr>
      <w:r>
        <w:rPr>
          <w:rFonts w:hint="eastAsia" w:ascii="宋体" w:hAnsi="宋体" w:cs="宋体"/>
          <w:szCs w:val="21"/>
        </w:rPr>
        <w:t xml:space="preserve">24.5.3单价金额小数点或者百分比有明显错位的，以开标一览表的总价为准，并修改单价；</w:t>
      </w:r>
      <w:r/>
    </w:p>
    <w:p>
      <w:pPr>
        <w:pStyle w:val="956"/>
        <w:ind w:firstLine="420"/>
        <w:spacing w:line="360" w:lineRule="auto"/>
        <w:rPr>
          <w:rFonts w:hint="eastAsia" w:ascii="宋体" w:hAnsi="宋体" w:cs="宋体"/>
          <w:szCs w:val="21"/>
        </w:rPr>
      </w:pPr>
      <w:r>
        <w:rPr>
          <w:rFonts w:hint="eastAsia" w:ascii="宋体" w:hAnsi="宋体" w:cs="宋体"/>
          <w:szCs w:val="21"/>
        </w:rPr>
        <w:t xml:space="preserve">24.5.4总价金额与按单价汇总金额不一致的，以单价金额计算结果为准。</w:t>
      </w:r>
      <w:r/>
    </w:p>
    <w:p>
      <w:pPr>
        <w:pStyle w:val="956"/>
        <w:ind w:firstLine="420"/>
        <w:spacing w:line="360" w:lineRule="auto"/>
        <w:rPr>
          <w:rFonts w:hint="eastAsia" w:ascii="宋体" w:hAnsi="宋体" w:cs="宋体"/>
          <w:szCs w:val="21"/>
        </w:rPr>
      </w:pPr>
      <w:r>
        <w:rPr>
          <w:rFonts w:hint="eastAsia" w:ascii="宋体" w:hAnsi="宋体" w:cs="宋体"/>
          <w:szCs w:val="21"/>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956"/>
        <w:ind w:firstLine="420"/>
        <w:spacing w:line="360" w:lineRule="auto"/>
        <w:rPr>
          <w:rFonts w:hint="eastAsia" w:ascii="宋体" w:hAnsi="宋体" w:cs="宋体"/>
          <w:szCs w:val="21"/>
        </w:rPr>
      </w:pPr>
      <w:r>
        <w:rPr>
          <w:rFonts w:hint="eastAsia" w:ascii="宋体" w:hAnsi="宋体" w:cs="宋体"/>
          <w:szCs w:val="21"/>
        </w:rPr>
        <w:t xml:space="preserve">24.6招标代理机构对投标文件的判定，只依据投标内容本身，不依靠开标后的任何外来证明。</w:t>
      </w:r>
      <w:r/>
    </w:p>
    <w:p>
      <w:pPr>
        <w:pStyle w:val="956"/>
        <w:ind w:firstLine="420"/>
        <w:spacing w:line="360" w:lineRule="auto"/>
        <w:rPr>
          <w:rFonts w:hint="eastAsia" w:ascii="宋体" w:hAnsi="宋体" w:cs="宋体"/>
          <w:szCs w:val="21"/>
        </w:rPr>
      </w:pPr>
      <w:r>
        <w:rPr>
          <w:rFonts w:hint="eastAsia" w:ascii="宋体" w:hAnsi="宋体" w:cs="宋体"/>
          <w:szCs w:val="21"/>
        </w:rPr>
        <w:t xml:space="preserve">24.7招标代理机构将拒绝被确定为非实质性响应的投标，投标人不能通过修正或撤销不符之处而使其投标成为实质性响应的投标。</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95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5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956"/>
        <w:ind w:firstLine="422"/>
        <w:spacing w:line="360" w:lineRule="auto"/>
        <w:rPr>
          <w:rFonts w:hint="eastAsia" w:ascii="宋体" w:hAnsi="宋体" w:cs="宋体"/>
          <w:szCs w:val="21"/>
        </w:rPr>
      </w:pPr>
      <w:r>
        <w:rPr>
          <w:rFonts w:hint="eastAsia" w:ascii="宋体" w:hAnsi="宋体" w:cs="宋体"/>
          <w:b/>
          <w:szCs w:val="21"/>
        </w:rPr>
        <w:t xml:space="preserve">本项目投标人的澄清、说明或者补正采用线上澄清：评标委员会将通过“苏采云”系统向投标</w:t>
      </w:r>
      <w:r>
        <w:rPr>
          <w:rFonts w:hint="eastAsia" w:ascii="宋体" w:hAnsi="宋体" w:cs="宋体"/>
          <w:b/>
          <w:szCs w:val="21"/>
        </w:rPr>
        <w:t xml:space="preserve">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p>
    <w:p>
      <w:pPr>
        <w:ind w:firstLine="422"/>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26.1未按照招标文件的规定提交投标保证金的（本项目无需缴纳）；</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26.2投标文件未按招标文件要求签署、盖章的；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26.3不具备招标文件中规定的资格要求的；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26.4报价超过招标文件中规定的预算金额（总预算和</w:t>
      </w:r>
      <w:r>
        <w:rPr>
          <w:rFonts w:hint="eastAsia" w:ascii="宋体" w:hAnsi="宋体" w:cs="宋体"/>
          <w:b/>
          <w:bCs/>
          <w:szCs w:val="21"/>
          <w:lang w:val="en-US"/>
        </w:rPr>
        <w:t xml:space="preserve">分项</w:t>
      </w:r>
      <w:r>
        <w:rPr>
          <w:rFonts w:hint="eastAsia" w:ascii="宋体" w:hAnsi="宋体" w:cs="宋体"/>
          <w:b/>
          <w:bCs/>
          <w:szCs w:val="21"/>
        </w:rPr>
        <w:t xml:space="preserve">预算）或者最高限价的；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26.5投标文件含有招标人不能接受的附加条件的；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26.6不同投标（响应）文件制作机器码一致的；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26.7法律、法规和招标文件规定的其他无效情形。</w:t>
      </w:r>
      <w:r/>
    </w:p>
    <w:p>
      <w:pPr>
        <w:ind w:firstLine="422"/>
        <w:spacing w:line="360" w:lineRule="auto"/>
        <w:rPr>
          <w:rFonts w:hint="eastAsia" w:ascii="宋体" w:hAnsi="宋体" w:cs="宋体"/>
          <w:b/>
        </w:rPr>
      </w:pPr>
      <w:r>
        <w:rPr>
          <w:rFonts w:hint="eastAsia" w:ascii="宋体" w:hAnsi="宋体" w:cs="宋体"/>
          <w:b/>
        </w:rPr>
        <w:t xml:space="preserve">27.废标的具体情形有： </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27.1符合专业条件的供应商或者对招标文件作实质响应的供应商不足三家的；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27.2出现影响采购公正的违法、违规行为的；</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27.3投标人的报价均超过了采购预算（总预算和</w:t>
      </w:r>
      <w:r>
        <w:rPr>
          <w:rFonts w:hint="eastAsia" w:ascii="宋体" w:hAnsi="宋体" w:cs="宋体"/>
          <w:b/>
          <w:bCs/>
          <w:szCs w:val="21"/>
          <w:lang w:val="en-US"/>
        </w:rPr>
        <w:t xml:space="preserve">分项</w:t>
      </w:r>
      <w:r>
        <w:rPr>
          <w:rFonts w:hint="eastAsia" w:ascii="宋体" w:hAnsi="宋体" w:cs="宋体"/>
          <w:b/>
          <w:bCs/>
          <w:szCs w:val="21"/>
        </w:rPr>
        <w:t xml:space="preserve">预算）或最高限价，招标人不能支付的； </w:t>
      </w:r>
      <w:r/>
    </w:p>
    <w:p>
      <w:pPr>
        <w:pStyle w:val="956"/>
        <w:ind w:firstLine="422"/>
        <w:spacing w:line="360" w:lineRule="auto"/>
        <w:rPr>
          <w:rFonts w:hint="eastAsia" w:ascii="宋体" w:hAnsi="宋体" w:cs="宋体"/>
          <w:b/>
          <w:bCs/>
          <w:szCs w:val="21"/>
        </w:rPr>
      </w:pPr>
      <w:r>
        <w:rPr>
          <w:rFonts w:hint="eastAsia" w:ascii="宋体" w:hAnsi="宋体" w:cs="宋体"/>
          <w:b/>
          <w:bCs/>
          <w:szCs w:val="21"/>
        </w:rPr>
        <w:t xml:space="preserve">27.4因重大变故，采购任务取消的。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956"/>
        <w:ind w:firstLine="420"/>
        <w:spacing w:line="360" w:lineRule="auto"/>
        <w:rPr>
          <w:rFonts w:hint="eastAsia" w:ascii="宋体" w:hAnsi="宋体" w:cs="宋体"/>
          <w:szCs w:val="21"/>
        </w:rPr>
      </w:pPr>
      <w:r>
        <w:rPr>
          <w:rFonts w:hint="eastAsia" w:ascii="宋体" w:hAnsi="宋体" w:cs="宋体"/>
          <w:szCs w:val="21"/>
        </w:rPr>
        <w:t xml:space="preserve">28.1评标委员会将仅对按照本须知有关规定确定为实质上响应招标文件要求的投标文件进行评价和比较。</w:t>
      </w:r>
      <w:r/>
    </w:p>
    <w:p>
      <w:pPr>
        <w:pStyle w:val="956"/>
        <w:ind w:firstLine="420"/>
        <w:spacing w:line="360" w:lineRule="auto"/>
        <w:rPr>
          <w:rFonts w:hint="eastAsia" w:ascii="宋体" w:hAnsi="宋体" w:cs="宋体"/>
          <w:szCs w:val="21"/>
        </w:rPr>
      </w:pPr>
      <w:r>
        <w:rPr>
          <w:rFonts w:hint="eastAsia" w:ascii="宋体" w:hAnsi="宋体" w:cs="宋体"/>
          <w:szCs w:val="21"/>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lang w:val="en-US"/>
        </w:rPr>
        <w:t xml:space="preserve">服务方案</w:t>
      </w:r>
      <w:r>
        <w:rPr>
          <w:rFonts w:hint="eastAsia" w:ascii="宋体" w:hAnsi="宋体" w:cs="宋体"/>
          <w:szCs w:val="21"/>
        </w:rPr>
        <w:t xml:space="preserve">的科学性、可行性、服务质量保证承诺等实质性响应内容进行比较评价，同时考虑以下因素：</w:t>
      </w:r>
      <w:r/>
    </w:p>
    <w:p>
      <w:pPr>
        <w:pStyle w:val="956"/>
        <w:ind w:firstLine="420"/>
        <w:spacing w:line="360" w:lineRule="auto"/>
        <w:rPr>
          <w:rFonts w:hint="eastAsia" w:ascii="宋体" w:hAnsi="宋体" w:cs="宋体"/>
          <w:szCs w:val="21"/>
        </w:rPr>
      </w:pPr>
      <w:r>
        <w:rPr>
          <w:rFonts w:hint="eastAsia" w:ascii="宋体" w:hAnsi="宋体" w:cs="宋体"/>
          <w:szCs w:val="21"/>
        </w:rPr>
        <w:t xml:space="preserve">28.2.1针对本项目的服务方案；</w:t>
      </w:r>
      <w:r/>
    </w:p>
    <w:p>
      <w:pPr>
        <w:pStyle w:val="956"/>
        <w:ind w:firstLine="420"/>
        <w:spacing w:line="360" w:lineRule="auto"/>
        <w:rPr>
          <w:rFonts w:hint="eastAsia" w:ascii="宋体" w:hAnsi="宋体" w:cs="宋体"/>
          <w:szCs w:val="21"/>
        </w:rPr>
      </w:pPr>
      <w:r>
        <w:rPr>
          <w:rFonts w:hint="eastAsia" w:ascii="宋体" w:hAnsi="宋体" w:cs="宋体"/>
          <w:szCs w:val="21"/>
        </w:rPr>
        <w:t xml:space="preserve">28.2.2针对本项目的人员、</w:t>
      </w:r>
      <w:r>
        <w:rPr>
          <w:rFonts w:hint="eastAsia" w:ascii="宋体" w:hAnsi="宋体" w:cs="宋体"/>
          <w:szCs w:val="21"/>
          <w:lang w:val="en-US"/>
        </w:rPr>
        <w:t xml:space="preserve">设备</w:t>
      </w:r>
      <w:r>
        <w:rPr>
          <w:rFonts w:hint="eastAsia" w:ascii="宋体" w:hAnsi="宋体" w:cs="宋体"/>
          <w:szCs w:val="21"/>
        </w:rPr>
        <w:t xml:space="preserve">投入；</w:t>
      </w:r>
      <w:r/>
    </w:p>
    <w:p>
      <w:pPr>
        <w:pStyle w:val="956"/>
        <w:ind w:firstLine="420"/>
        <w:spacing w:line="360" w:lineRule="auto"/>
        <w:rPr>
          <w:rFonts w:hint="eastAsia" w:ascii="宋体" w:hAnsi="宋体" w:cs="宋体"/>
          <w:szCs w:val="21"/>
        </w:rPr>
      </w:pPr>
      <w:r>
        <w:rPr>
          <w:rFonts w:hint="eastAsia" w:ascii="宋体" w:hAnsi="宋体" w:cs="宋体"/>
          <w:szCs w:val="21"/>
        </w:rPr>
        <w:t xml:space="preserve">28.2.3投标人的质量、服务措施；</w:t>
      </w:r>
      <w:r/>
    </w:p>
    <w:p>
      <w:pPr>
        <w:pStyle w:val="956"/>
        <w:ind w:firstLine="420"/>
        <w:spacing w:line="360" w:lineRule="auto"/>
        <w:rPr>
          <w:rFonts w:hint="eastAsia" w:ascii="宋体" w:hAnsi="宋体" w:cs="宋体"/>
          <w:szCs w:val="21"/>
        </w:rPr>
      </w:pPr>
      <w:r>
        <w:rPr>
          <w:rFonts w:hint="eastAsia" w:ascii="宋体" w:hAnsi="宋体" w:cs="宋体"/>
          <w:szCs w:val="21"/>
        </w:rPr>
        <w:t xml:space="preserve">28.2.4投标人提供的其他优惠条件；</w:t>
      </w:r>
      <w:r/>
    </w:p>
    <w:p>
      <w:pPr>
        <w:pStyle w:val="956"/>
        <w:ind w:firstLine="420"/>
        <w:spacing w:line="360" w:lineRule="auto"/>
        <w:rPr>
          <w:rFonts w:hint="eastAsia" w:ascii="宋体" w:hAnsi="宋体" w:cs="宋体"/>
          <w:szCs w:val="21"/>
        </w:rPr>
      </w:pPr>
      <w:r>
        <w:rPr>
          <w:rFonts w:hint="eastAsia" w:ascii="宋体" w:hAnsi="宋体" w:cs="宋体"/>
          <w:szCs w:val="21"/>
        </w:rPr>
        <w:t xml:space="preserve">28.2.5参与本项目政府采购工作的态度及信誉；</w:t>
      </w:r>
      <w:r/>
    </w:p>
    <w:p>
      <w:pPr>
        <w:pStyle w:val="956"/>
        <w:ind w:firstLine="420"/>
        <w:spacing w:line="360" w:lineRule="auto"/>
        <w:rPr>
          <w:rFonts w:hint="eastAsia" w:ascii="宋体" w:hAnsi="宋体" w:cs="宋体"/>
          <w:szCs w:val="21"/>
        </w:rPr>
      </w:pPr>
      <w:r>
        <w:rPr>
          <w:rFonts w:hint="eastAsia" w:ascii="宋体" w:hAnsi="宋体" w:cs="宋体"/>
          <w:szCs w:val="21"/>
        </w:rPr>
        <w:t xml:space="preserve">28.2.6 最低的投标报价是中标的重要条件但不是唯一条件。</w:t>
      </w:r>
      <w:r/>
    </w:p>
    <w:p>
      <w:pPr>
        <w:pStyle w:val="956"/>
        <w:ind w:firstLine="420"/>
        <w:spacing w:line="360" w:lineRule="auto"/>
        <w:rPr>
          <w:rFonts w:hint="eastAsia" w:ascii="宋体" w:hAnsi="宋体" w:cs="宋体"/>
          <w:szCs w:val="21"/>
        </w:rPr>
      </w:pPr>
      <w:r>
        <w:rPr>
          <w:rFonts w:hint="eastAsia" w:ascii="宋体" w:hAnsi="宋体" w:cs="宋体"/>
          <w:szCs w:val="21"/>
        </w:rPr>
        <w:t xml:space="preserve">28.3评标原则及方法</w:t>
      </w:r>
      <w:r/>
    </w:p>
    <w:p>
      <w:pPr>
        <w:pStyle w:val="956"/>
        <w:ind w:firstLine="420"/>
        <w:spacing w:line="360" w:lineRule="auto"/>
        <w:rPr>
          <w:rFonts w:hint="eastAsia" w:ascii="宋体" w:hAnsi="宋体" w:cs="宋体"/>
          <w:szCs w:val="21"/>
        </w:rPr>
      </w:pPr>
      <w:r>
        <w:rPr>
          <w:rFonts w:hint="eastAsia" w:ascii="宋体" w:hAnsi="宋体" w:cs="宋体"/>
          <w:szCs w:val="21"/>
        </w:rPr>
        <w:t xml:space="preserve">28.3.1公正、公平、公开、科学、择优。</w:t>
      </w:r>
      <w:r/>
    </w:p>
    <w:p>
      <w:pPr>
        <w:pStyle w:val="956"/>
        <w:ind w:firstLine="420"/>
        <w:spacing w:line="360" w:lineRule="auto"/>
        <w:rPr>
          <w:rFonts w:hint="eastAsia" w:ascii="宋体" w:hAnsi="宋体" w:cs="宋体"/>
          <w:szCs w:val="21"/>
        </w:rPr>
      </w:pPr>
      <w:r>
        <w:rPr>
          <w:rFonts w:hint="eastAsia" w:ascii="宋体" w:hAnsi="宋体" w:cs="宋体"/>
          <w:szCs w:val="21"/>
        </w:rPr>
        <w:t xml:space="preserve">28.3.2对所有投标文件的评审，均采用相同的程序和标准。</w:t>
      </w:r>
      <w:r/>
    </w:p>
    <w:p>
      <w:pPr>
        <w:pStyle w:val="956"/>
        <w:ind w:firstLine="420"/>
        <w:spacing w:line="360" w:lineRule="auto"/>
        <w:rPr>
          <w:rFonts w:hint="eastAsia" w:ascii="宋体" w:hAnsi="宋体" w:cs="宋体"/>
          <w:szCs w:val="21"/>
        </w:rPr>
      </w:pPr>
      <w:r>
        <w:rPr>
          <w:rFonts w:hint="eastAsia" w:ascii="宋体" w:hAnsi="宋体" w:cs="宋体"/>
          <w:szCs w:val="21"/>
        </w:rPr>
        <w:t xml:space="preserve">28.3.2.1评审方案的可行性、先进性、实用性以及风险等（含同类项目业绩，人员资质，实施</w:t>
      </w:r>
      <w:r>
        <w:rPr>
          <w:rFonts w:hint="eastAsia" w:ascii="宋体" w:hAnsi="宋体" w:cs="宋体"/>
          <w:szCs w:val="21"/>
        </w:rPr>
        <w:t xml:space="preserve">本项目的资金能力、技术能力、履约能力和用户信誉等方面的从业表现等）。</w:t>
      </w:r>
      <w:r/>
    </w:p>
    <w:p>
      <w:pPr>
        <w:pStyle w:val="956"/>
        <w:ind w:firstLine="420"/>
        <w:spacing w:line="360" w:lineRule="auto"/>
        <w:rPr>
          <w:rFonts w:hint="eastAsia" w:ascii="宋体" w:hAnsi="宋体" w:cs="宋体"/>
          <w:szCs w:val="21"/>
        </w:rPr>
      </w:pPr>
      <w:r>
        <w:rPr>
          <w:rFonts w:hint="eastAsia" w:ascii="宋体" w:hAnsi="宋体" w:cs="宋体"/>
          <w:szCs w:val="21"/>
        </w:rPr>
        <w:t xml:space="preserve">28.3.2.2评审技术服务的承诺文件是否满足招标人的要求。</w:t>
      </w:r>
      <w:r/>
    </w:p>
    <w:p>
      <w:pPr>
        <w:pStyle w:val="956"/>
        <w:ind w:firstLine="420"/>
        <w:spacing w:line="360" w:lineRule="auto"/>
        <w:rPr>
          <w:rFonts w:hint="eastAsia" w:ascii="宋体" w:hAnsi="宋体" w:cs="宋体"/>
          <w:szCs w:val="21"/>
        </w:rPr>
      </w:pPr>
      <w:r>
        <w:rPr>
          <w:rFonts w:hint="eastAsia" w:ascii="宋体" w:hAnsi="宋体" w:cs="宋体"/>
          <w:szCs w:val="21"/>
        </w:rPr>
        <w:t xml:space="preserve">28.3.2.3评委会根据评分标准（除报价）进行独立打分，</w:t>
      </w:r>
      <w:r>
        <w:rPr>
          <w:rFonts w:hint="eastAsia" w:ascii="宋体" w:hAnsi="宋体" w:cs="宋体"/>
          <w:szCs w:val="21"/>
          <w:lang w:val="en-US"/>
        </w:rPr>
        <w:t xml:space="preserve">系统</w:t>
      </w:r>
      <w:r>
        <w:rPr>
          <w:rFonts w:hint="eastAsia" w:ascii="宋体" w:hAnsi="宋体" w:cs="宋体"/>
          <w:szCs w:val="21"/>
        </w:rPr>
        <w:t xml:space="preserve">进行汇总并按算术平均方法计算出各投标人的得分，报价得分根据评分标准直接计算取得，评委得分与报价得分之和最高者为中标单位。</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956"/>
        <w:ind w:firstLine="420"/>
        <w:spacing w:line="360" w:lineRule="auto"/>
        <w:rPr>
          <w:rFonts w:hint="eastAsia" w:ascii="宋体" w:hAnsi="宋体" w:cs="宋体"/>
          <w:szCs w:val="21"/>
        </w:rPr>
      </w:pPr>
      <w:r>
        <w:rPr>
          <w:rFonts w:hint="eastAsia" w:ascii="宋体" w:hAnsi="宋体" w:cs="宋体"/>
          <w:szCs w:val="21"/>
        </w:rPr>
        <w:t xml:space="preserve">29.1评标委员会根据投标人专业性资格审查情况和符合性审查情况，对投标文件进行评价和比较，按照评标办法和标准进行评标，并按招标代理机构的委托向招标代理机构推荐中标单位。</w:t>
      </w:r>
      <w:r/>
    </w:p>
    <w:p>
      <w:pPr>
        <w:pStyle w:val="956"/>
        <w:ind w:firstLine="420"/>
        <w:spacing w:line="360" w:lineRule="auto"/>
        <w:rPr>
          <w:rFonts w:hint="eastAsia" w:ascii="宋体" w:hAnsi="宋体" w:cs="宋体"/>
          <w:szCs w:val="21"/>
        </w:rPr>
      </w:pPr>
      <w:r>
        <w:rPr>
          <w:rFonts w:hint="eastAsia" w:ascii="宋体" w:hAnsi="宋体" w:cs="宋体"/>
          <w:szCs w:val="21"/>
        </w:rPr>
        <w:t xml:space="preserve">29.2经评标委员会评审并确定中标单位后，招标代理机构将在规定的时间内将中标结果在政府采购管理部门指定媒体上予以公示。</w:t>
      </w:r>
      <w:r/>
    </w:p>
    <w:p>
      <w:pPr>
        <w:pStyle w:val="956"/>
        <w:ind w:firstLine="420"/>
        <w:spacing w:line="360" w:lineRule="auto"/>
        <w:rPr>
          <w:rFonts w:hint="eastAsia" w:ascii="宋体" w:hAnsi="宋体" w:cs="宋体"/>
          <w:szCs w:val="21"/>
        </w:rPr>
      </w:pPr>
      <w:r>
        <w:rPr>
          <w:rFonts w:hint="eastAsia" w:ascii="宋体" w:hAnsi="宋体" w:cs="宋体"/>
          <w:szCs w:val="21"/>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hint="eastAsia" w:ascii="宋体" w:hAnsi="宋体" w:cs="宋体"/>
          <w:b/>
          <w:szCs w:val="21"/>
        </w:rPr>
      </w:pPr>
      <w:r>
        <w:rPr>
          <w:rFonts w:hint="eastAsia" w:ascii="宋体" w:hAnsi="宋体" w:cs="宋体"/>
          <w:b/>
          <w:szCs w:val="21"/>
        </w:rPr>
        <w:t xml:space="preserve">30.质疑处理</w:t>
      </w:r>
      <w:r/>
    </w:p>
    <w:p>
      <w:pPr>
        <w:pStyle w:val="956"/>
        <w:ind w:firstLine="420"/>
        <w:spacing w:line="360" w:lineRule="auto"/>
        <w:rPr>
          <w:rFonts w:hint="eastAsia" w:ascii="宋体" w:hAnsi="宋体" w:cs="宋体"/>
          <w:szCs w:val="21"/>
        </w:rPr>
      </w:pPr>
      <w:r>
        <w:rPr>
          <w:rFonts w:hint="eastAsia" w:ascii="宋体" w:hAnsi="宋体" w:cs="宋体"/>
          <w:szCs w:val="21"/>
        </w:rPr>
        <w:t xml:space="preserve">30.1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956"/>
        <w:ind w:firstLine="420"/>
        <w:spacing w:line="360" w:lineRule="auto"/>
        <w:rPr>
          <w:rFonts w:hint="eastAsia" w:ascii="宋体" w:hAnsi="宋体" w:cs="宋体"/>
          <w:szCs w:val="21"/>
        </w:rPr>
      </w:pPr>
      <w:r>
        <w:rPr>
          <w:rFonts w:hint="eastAsia" w:ascii="宋体" w:hAnsi="宋体" w:cs="宋体"/>
          <w:szCs w:val="21"/>
        </w:rPr>
        <w:t xml:space="preserve">30.2本次招标文件要求供应商在法定质疑期内一次性提出针对同一采购程序环节的质疑，否则不予受理。</w:t>
      </w:r>
      <w:r/>
    </w:p>
    <w:p>
      <w:pPr>
        <w:pStyle w:val="956"/>
        <w:ind w:firstLine="420"/>
        <w:spacing w:line="360" w:lineRule="auto"/>
        <w:rPr>
          <w:rFonts w:hint="eastAsia" w:ascii="宋体" w:hAnsi="宋体" w:cs="宋体"/>
          <w:szCs w:val="21"/>
        </w:rPr>
      </w:pPr>
      <w:r>
        <w:rPr>
          <w:rFonts w:hint="eastAsia" w:ascii="宋体" w:hAnsi="宋体" w:cs="宋体"/>
          <w:szCs w:val="21"/>
        </w:rPr>
        <w:t xml:space="preserve">30.3供应商提出质疑应当提交质疑函和必要的证明材料，质疑函应当包括下列内容：</w:t>
      </w:r>
      <w:r/>
    </w:p>
    <w:p>
      <w:pPr>
        <w:pStyle w:val="956"/>
        <w:ind w:firstLine="420"/>
        <w:spacing w:line="360" w:lineRule="auto"/>
        <w:rPr>
          <w:rFonts w:hint="eastAsia"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pStyle w:val="956"/>
        <w:ind w:firstLine="420"/>
        <w:spacing w:line="360" w:lineRule="auto"/>
        <w:rPr>
          <w:rFonts w:hint="eastAsia" w:ascii="宋体" w:hAnsi="宋体" w:cs="宋体"/>
          <w:szCs w:val="21"/>
        </w:rPr>
      </w:pPr>
      <w:r>
        <w:rPr>
          <w:rFonts w:hint="eastAsia" w:ascii="宋体" w:hAnsi="宋体" w:cs="宋体"/>
          <w:szCs w:val="21"/>
        </w:rPr>
        <w:t xml:space="preserve">（2）质疑项目的名称、编号；</w:t>
      </w:r>
      <w:r/>
    </w:p>
    <w:p>
      <w:pPr>
        <w:pStyle w:val="956"/>
        <w:ind w:firstLine="420"/>
        <w:spacing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pStyle w:val="956"/>
        <w:ind w:firstLine="420"/>
        <w:spacing w:line="360" w:lineRule="auto"/>
        <w:rPr>
          <w:rFonts w:hint="eastAsia" w:ascii="宋体" w:hAnsi="宋体" w:cs="宋体"/>
          <w:szCs w:val="21"/>
        </w:rPr>
      </w:pPr>
      <w:r>
        <w:rPr>
          <w:rFonts w:hint="eastAsia" w:ascii="宋体" w:hAnsi="宋体" w:cs="宋体"/>
          <w:szCs w:val="21"/>
        </w:rPr>
        <w:t xml:space="preserve">（4）事实依据；</w:t>
      </w:r>
      <w:r/>
    </w:p>
    <w:p>
      <w:pPr>
        <w:pStyle w:val="956"/>
        <w:ind w:firstLine="420"/>
        <w:spacing w:line="360" w:lineRule="auto"/>
        <w:rPr>
          <w:rFonts w:hint="eastAsia" w:ascii="宋体" w:hAnsi="宋体" w:cs="宋体"/>
          <w:szCs w:val="21"/>
        </w:rPr>
      </w:pPr>
      <w:r>
        <w:rPr>
          <w:rFonts w:hint="eastAsia" w:ascii="宋体" w:hAnsi="宋体" w:cs="宋体"/>
          <w:szCs w:val="21"/>
        </w:rPr>
        <w:t xml:space="preserve">（5）必要的法律依据；</w:t>
      </w:r>
      <w:r/>
    </w:p>
    <w:p>
      <w:pPr>
        <w:pStyle w:val="956"/>
        <w:ind w:firstLine="420"/>
        <w:spacing w:line="360" w:lineRule="auto"/>
        <w:rPr>
          <w:rFonts w:hint="eastAsia" w:ascii="宋体" w:hAnsi="宋体" w:cs="宋体"/>
          <w:szCs w:val="21"/>
        </w:rPr>
      </w:pPr>
      <w:r>
        <w:rPr>
          <w:rFonts w:hint="eastAsia" w:ascii="宋体" w:hAnsi="宋体" w:cs="宋体"/>
          <w:szCs w:val="21"/>
        </w:rPr>
        <w:t xml:space="preserve">（6）提出质疑的日期。</w:t>
      </w:r>
      <w:r/>
    </w:p>
    <w:p>
      <w:pPr>
        <w:pStyle w:val="956"/>
        <w:ind w:firstLine="420"/>
        <w:spacing w:line="360"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56"/>
        <w:ind w:firstLine="422"/>
        <w:spacing w:line="360" w:lineRule="auto"/>
        <w:rPr>
          <w:rFonts w:hint="eastAsia" w:ascii="宋体" w:hAnsi="宋体" w:cs="宋体"/>
          <w:szCs w:val="21"/>
        </w:rPr>
      </w:pPr>
      <w:r>
        <w:rPr>
          <w:rFonts w:hint="eastAsia" w:ascii="宋体" w:hAnsi="宋体" w:cs="宋体"/>
          <w:b/>
          <w:bCs/>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rPr>
        <w:t xml:space="preserve">。</w:t>
      </w:r>
      <w:r/>
    </w:p>
    <w:p>
      <w:pPr>
        <w:pStyle w:val="956"/>
        <w:ind w:firstLine="420"/>
        <w:spacing w:line="360" w:lineRule="auto"/>
        <w:rPr>
          <w:rFonts w:hint="eastAsia" w:ascii="宋体" w:hAnsi="宋体" w:cs="宋体"/>
          <w:szCs w:val="21"/>
        </w:rPr>
      </w:pPr>
      <w:r>
        <w:rPr>
          <w:rFonts w:hint="eastAsia" w:ascii="宋体" w:hAnsi="宋体" w:cs="宋体"/>
          <w:szCs w:val="21"/>
        </w:rPr>
        <w:t xml:space="preserve">30.4根据《政府采购质疑和投诉办法》（财政部第94号令）第十一条规定，提出质疑的供应</w:t>
      </w:r>
      <w:r>
        <w:rPr>
          <w:rFonts w:hint="eastAsia" w:ascii="宋体" w:hAnsi="宋体" w:cs="宋体"/>
          <w:szCs w:val="21"/>
        </w:rPr>
        <w:t xml:space="preserve">商应当是参与所质疑项目采购活动的供应商。因此凡是对招标文件提出质疑的供应商，必须是依法获取招标文件，请将合法获取招标文件的证明材料（即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）与质疑函一起递交，否则不予受理。</w:t>
      </w:r>
      <w:r/>
    </w:p>
    <w:p>
      <w:pPr>
        <w:pStyle w:val="956"/>
        <w:ind w:firstLine="420"/>
        <w:spacing w:line="360" w:lineRule="auto"/>
        <w:rPr>
          <w:rFonts w:hint="eastAsia" w:ascii="宋体" w:hAnsi="宋体" w:cs="宋体"/>
          <w:szCs w:val="21"/>
        </w:rPr>
      </w:pPr>
      <w:r>
        <w:rPr>
          <w:rFonts w:hint="eastAsia" w:ascii="宋体" w:hAnsi="宋体" w:cs="宋体"/>
          <w:szCs w:val="21"/>
        </w:rPr>
        <w:t xml:space="preserve">30.5接收质疑函的方式：书面形式（当场送达或邮寄方式）。</w:t>
      </w:r>
      <w:r/>
    </w:p>
    <w:p>
      <w:pPr>
        <w:pStyle w:val="956"/>
        <w:ind w:firstLine="420"/>
        <w:spacing w:line="360" w:lineRule="auto"/>
        <w:rPr>
          <w:rFonts w:hint="eastAsia" w:ascii="宋体" w:hAnsi="宋体" w:cs="宋体"/>
          <w:szCs w:val="21"/>
        </w:rPr>
      </w:pPr>
      <w:r>
        <w:rPr>
          <w:rFonts w:hint="eastAsia" w:ascii="宋体" w:hAnsi="宋体" w:cs="宋体"/>
          <w:szCs w:val="21"/>
        </w:rPr>
        <w:t xml:space="preserve">招标代理机构：苏州久诺招投标咨询服务有限公司</w:t>
      </w:r>
      <w:r/>
    </w:p>
    <w:p>
      <w:pPr>
        <w:pStyle w:val="956"/>
        <w:ind w:firstLine="420"/>
        <w:spacing w:line="360" w:lineRule="auto"/>
        <w:rPr>
          <w:rFonts w:hint="eastAsia" w:ascii="宋体" w:hAnsi="宋体" w:cs="宋体"/>
          <w:szCs w:val="21"/>
          <w:lang w:val="en-US"/>
        </w:rPr>
      </w:pPr>
      <w:r>
        <w:rPr>
          <w:rFonts w:hint="eastAsia" w:ascii="宋体" w:hAnsi="宋体" w:cs="宋体"/>
          <w:szCs w:val="21"/>
        </w:rPr>
        <w:t xml:space="preserve">质疑联系人：</w:t>
      </w:r>
      <w:r>
        <w:rPr>
          <w:rFonts w:hint="eastAsia" w:ascii="宋体" w:hAnsi="宋体" w:cs="宋体"/>
          <w:szCs w:val="21"/>
          <w:lang w:val="en-US"/>
        </w:rPr>
        <w:t xml:space="preserve">王吕涓</w:t>
      </w:r>
      <w:r/>
    </w:p>
    <w:p>
      <w:pPr>
        <w:pStyle w:val="956"/>
        <w:ind w:firstLine="420"/>
        <w:spacing w:line="360" w:lineRule="auto"/>
        <w:rPr>
          <w:rFonts w:hint="eastAsia" w:ascii="宋体" w:hAnsi="宋体" w:cs="宋体"/>
          <w:szCs w:val="21"/>
        </w:rPr>
      </w:pPr>
      <w:r>
        <w:rPr>
          <w:rFonts w:hint="eastAsia" w:ascii="宋体" w:hAnsi="宋体" w:cs="宋体"/>
          <w:szCs w:val="21"/>
        </w:rPr>
        <w:t xml:space="preserve">联系电话：0512-63274291</w:t>
      </w:r>
      <w:r/>
    </w:p>
    <w:p>
      <w:pPr>
        <w:pStyle w:val="956"/>
        <w:ind w:firstLine="420"/>
        <w:spacing w:line="360" w:lineRule="auto"/>
        <w:rPr>
          <w:rFonts w:hint="eastAsia" w:ascii="宋体" w:hAnsi="宋体" w:cs="宋体"/>
          <w:szCs w:val="21"/>
        </w:rPr>
      </w:pPr>
      <w:r>
        <w:rPr>
          <w:rFonts w:hint="eastAsia" w:ascii="宋体" w:hAnsi="宋体" w:cs="宋体"/>
          <w:szCs w:val="21"/>
        </w:rPr>
        <w:t xml:space="preserve">邮编：215000</w:t>
      </w:r>
      <w:r/>
    </w:p>
    <w:p>
      <w:pPr>
        <w:pStyle w:val="956"/>
        <w:ind w:firstLine="420"/>
        <w:spacing w:line="360" w:lineRule="auto"/>
        <w:rPr>
          <w:rFonts w:hint="eastAsia" w:ascii="宋体" w:hAnsi="宋体" w:cs="宋体"/>
          <w:szCs w:val="21"/>
        </w:rPr>
      </w:pPr>
      <w:r>
        <w:rPr>
          <w:rFonts w:hint="eastAsia" w:ascii="宋体" w:hAnsi="宋体" w:cs="宋体"/>
          <w:szCs w:val="21"/>
        </w:rPr>
        <w:t xml:space="preserve">现场递交地址：苏州市高新区狮山路金狮大厦8G</w:t>
      </w:r>
      <w:r/>
    </w:p>
    <w:p>
      <w:pPr>
        <w:pStyle w:val="956"/>
        <w:ind w:firstLine="420"/>
        <w:spacing w:line="360" w:lineRule="auto"/>
        <w:rPr>
          <w:rFonts w:hint="eastAsia" w:ascii="宋体" w:hAnsi="宋体" w:cs="宋体"/>
          <w:szCs w:val="21"/>
        </w:rPr>
      </w:pPr>
      <w:r>
        <w:rPr>
          <w:rFonts w:hint="eastAsia" w:ascii="宋体" w:hAnsi="宋体" w:cs="宋体"/>
          <w:szCs w:val="21"/>
        </w:rPr>
        <w:t xml:space="preserve">邮寄收取地址：苏州市高新区狮山路金狮大厦8G</w:t>
      </w:r>
      <w:r/>
    </w:p>
    <w:p>
      <w:pPr>
        <w:ind w:firstLine="422"/>
        <w:spacing w:line="360" w:lineRule="auto"/>
        <w:rPr>
          <w:rFonts w:hint="eastAsia" w:ascii="宋体" w:hAnsi="宋体" w:cs="宋体"/>
          <w:b/>
        </w:rPr>
      </w:pPr>
      <w:r>
        <w:rPr>
          <w:rFonts w:hint="eastAsia" w:ascii="宋体" w:hAnsi="宋体" w:cs="宋体"/>
          <w:b/>
        </w:rPr>
        <w:t xml:space="preserve">31. 合同授予标准</w:t>
      </w:r>
      <w:r/>
    </w:p>
    <w:p>
      <w:pPr>
        <w:pStyle w:val="956"/>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31.1招标代理机构将把合同授予其投标文件在实质上响应招标文件要求和按本须知规定评选出的投标人。确定为中标的投标人必须具有实施本合同的能力和资源。</w:t>
      </w:r>
      <w:r/>
    </w:p>
    <w:p>
      <w:pPr>
        <w:ind w:firstLine="422"/>
        <w:spacing w:line="360" w:lineRule="auto"/>
        <w:rPr>
          <w:rFonts w:hint="eastAsia" w:ascii="宋体" w:hAnsi="宋体" w:cs="宋体"/>
          <w:b/>
          <w:bCs/>
        </w:rPr>
      </w:pPr>
      <w:r>
        <w:rPr>
          <w:rFonts w:hint="eastAsia" w:ascii="宋体" w:hAnsi="宋体" w:cs="宋体"/>
          <w:b/>
          <w:bCs/>
        </w:rPr>
        <w:t xml:space="preserve">32. 中标通知书</w:t>
      </w:r>
      <w:r/>
    </w:p>
    <w:p>
      <w:pPr>
        <w:pStyle w:val="956"/>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确定出中标单位后，招标代理机构在法定时间内向中标单位发出中标通知书。</w:t>
      </w:r>
      <w:r>
        <w:rPr>
          <w:rFonts w:hint="eastAsia" w:ascii="宋体" w:hAnsi="宋体" w:cs="宋体"/>
          <w:b/>
          <w:szCs w:val="21"/>
        </w:rPr>
        <w:t xml:space="preserve">请中标单位在中标结果公告届满之日起30日内，使用CA证书登录“苏采云”系统及时下载中标通知书。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因系统存储空间有限，自中标结果公告届满之日起30日后，“苏采云”系统不再保证提供下载中标通知书服务，因未及时下载而造成的不利后果由中标单位自行承担</w:t>
      </w:r>
      <w:r>
        <w:rPr>
          <w:rFonts w:hint="eastAsia" w:ascii="宋体" w:hAnsi="宋体" w:cs="宋体"/>
        </w:rPr>
        <w:t xml:space="preserve">。</w:t>
      </w:r>
      <w:r/>
    </w:p>
    <w:p>
      <w:pPr>
        <w:pStyle w:val="956"/>
        <w:ind w:firstLine="420"/>
        <w:spacing w:line="360" w:lineRule="auto"/>
        <w:rPr>
          <w:rFonts w:hint="eastAsia" w:ascii="宋体" w:hAnsi="宋体" w:cs="宋体"/>
        </w:rPr>
      </w:pPr>
      <w:r>
        <w:rPr>
          <w:rFonts w:hint="eastAsia" w:ascii="宋体" w:hAnsi="宋体" w:cs="宋体"/>
        </w:rPr>
        <w:t xml:space="preserve">32.2中标通知书将成为合同的组成部分，对招标人和中标单位具有同等法律效力。</w:t>
      </w:r>
      <w:r/>
    </w:p>
    <w:p>
      <w:pPr>
        <w:pStyle w:val="956"/>
        <w:ind w:firstLine="420"/>
        <w:spacing w:line="360" w:lineRule="auto"/>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pStyle w:val="956"/>
        <w:ind w:firstLine="420"/>
        <w:spacing w:line="360" w:lineRule="auto"/>
        <w:rPr>
          <w:rFonts w:hint="eastAsia" w:ascii="宋体" w:hAnsi="宋体" w:cs="宋体"/>
        </w:rPr>
      </w:pPr>
      <w:r>
        <w:rPr>
          <w:rFonts w:hint="eastAsia" w:ascii="宋体" w:hAnsi="宋体" w:cs="宋体"/>
        </w:rPr>
        <w:t xml:space="preserve">32.4中标通知书发出后，招标人不得违法改变中标结果，中标单位无正当理由不得放弃中标。</w:t>
      </w:r>
      <w:r/>
    </w:p>
    <w:p>
      <w:pPr>
        <w:ind w:firstLine="422"/>
        <w:spacing w:line="360" w:lineRule="auto"/>
        <w:rPr>
          <w:rFonts w:hint="eastAsia" w:ascii="宋体" w:hAnsi="宋体" w:cs="宋体"/>
          <w:b/>
        </w:rPr>
      </w:pPr>
      <w:r>
        <w:rPr>
          <w:rFonts w:hint="eastAsia" w:ascii="宋体" w:hAnsi="宋体" w:cs="宋体"/>
          <w:b/>
        </w:rPr>
        <w:t xml:space="preserve">33. 合同的签订</w:t>
      </w:r>
      <w:r/>
    </w:p>
    <w:p>
      <w:pPr>
        <w:pStyle w:val="956"/>
        <w:ind w:firstLine="420"/>
        <w:spacing w:line="360" w:lineRule="auto"/>
        <w:rPr>
          <w:rFonts w:hint="eastAsia"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pStyle w:val="956"/>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pStyle w:val="956"/>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33.3中标单位无正当理由拒签合同的，或在签订合同时向招标人提出附加条件或者更改合同实质性内容的，报请政府采购监管部门对该投标人进行相应的行政处罚。</w:t>
      </w:r>
      <w:r/>
    </w:p>
    <w:p>
      <w:pPr>
        <w:ind w:firstLine="422"/>
        <w:spacing w:line="360" w:lineRule="auto"/>
        <w:rPr>
          <w:rFonts w:hint="eastAsia" w:ascii="宋体" w:hAnsi="宋体" w:cs="宋体"/>
          <w:b/>
        </w:rPr>
      </w:pPr>
      <w:r>
        <w:rPr>
          <w:rFonts w:hint="eastAsia" w:ascii="宋体" w:hAnsi="宋体" w:cs="宋体"/>
          <w:b/>
        </w:rPr>
        <w:t xml:space="preserve">八、其他事项</w:t>
      </w:r>
      <w:r/>
    </w:p>
    <w:p>
      <w:pPr>
        <w:ind w:firstLine="422"/>
        <w:spacing w:line="360" w:lineRule="auto"/>
        <w:rPr>
          <w:rFonts w:hint="eastAsia" w:ascii="宋体" w:hAnsi="宋体" w:cs="宋体"/>
          <w:b/>
        </w:rPr>
      </w:pPr>
      <w:r>
        <w:rPr>
          <w:rFonts w:hint="eastAsia" w:ascii="宋体" w:hAnsi="宋体" w:cs="宋体"/>
          <w:b/>
        </w:rPr>
        <w:t xml:space="preserve">34. 代理服务费</w:t>
      </w:r>
      <w:r/>
    </w:p>
    <w:p>
      <w:pPr>
        <w:pStyle w:val="956"/>
        <w:ind w:firstLine="420"/>
        <w:spacing w:line="360" w:lineRule="auto"/>
        <w:rPr>
          <w:rFonts w:hint="eastAsia" w:ascii="宋体" w:hAnsi="宋体" w:cs="宋体"/>
        </w:rPr>
      </w:pPr>
      <w:r>
        <w:rPr>
          <w:rFonts w:hint="eastAsia" w:ascii="宋体" w:hAnsi="宋体" w:cs="宋体"/>
        </w:rPr>
        <w:t xml:space="preserve">34.1中标单位须按前附表规定支付代理服务费，该费用应在领取中标通知书时付清。</w:t>
      </w:r>
      <w:r/>
    </w:p>
    <w:p>
      <w:pPr>
        <w:pStyle w:val="956"/>
        <w:ind w:firstLine="420"/>
        <w:spacing w:line="360" w:lineRule="auto"/>
        <w:rPr>
          <w:rFonts w:hint="eastAsia" w:ascii="宋体" w:hAnsi="宋体" w:cs="宋体"/>
        </w:rPr>
      </w:pPr>
      <w:r>
        <w:rPr>
          <w:rFonts w:hint="eastAsia" w:ascii="宋体" w:hAnsi="宋体" w:cs="宋体"/>
        </w:rPr>
        <w:t xml:space="preserve">34.2中标单位如果未按规定缴纳代理服务费，招标代理机构保留诉讼的权利。</w:t>
      </w:r>
      <w:r/>
    </w:p>
    <w:p>
      <w:pPr>
        <w:ind w:firstLine="422"/>
        <w:spacing w:line="360" w:lineRule="auto"/>
        <w:rPr>
          <w:rFonts w:hint="eastAsia" w:ascii="宋体" w:hAnsi="宋体" w:cs="宋体"/>
          <w:b/>
        </w:rPr>
      </w:pPr>
      <w:r>
        <w:rPr>
          <w:rFonts w:hint="eastAsia" w:ascii="宋体" w:hAnsi="宋体" w:cs="宋体"/>
          <w:b/>
        </w:rPr>
        <w:t xml:space="preserve">35. 履约保证金：</w:t>
      </w:r>
      <w:r>
        <w:rPr>
          <w:rFonts w:hint="eastAsia" w:ascii="宋体" w:hAnsi="宋体" w:cs="宋体"/>
          <w:bCs/>
        </w:rPr>
        <w:t xml:space="preserve">按照合同规定。投标人参与投标即视为认可招标文件的所有需求。中标单位如未按规定时间如期提交合同履约保证金的视为放弃中标，改由排名其次的单位中标或招标人重新</w:t>
      </w:r>
      <w:r>
        <w:rPr>
          <w:rFonts w:hint="eastAsia" w:ascii="宋体" w:hAnsi="宋体" w:cs="宋体"/>
          <w:bCs/>
        </w:rPr>
        <w:t xml:space="preserve">组织采购，同时，招标人有权按照中标单位虚假应标报政府采购部门依法处理。</w:t>
      </w:r>
      <w:r/>
    </w:p>
    <w:p>
      <w:pPr>
        <w:ind w:firstLine="422"/>
        <w:spacing w:line="360" w:lineRule="auto"/>
        <w:rPr>
          <w:rFonts w:hint="eastAsia" w:ascii="宋体" w:hAnsi="宋体" w:cs="宋体"/>
          <w:b/>
        </w:rPr>
      </w:pPr>
      <w:r>
        <w:rPr>
          <w:rFonts w:hint="eastAsia" w:ascii="宋体" w:hAnsi="宋体" w:cs="宋体"/>
          <w:b/>
        </w:rPr>
        <w:t xml:space="preserve">36.监督</w:t>
      </w:r>
      <w:r/>
    </w:p>
    <w:p>
      <w:pPr>
        <w:pStyle w:val="956"/>
        <w:ind w:firstLine="420"/>
        <w:spacing w:line="360" w:lineRule="auto"/>
        <w:rPr>
          <w:rFonts w:hint="eastAsia" w:ascii="宋体" w:hAnsi="宋体" w:cs="宋体"/>
        </w:rPr>
      </w:pPr>
      <w:r>
        <w:rPr>
          <w:rFonts w:hint="eastAsia" w:ascii="宋体" w:hAnsi="宋体" w:cs="宋体"/>
          <w:lang w:val="en-US"/>
        </w:rPr>
        <w:t xml:space="preserve">36</w:t>
      </w:r>
      <w:r>
        <w:rPr>
          <w:rFonts w:hint="eastAsia" w:ascii="宋体" w:hAnsi="宋体" w:cs="宋体"/>
        </w:rPr>
        <w:t xml:space="preserve">.1政府有关监督部门将对招投标全过程进行监督。</w:t>
      </w:r>
      <w:r/>
    </w:p>
    <w:p>
      <w:pPr>
        <w:ind w:firstLine="422"/>
        <w:spacing w:line="360" w:lineRule="auto"/>
        <w:rPr>
          <w:rFonts w:hint="eastAsia" w:ascii="宋体" w:hAnsi="宋体" w:cs="宋体"/>
          <w:b/>
        </w:rPr>
      </w:pPr>
      <w:r>
        <w:rPr>
          <w:rFonts w:hint="eastAsia" w:ascii="宋体" w:hAnsi="宋体" w:cs="宋体"/>
          <w:b/>
        </w:rPr>
        <w:t xml:space="preserve">37. 未尽事宜</w:t>
      </w:r>
      <w:r/>
    </w:p>
    <w:p>
      <w:pPr>
        <w:pStyle w:val="956"/>
        <w:ind w:firstLine="420"/>
        <w:spacing w:line="360" w:lineRule="auto"/>
        <w:rPr>
          <w:rFonts w:hint="eastAsia" w:ascii="宋体" w:hAnsi="宋体" w:cs="宋体"/>
        </w:rPr>
      </w:pPr>
      <w:r>
        <w:rPr>
          <w:rFonts w:hint="eastAsia" w:ascii="宋体" w:hAnsi="宋体" w:cs="宋体"/>
        </w:rPr>
        <w:t xml:space="preserve">按《中华人民共和国政府采购法》及其他有关政府采购的法律法规的规定执行。</w:t>
      </w:r>
      <w:r/>
    </w:p>
    <w:p>
      <w:pPr>
        <w:jc w:val="center"/>
        <w:pageBreakBefore/>
        <w:spacing w:line="360" w:lineRule="auto"/>
        <w:rPr>
          <w:rFonts w:hint="eastAsia" w:ascii="宋体" w:hAnsi="宋体" w:cs="宋体"/>
          <w:b/>
          <w:sz w:val="44"/>
          <w:szCs w:val="44"/>
        </w:rPr>
        <w:outlineLvl w:val="0"/>
      </w:pPr>
      <w:r/>
      <w:bookmarkStart w:id="45" w:name="_Toc10388"/>
      <w:r>
        <w:rPr>
          <w:rFonts w:hint="eastAsia" w:ascii="宋体" w:hAnsi="宋体" w:cs="宋体"/>
          <w:b/>
          <w:sz w:val="44"/>
          <w:szCs w:val="44"/>
        </w:rPr>
        <w:t xml:space="preserve">第三章  投标文件格式</w:t>
      </w:r>
      <w:bookmarkEnd w:id="45"/>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，投标人可根据自身情况进行补充和修改，但补充和修改不得造成与本格式内容有实质性的违背。</w:t>
      </w:r>
      <w:r/>
    </w:p>
    <w:p>
      <w:pPr>
        <w:pStyle w:val="740"/>
        <w:spacing w:before="0" w:after="0"/>
        <w:rPr>
          <w:rFonts w:hint="eastAsia" w:ascii="宋体" w:hAnsi="宋体" w:cs="宋体"/>
          <w:lang w:val="zh-CN"/>
        </w:rPr>
      </w:pPr>
      <w:r>
        <w:rPr>
          <w:rFonts w:hint="eastAsia" w:ascii="宋体" w:hAnsi="宋体" w:cs="宋体"/>
          <w:lang w:val="zh-CN"/>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附件1.（投标人）法人授权委托书</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101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苏州久诺招投标咨询服务有限公司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单位名称：（加盖CA电子公章）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2"/>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751"/>
        <w:ind w:firstLine="422"/>
        <w:spacing w:line="360" w:lineRule="auto"/>
        <w:rPr>
          <w:rFonts w:hint="eastAsia" w:ascii="宋体" w:hAnsi="宋体" w:eastAsia="宋体" w:cs="宋体"/>
          <w:sz w:val="21"/>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hint="eastAsia" w:ascii="宋体" w:hAnsi="宋体" w:cs="宋体"/>
          <w:szCs w:val="21"/>
        </w:rPr>
      </w:pPr>
      <w:r>
        <w:rPr>
          <w:rFonts w:hint="eastAsia" w:ascii="宋体" w:hAnsi="宋体" w:cs="宋体"/>
          <w:b/>
          <w:bCs/>
          <w:szCs w:val="21"/>
        </w:rPr>
        <w:t xml:space="preserve">附件2.投标函</w:t>
      </w:r>
      <w:r/>
    </w:p>
    <w:p>
      <w:pPr>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hint="eastAsia" w:ascii="宋体" w:hAnsi="宋体" w:cs="宋体"/>
          <w:szCs w:val="21"/>
          <w:lang w:val="zh-CN"/>
        </w:rPr>
      </w:pPr>
      <w:r>
        <w:rPr>
          <w:rFonts w:hint="eastAsia" w:ascii="宋体" w:hAnsi="宋体" w:cs="宋体"/>
          <w:szCs w:val="21"/>
          <w:u w:val="single"/>
          <w:lang w:val="zh-CN"/>
        </w:rPr>
        <w:t xml:space="preserve">苏州久诺招投标咨询服务有限公司</w:t>
      </w:r>
      <w:r>
        <w:rPr>
          <w:rFonts w:hint="eastAsia" w:ascii="宋体" w:hAnsi="宋体" w:cs="宋体"/>
          <w:szCs w:val="21"/>
          <w:lang w:val="zh-CN"/>
        </w:rPr>
        <w:t xml:space="preserve">：</w:t>
      </w:r>
      <w:r/>
    </w:p>
    <w:p>
      <w:pPr>
        <w:pStyle w:val="1000"/>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我们收到贵公司【】号招标文件，</w:t>
      </w:r>
      <w:r>
        <w:rPr>
          <w:rFonts w:hint="eastAsia" w:hAnsi="宋体" w:eastAsia="宋体" w:cs="宋体"/>
          <w:sz w:val="21"/>
          <w:szCs w:val="21"/>
        </w:rPr>
        <w:t xml:space="preserve">经仔细阅读和研究，我们决定参加投标</w:t>
      </w:r>
      <w:r>
        <w:rPr>
          <w:rFonts w:hint="eastAsia" w:hAnsi="宋体" w:eastAsia="宋体" w:cs="宋体"/>
          <w:sz w:val="21"/>
          <w:szCs w:val="21"/>
          <w:lang w:val="zh-CN"/>
        </w:rPr>
        <w:t xml:space="preserve">。</w:t>
      </w:r>
      <w:r/>
    </w:p>
    <w:p>
      <w:pPr>
        <w:pStyle w:val="1000"/>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招标所需服务，投标报价包括完成本项目工作所需所有费用。我单位自行承担项目实施过程中的各项风险、安全责任。我们保证中标后不会对中标价格提出任何异议，更不会以任何理由要求招标人针对中标范围的价款要求额外补偿。不会以不了解招标文件、合同文件为由或曲解、片面理解招标文件、合同文件或割裂招标文件、合同文件，断章取义，向招标人提出任何补偿要求。</w:t>
      </w:r>
      <w:r/>
    </w:p>
    <w:p>
      <w:pPr>
        <w:pStyle w:val="1000"/>
        <w:ind w:firstLine="420"/>
        <w:spacing w:line="360" w:lineRule="auto"/>
        <w:rPr>
          <w:rFonts w:hint="eastAsia"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00"/>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w:t>
      </w:r>
      <w:r>
        <w:rPr>
          <w:rFonts w:hint="eastAsia" w:hAnsi="宋体" w:eastAsia="宋体" w:cs="宋体"/>
          <w:sz w:val="21"/>
        </w:rPr>
        <w:t xml:space="preserve">天。</w:t>
      </w:r>
      <w:r/>
    </w:p>
    <w:p>
      <w:pPr>
        <w:pStyle w:val="1000"/>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1000"/>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1000"/>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0"/>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00"/>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8.如果我们中标，我们愿意按前附表的规定支付代理服务费，并按照规定时间提交合同履约保证金；</w:t>
      </w:r>
      <w:r/>
    </w:p>
    <w:p>
      <w:pPr>
        <w:pStyle w:val="1000"/>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00"/>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00"/>
        <w:ind w:firstLine="420"/>
        <w:spacing w:line="360" w:lineRule="auto"/>
        <w:rPr>
          <w:rFonts w:hint="eastAsia" w:hAnsi="宋体" w:eastAsia="宋体" w:cs="宋体"/>
          <w:sz w:val="21"/>
        </w:rPr>
      </w:pPr>
      <w:r>
        <w:rPr>
          <w:rFonts w:hint="eastAsia" w:hAnsi="宋体" w:eastAsia="宋体" w:cs="宋体"/>
          <w:sz w:val="21"/>
        </w:rPr>
        <w:t xml:space="preserve">11.综合说明：</w:t>
      </w:r>
      <w:r/>
    </w:p>
    <w:p>
      <w:pPr>
        <w:pStyle w:val="1000"/>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1000"/>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1000"/>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1000"/>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1000"/>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1000"/>
        <w:ind w:firstLine="420"/>
        <w:spacing w:line="360" w:lineRule="auto"/>
        <w:rPr>
          <w:rFonts w:hint="eastAsia" w:hAnsi="宋体" w:eastAsia="宋体" w:cs="宋体"/>
          <w:sz w:val="21"/>
        </w:rPr>
      </w:pPr>
      <w:r>
        <w:rPr>
          <w:rFonts w:hint="eastAsia" w:hAnsi="宋体" w:eastAsia="宋体" w:cs="宋体"/>
          <w:sz w:val="21"/>
        </w:rPr>
        <w:t xml:space="preserve">单位：              联系人：地址：              邮政编码：</w:t>
      </w:r>
      <w:r/>
    </w:p>
    <w:p>
      <w:pPr>
        <w:pStyle w:val="1000"/>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1000"/>
        <w:ind w:firstLine="420"/>
        <w:spacing w:line="360" w:lineRule="auto"/>
        <w:rPr>
          <w:rFonts w:hint="eastAsia" w:hAnsi="宋体" w:eastAsia="宋体" w:cs="宋体"/>
          <w:sz w:val="21"/>
        </w:rPr>
      </w:pPr>
      <w:r>
        <w:rPr>
          <w:rFonts w:hint="eastAsia" w:hAnsi="宋体" w:eastAsia="宋体" w:cs="宋体"/>
          <w:sz w:val="21"/>
        </w:rPr>
        <w:t xml:space="preserve">电子邮箱地址：</w:t>
      </w:r>
      <w:r/>
    </w:p>
    <w:p>
      <w:pPr>
        <w:pStyle w:val="1000"/>
        <w:ind w:firstLine="420"/>
        <w:spacing w:line="360" w:lineRule="auto"/>
        <w:rPr>
          <w:rFonts w:hint="eastAsia" w:hAnsi="宋体" w:eastAsia="宋体" w:cs="宋体"/>
          <w:sz w:val="21"/>
        </w:rPr>
      </w:pPr>
      <w:r>
        <w:rPr>
          <w:rFonts w:hint="eastAsia" w:hAnsi="宋体" w:eastAsia="宋体" w:cs="宋体"/>
          <w:sz w:val="21"/>
        </w:rPr>
        <w:t xml:space="preserve">投标人：（签章）</w:t>
      </w:r>
      <w:r/>
    </w:p>
    <w:p>
      <w:pPr>
        <w:pStyle w:val="1000"/>
        <w:ind w:firstLine="420"/>
        <w:spacing w:line="360" w:lineRule="auto"/>
        <w:rPr>
          <w:rFonts w:hint="eastAsia" w:hAnsi="宋体" w:eastAsia="宋体" w:cs="宋体"/>
          <w:sz w:val="21"/>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hint="eastAsia" w:ascii="宋体" w:hAnsi="宋体" w:cs="宋体"/>
          <w:b/>
          <w:bCs/>
          <w:szCs w:val="21"/>
        </w:rPr>
      </w:pPr>
      <w:r/>
      <w:bookmarkStart w:id="46" w:name="_Toc2583141"/>
      <w:r>
        <w:rPr>
          <w:rFonts w:hint="eastAsia" w:ascii="宋体" w:hAnsi="宋体" w:cs="宋体"/>
          <w:b/>
          <w:bCs/>
          <w:szCs w:val="21"/>
        </w:rPr>
        <w:t xml:space="preserve">开标一览表（具体按照“苏采云”系统格式填报投标总报价并签章）</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pStyle w:val="797"/>
      </w:p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lang w:val="zh-CN"/>
        </w:rPr>
      </w:pPr>
      <w:r>
        <w:rPr>
          <w:rFonts w:hint="eastAsia" w:ascii="宋体" w:hAnsi="宋体" w:cs="宋体"/>
          <w:b/>
          <w:bCs/>
          <w:szCs w:val="21"/>
        </w:rPr>
        <w:t xml:space="preserve">附件4.</w:t>
      </w:r>
      <w:r>
        <w:rPr>
          <w:rFonts w:hint="eastAsia" w:ascii="宋体" w:hAnsi="宋体" w:cs="宋体"/>
          <w:b/>
          <w:bCs/>
          <w:szCs w:val="21"/>
          <w:lang w:val="zh-CN"/>
        </w:rPr>
        <w:t xml:space="preserve">投标报价分析表和投标报价分析说明（费用明细分析）（投标人自行编制）</w:t>
      </w:r>
      <w:r/>
    </w:p>
    <w:p>
      <w:pPr>
        <w:jc w:val="center"/>
        <w:spacing w:line="360" w:lineRule="auto"/>
        <w:rPr>
          <w:rFonts w:hint="eastAsia" w:ascii="宋体" w:hAnsi="宋体" w:cs="宋体"/>
          <w:b/>
          <w:szCs w:val="21"/>
        </w:rPr>
      </w:pPr>
      <w:r>
        <w:rPr>
          <w:rFonts w:hint="eastAsia" w:ascii="宋体" w:hAnsi="宋体" w:cs="宋体"/>
          <w:b/>
          <w:szCs w:val="21"/>
        </w:rPr>
        <w:t xml:space="preserve">投标报价分析表（一）</w:t>
      </w:r>
      <w:r/>
    </w:p>
    <w:p>
      <w:pPr>
        <w:pStyle w:val="988"/>
        <w:ind w:firstLine="420"/>
        <w:spacing w:line="360" w:lineRule="auto"/>
        <w:rPr>
          <w:rFonts w:hint="eastAsia" w:hAnsi="宋体" w:eastAsia="宋体" w:cs="宋体"/>
          <w:sz w:val="21"/>
          <w:szCs w:val="21"/>
        </w:rPr>
      </w:pPr>
      <w:r>
        <w:rPr>
          <w:rFonts w:hint="eastAsia" w:hAnsi="宋体" w:eastAsia="宋体" w:cs="宋体"/>
          <w:sz w:val="21"/>
          <w:szCs w:val="21"/>
        </w:rPr>
        <w:t xml:space="preserve">招标编号：         号                </w:t>
      </w:r>
      <w:r/>
    </w:p>
    <w:tbl>
      <w:tblPr>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3021"/>
        <w:gridCol w:w="1029"/>
        <w:gridCol w:w="1285"/>
        <w:gridCol w:w="2093"/>
        <w:gridCol w:w="760"/>
      </w:tblGrid>
      <w:tr>
        <w:trPr>
          <w:jc w:val="center"/>
          <w:trHeight w:val="420"/>
        </w:trPr>
        <w:tc>
          <w:tcPr>
            <w:tcW w:w="97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lang w:val="zh-CN"/>
              </w:rPr>
              <w:t xml:space="preserve">序号</w:t>
            </w:r>
            <w:r/>
          </w:p>
        </w:tc>
        <w:tc>
          <w:tcPr>
            <w:tcW w:w="30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lang w:val="zh-CN"/>
              </w:rPr>
              <w:t xml:space="preserve">名称</w:t>
            </w:r>
            <w:r/>
          </w:p>
        </w:tc>
        <w:tc>
          <w:tcPr>
            <w:tcW w:w="102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数量（月）</w:t>
            </w:r>
            <w:r/>
          </w:p>
        </w:tc>
        <w:tc>
          <w:tcPr>
            <w:tcW w:w="1285"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rPr>
              <w:t xml:space="preserve">综合</w:t>
            </w:r>
            <w:r>
              <w:rPr>
                <w:rFonts w:hint="eastAsia" w:ascii="宋体" w:hAnsi="宋体" w:cs="宋体"/>
                <w:b/>
                <w:bCs/>
                <w:szCs w:val="21"/>
                <w:lang w:val="zh-CN"/>
              </w:rPr>
              <w:t xml:space="preserve">单价</w:t>
            </w:r>
            <w:r/>
          </w:p>
          <w:p>
            <w:pPr>
              <w:jc w:val="center"/>
              <w:spacing w:line="360" w:lineRule="auto"/>
              <w:rPr>
                <w:rFonts w:hint="eastAsia" w:ascii="宋体" w:hAnsi="宋体" w:cs="宋体"/>
                <w:b/>
                <w:bCs/>
                <w:szCs w:val="21"/>
              </w:rPr>
            </w:pPr>
            <w:r>
              <w:rPr>
                <w:rFonts w:hint="eastAsia" w:ascii="宋体" w:hAnsi="宋体" w:cs="宋体"/>
                <w:b/>
                <w:bCs/>
                <w:szCs w:val="21"/>
                <w:lang w:val="zh-CN"/>
              </w:rPr>
              <w:t xml:space="preserve">（元</w:t>
            </w:r>
            <w:r>
              <w:rPr>
                <w:rFonts w:hint="eastAsia" w:ascii="宋体" w:hAnsi="宋体" w:cs="宋体"/>
                <w:b/>
                <w:bCs/>
                <w:szCs w:val="21"/>
              </w:rPr>
              <w:t xml:space="preserve">/月）</w:t>
            </w:r>
            <w:r/>
          </w:p>
        </w:tc>
        <w:tc>
          <w:tcPr>
            <w:tcW w:w="209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lang w:val="zh-CN"/>
              </w:rPr>
              <w:t xml:space="preserve">小计（</w:t>
            </w:r>
            <w:r>
              <w:rPr>
                <w:rFonts w:hint="eastAsia" w:ascii="宋体" w:hAnsi="宋体" w:cs="宋体"/>
                <w:b/>
                <w:bCs/>
                <w:szCs w:val="21"/>
              </w:rPr>
              <w:t xml:space="preserve">综合单价*月数</w:t>
            </w:r>
            <w:r>
              <w:rPr>
                <w:rFonts w:hint="eastAsia" w:ascii="宋体" w:hAnsi="宋体" w:cs="宋体"/>
                <w:b/>
                <w:bCs/>
                <w:szCs w:val="21"/>
                <w:lang w:val="zh-CN"/>
              </w:rPr>
              <w:t xml:space="preserve">）</w:t>
            </w:r>
            <w:r>
              <w:rPr>
                <w:rFonts w:hint="eastAsia" w:ascii="宋体" w:hAnsi="宋体" w:cs="宋体"/>
                <w:b/>
                <w:bCs/>
                <w:szCs w:val="21"/>
              </w:rPr>
              <w:t xml:space="preserve">价格单位：元</w:t>
            </w:r>
            <w:r/>
          </w:p>
        </w:tc>
        <w:tc>
          <w:tcPr>
            <w:tcW w:w="76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302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环卫保洁</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3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垃圾分类</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3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垃圾清运</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30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绿化养护</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302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市政管网养护</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302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公园管理</w:t>
            </w:r>
            <w:r/>
          </w:p>
        </w:tc>
        <w:tc>
          <w:tcPr>
            <w:tcW w:w="10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w:t>
            </w:r>
            <w:r/>
          </w:p>
        </w:tc>
        <w:tc>
          <w:tcPr>
            <w:tcW w:w="12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2"/>
            <w:tcW w:w="39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总计</w:t>
            </w:r>
            <w:r/>
          </w:p>
        </w:tc>
        <w:tc>
          <w:tcPr>
            <w:gridSpan w:val="4"/>
            <w:tcW w:w="5167" w:type="dxa"/>
            <w:vAlign w:val="center"/>
            <w:textDirection w:val="lrTb"/>
            <w:noWrap w:val="false"/>
          </w:tcPr>
          <w:p>
            <w:pPr>
              <w:spacing w:line="360" w:lineRule="auto"/>
              <w:rPr>
                <w:rFonts w:hint="eastAsia" w:ascii="宋体" w:hAnsi="宋体" w:cs="宋体"/>
                <w:spacing w:val="20"/>
                <w:szCs w:val="21"/>
              </w:rPr>
            </w:pPr>
            <w:r>
              <w:rPr>
                <w:rFonts w:hint="eastAsia" w:ascii="宋体" w:hAnsi="宋体" w:cs="宋体"/>
                <w:spacing w:val="20"/>
                <w:szCs w:val="21"/>
              </w:rPr>
              <w:t xml:space="preserve">大写：               小写：</w:t>
            </w:r>
            <w:r/>
          </w:p>
        </w:tc>
      </w:tr>
    </w:tbl>
    <w:p>
      <w:pPr>
        <w:pStyle w:val="988"/>
        <w:ind w:firstLine="420"/>
        <w:spacing w:line="360" w:lineRule="auto"/>
        <w:rPr>
          <w:rFonts w:hint="eastAsia" w:hAnsi="宋体" w:eastAsia="宋体" w:cs="宋体"/>
          <w:sz w:val="21"/>
          <w:szCs w:val="21"/>
          <w:u w:val="single"/>
        </w:rPr>
      </w:pPr>
      <w:r>
        <w:rPr>
          <w:rFonts w:hint="eastAsia" w:hAnsi="宋体" w:eastAsia="宋体" w:cs="宋体"/>
          <w:sz w:val="21"/>
          <w:szCs w:val="21"/>
        </w:rPr>
        <w:t xml:space="preserve">投标人名称（签章）：</w:t>
      </w:r>
      <w:r/>
    </w:p>
    <w:p>
      <w:pPr>
        <w:pStyle w:val="988"/>
        <w:ind w:firstLine="420"/>
        <w:spacing w:line="360" w:lineRule="auto"/>
        <w:rPr>
          <w:rFonts w:hint="eastAsia" w:hAnsi="宋体" w:eastAsia="宋体" w:cs="宋体"/>
          <w:sz w:val="21"/>
          <w:szCs w:val="21"/>
        </w:rPr>
      </w:pPr>
      <w:r>
        <w:rPr>
          <w:rFonts w:hint="eastAsia" w:hAnsi="宋体" w:eastAsia="宋体" w:cs="宋体"/>
          <w:sz w:val="21"/>
          <w:szCs w:val="21"/>
        </w:rPr>
        <w:t xml:space="preserve">日期：</w:t>
      </w:r>
      <w:r/>
    </w:p>
    <w:p>
      <w:pPr>
        <w:jc w:val="center"/>
        <w:spacing w:line="360" w:lineRule="auto"/>
        <w:rPr>
          <w:rFonts w:hint="eastAsia" w:ascii="宋体" w:hAnsi="宋体" w:cs="宋体"/>
          <w:b/>
          <w:bCs/>
          <w:spacing w:val="7"/>
          <w:szCs w:val="21"/>
        </w:rPr>
      </w:pPr>
      <w:r>
        <w:rPr>
          <w:rFonts w:hint="eastAsia" w:ascii="宋体" w:hAnsi="宋体" w:cs="宋体"/>
          <w:b/>
          <w:bCs/>
          <w:spacing w:val="7"/>
          <w:szCs w:val="21"/>
        </w:rPr>
        <w:t xml:space="preserve">投标报价明细表（二）</w:t>
      </w:r>
      <w:r/>
    </w:p>
    <w:p>
      <w:pPr>
        <w:pStyle w:val="797"/>
      </w:pPr>
      <w:r>
        <w:rPr>
          <w:rFonts w:hint="eastAsia" w:hAnsi="宋体" w:eastAsia="宋体" w:cs="宋体"/>
          <w:szCs w:val="21"/>
        </w:rPr>
        <w:t xml:space="preserve">招标编号：         号</w:t>
      </w:r>
      <w:r/>
    </w:p>
    <w:tbl>
      <w:tblPr>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92"/>
        <w:gridCol w:w="214"/>
        <w:gridCol w:w="398"/>
        <w:gridCol w:w="860"/>
        <w:gridCol w:w="751"/>
        <w:gridCol w:w="106"/>
        <w:gridCol w:w="547"/>
        <w:gridCol w:w="936"/>
        <w:gridCol w:w="757"/>
        <w:gridCol w:w="645"/>
        <w:gridCol w:w="165"/>
        <w:gridCol w:w="1050"/>
        <w:gridCol w:w="6"/>
        <w:gridCol w:w="920"/>
        <w:gridCol w:w="889"/>
        <w:gridCol w:w="123"/>
        <w:gridCol w:w="99"/>
        <w:gridCol w:w="999"/>
      </w:tblGrid>
      <w:tr>
        <w:trPr>
          <w:jc w:val="center"/>
          <w:trHeight w:val="420"/>
        </w:trPr>
        <w:tc>
          <w:tcPr>
            <w:gridSpan w:val="18"/>
            <w:tcW w:w="10057" w:type="dxa"/>
            <w:vAlign w:val="center"/>
            <w:textDirection w:val="lrTb"/>
            <w:noWrap/>
          </w:tcPr>
          <w:p>
            <w:pPr>
              <w:jc w:val="center"/>
              <w:spacing w:line="360" w:lineRule="auto"/>
              <w:rPr>
                <w:rFonts w:hint="eastAsia" w:ascii="宋体" w:hAnsi="宋体" w:cs="宋体"/>
                <w:b/>
                <w:bCs/>
                <w:szCs w:val="21"/>
              </w:rPr>
            </w:pPr>
            <w:r>
              <w:rPr>
                <w:rFonts w:hint="eastAsia" w:ascii="宋体" w:hAnsi="宋体" w:cs="宋体"/>
                <w:b/>
                <w:bCs/>
                <w:szCs w:val="21"/>
              </w:rPr>
              <w:t xml:space="preserve">非超龄人员费用报价分析</w:t>
            </w:r>
            <w:r/>
          </w:p>
        </w:tc>
      </w:tr>
      <w:tr>
        <w:trPr>
          <w:jc w:val="center"/>
          <w:trHeight w:val="420"/>
        </w:trPr>
        <w:tc>
          <w:tcPr>
            <w:tcW w:w="592"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t xml:space="preserve">序号</w:t>
            </w:r>
            <w:r/>
          </w:p>
        </w:tc>
        <w:tc>
          <w:tcPr>
            <w:gridSpan w:val="2"/>
            <w:tcW w:w="612"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t xml:space="preserve">人员</w:t>
            </w:r>
            <w:r/>
          </w:p>
          <w:p>
            <w:pPr>
              <w:spacing w:line="360" w:lineRule="auto"/>
              <w:widowControl/>
              <w:rPr>
                <w:rFonts w:hint="eastAsia" w:ascii="宋体" w:hAnsi="宋体" w:cs="宋体"/>
                <w:szCs w:val="21"/>
              </w:rPr>
            </w:pPr>
            <w:r>
              <w:rPr>
                <w:rFonts w:hint="eastAsia" w:ascii="宋体" w:hAnsi="宋体" w:cs="宋体"/>
                <w:szCs w:val="21"/>
              </w:rPr>
              <w:t xml:space="preserve">岗位</w:t>
            </w:r>
            <w:r/>
          </w:p>
        </w:tc>
        <w:tc>
          <w:tcPr>
            <w:tcW w:w="860"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t xml:space="preserve">A</w:t>
            </w:r>
            <w:r/>
          </w:p>
          <w:p>
            <w:pPr>
              <w:spacing w:line="360" w:lineRule="auto"/>
              <w:widowControl/>
              <w:rPr>
                <w:rFonts w:hint="eastAsia" w:ascii="宋体" w:hAnsi="宋体" w:cs="宋体"/>
                <w:szCs w:val="21"/>
              </w:rPr>
            </w:pPr>
            <w:r>
              <w:rPr>
                <w:rFonts w:hint="eastAsia" w:ascii="宋体" w:hAnsi="宋体" w:cs="宋体"/>
                <w:szCs w:val="21"/>
              </w:rPr>
              <w:t xml:space="preserve">基本</w:t>
            </w:r>
            <w:r/>
          </w:p>
          <w:p>
            <w:pPr>
              <w:spacing w:line="360" w:lineRule="auto"/>
              <w:widowControl/>
              <w:rPr>
                <w:rFonts w:hint="eastAsia" w:ascii="宋体" w:hAnsi="宋体" w:cs="宋体"/>
                <w:szCs w:val="21"/>
              </w:rPr>
            </w:pPr>
            <w:r>
              <w:rPr>
                <w:rFonts w:hint="eastAsia" w:ascii="宋体" w:hAnsi="宋体" w:cs="宋体"/>
                <w:szCs w:val="21"/>
              </w:rPr>
              <w:t xml:space="preserve">工资</w:t>
            </w:r>
            <w:r/>
          </w:p>
          <w:p>
            <w:pPr>
              <w:spacing w:line="360" w:lineRule="auto"/>
              <w:widowControl/>
              <w:rPr>
                <w:rFonts w:hint="eastAsia" w:ascii="宋体" w:hAnsi="宋体" w:cs="宋体"/>
                <w:szCs w:val="21"/>
              </w:rPr>
            </w:pPr>
            <w:r>
              <w:rPr>
                <w:rFonts w:hint="eastAsia" w:ascii="宋体" w:hAnsi="宋体" w:cs="宋体"/>
                <w:szCs w:val="21"/>
              </w:rPr>
              <w:t xml:space="preserve">（元/月）</w:t>
            </w:r>
            <w:r/>
          </w:p>
        </w:tc>
        <w:tc>
          <w:tcPr>
            <w:tcW w:w="751" w:type="dxa"/>
            <w:vAlign w:val="center"/>
            <w:textDirection w:val="lrTb"/>
            <w:noWrap/>
          </w:tcPr>
          <w:p>
            <w:pPr>
              <w:ind w:firstLine="210"/>
              <w:spacing w:line="360" w:lineRule="auto"/>
              <w:widowControl/>
              <w:rPr>
                <w:rFonts w:hint="eastAsia" w:ascii="宋体" w:hAnsi="宋体" w:cs="宋体"/>
                <w:szCs w:val="21"/>
              </w:rPr>
            </w:pPr>
            <w:r>
              <w:rPr>
                <w:rFonts w:hint="eastAsia" w:ascii="宋体" w:hAnsi="宋体" w:cs="宋体"/>
                <w:szCs w:val="21"/>
              </w:rPr>
              <w:t xml:space="preserve">B</w:t>
            </w:r>
            <w:r/>
          </w:p>
          <w:p>
            <w:pPr>
              <w:spacing w:line="360" w:lineRule="auto"/>
              <w:widowControl/>
              <w:rPr>
                <w:rFonts w:hint="eastAsia" w:ascii="宋体" w:hAnsi="宋体" w:cs="宋体"/>
                <w:szCs w:val="21"/>
              </w:rPr>
            </w:pPr>
            <w:r>
              <w:rPr>
                <w:rFonts w:hint="eastAsia" w:ascii="宋体" w:hAnsi="宋体" w:cs="宋体"/>
                <w:szCs w:val="21"/>
              </w:rPr>
              <w:t xml:space="preserve">社保</w:t>
            </w:r>
            <w:r/>
          </w:p>
          <w:p>
            <w:pPr>
              <w:spacing w:line="360" w:lineRule="auto"/>
              <w:widowControl/>
              <w:rPr>
                <w:rFonts w:hint="eastAsia" w:ascii="宋体" w:hAnsi="宋体" w:cs="宋体"/>
                <w:szCs w:val="21"/>
              </w:rPr>
            </w:pPr>
            <w:r>
              <w:rPr>
                <w:rFonts w:hint="eastAsia" w:ascii="宋体" w:hAnsi="宋体" w:cs="宋体"/>
                <w:szCs w:val="21"/>
              </w:rPr>
              <w:t xml:space="preserve">（元/月）</w:t>
            </w:r>
            <w:r/>
          </w:p>
        </w:tc>
        <w:tc>
          <w:tcPr>
            <w:gridSpan w:val="2"/>
            <w:tcW w:w="653"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t xml:space="preserve">C</w:t>
            </w:r>
            <w:r/>
          </w:p>
          <w:p>
            <w:pPr>
              <w:spacing w:line="360" w:lineRule="auto"/>
              <w:widowControl/>
              <w:rPr>
                <w:rFonts w:hint="eastAsia" w:ascii="宋体" w:hAnsi="宋体" w:cs="宋体"/>
                <w:szCs w:val="21"/>
              </w:rPr>
            </w:pPr>
            <w:r>
              <w:rPr>
                <w:rFonts w:hint="eastAsia" w:ascii="宋体" w:hAnsi="宋体" w:cs="宋体"/>
                <w:szCs w:val="21"/>
              </w:rPr>
              <w:t xml:space="preserve">意外险</w:t>
            </w:r>
            <w:r/>
          </w:p>
          <w:p>
            <w:pPr>
              <w:spacing w:line="360" w:lineRule="auto"/>
              <w:widowControl/>
              <w:rPr>
                <w:rFonts w:hint="eastAsia" w:ascii="宋体" w:hAnsi="宋体" w:cs="宋体"/>
                <w:szCs w:val="21"/>
              </w:rPr>
            </w:pPr>
            <w:r>
              <w:rPr>
                <w:rFonts w:hint="eastAsia" w:ascii="宋体" w:hAnsi="宋体" w:cs="宋体"/>
                <w:szCs w:val="21"/>
              </w:rPr>
              <w:t xml:space="preserve">（元/月）</w:t>
            </w:r>
            <w:r/>
          </w:p>
        </w:tc>
        <w:tc>
          <w:tcPr>
            <w:tcW w:w="936"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D</w:t>
            </w:r>
            <w:r/>
          </w:p>
          <w:p>
            <w:pPr>
              <w:spacing w:line="360" w:lineRule="auto"/>
              <w:rPr>
                <w:rFonts w:hint="eastAsia" w:ascii="宋体" w:hAnsi="宋体" w:cs="宋体"/>
                <w:szCs w:val="21"/>
              </w:rPr>
            </w:pPr>
            <w:r>
              <w:rPr>
                <w:rFonts w:hint="eastAsia" w:ascii="宋体" w:hAnsi="宋体" w:cs="宋体"/>
                <w:szCs w:val="21"/>
              </w:rPr>
              <w:t xml:space="preserve">月</w:t>
            </w:r>
            <w:r/>
          </w:p>
          <w:p>
            <w:pPr>
              <w:spacing w:line="360" w:lineRule="auto"/>
              <w:rPr>
                <w:rFonts w:hint="eastAsia" w:ascii="宋体" w:hAnsi="宋体" w:cs="宋体"/>
                <w:szCs w:val="21"/>
              </w:rPr>
            </w:pPr>
            <w:r>
              <w:rPr>
                <w:rFonts w:hint="eastAsia" w:ascii="宋体" w:hAnsi="宋体" w:cs="宋体"/>
                <w:szCs w:val="21"/>
              </w:rPr>
              <w:t xml:space="preserve">小</w:t>
            </w:r>
            <w:r/>
          </w:p>
          <w:p>
            <w:pPr>
              <w:spacing w:line="360" w:lineRule="auto"/>
              <w:rPr>
                <w:rFonts w:hint="eastAsia" w:ascii="宋体" w:hAnsi="宋体" w:cs="宋体"/>
                <w:szCs w:val="21"/>
              </w:rPr>
            </w:pPr>
            <w:r>
              <w:rPr>
                <w:rFonts w:hint="eastAsia" w:ascii="宋体" w:hAnsi="宋体" w:cs="宋体"/>
                <w:szCs w:val="21"/>
              </w:rPr>
              <w:t xml:space="preserve">计（元/月）(A+B+C)</w:t>
            </w:r>
            <w:r/>
          </w:p>
        </w:tc>
        <w:tc>
          <w:tcPr>
            <w:tcW w:w="757"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E</w:t>
            </w:r>
            <w:r/>
          </w:p>
          <w:p>
            <w:pPr>
              <w:spacing w:line="360" w:lineRule="auto"/>
              <w:rPr>
                <w:rFonts w:hint="eastAsia" w:ascii="宋体" w:hAnsi="宋体" w:cs="宋体"/>
                <w:szCs w:val="21"/>
              </w:rPr>
            </w:pPr>
            <w:r>
              <w:rPr>
                <w:rFonts w:hint="eastAsia" w:ascii="宋体" w:hAnsi="宋体" w:cs="宋体"/>
                <w:szCs w:val="21"/>
              </w:rPr>
              <w:t xml:space="preserve">人员数量</w:t>
            </w:r>
            <w:r/>
          </w:p>
        </w:tc>
        <w:tc>
          <w:tcPr>
            <w:gridSpan w:val="2"/>
            <w:tcW w:w="81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F</w:t>
            </w:r>
            <w:r/>
          </w:p>
          <w:p>
            <w:pPr>
              <w:spacing w:line="360" w:lineRule="auto"/>
              <w:rPr>
                <w:rFonts w:hint="eastAsia" w:ascii="宋体" w:hAnsi="宋体" w:cs="宋体"/>
                <w:szCs w:val="21"/>
              </w:rPr>
            </w:pPr>
            <w:r>
              <w:rPr>
                <w:rFonts w:hint="eastAsia" w:ascii="宋体" w:hAnsi="宋体" w:cs="宋体"/>
                <w:szCs w:val="21"/>
              </w:rPr>
              <w:t xml:space="preserve">36个月小计(E*D*36个月)</w:t>
            </w:r>
            <w:r/>
          </w:p>
        </w:tc>
        <w:tc>
          <w:tcPr>
            <w:gridSpan w:val="2"/>
            <w:tcW w:w="1056"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G</w:t>
            </w:r>
            <w:r/>
          </w:p>
          <w:p>
            <w:pPr>
              <w:spacing w:line="360" w:lineRule="auto"/>
              <w:rPr>
                <w:rFonts w:hint="eastAsia" w:ascii="宋体" w:hAnsi="宋体" w:cs="宋体"/>
                <w:szCs w:val="21"/>
              </w:rPr>
            </w:pPr>
            <w:r>
              <w:rPr>
                <w:rFonts w:hint="eastAsia" w:ascii="宋体" w:hAnsi="宋体" w:cs="宋体"/>
                <w:szCs w:val="21"/>
              </w:rPr>
              <w:t xml:space="preserve">36个月加班费（如涉及，填报该岗位所有人员加班费总计）</w:t>
            </w:r>
            <w:r/>
          </w:p>
        </w:tc>
        <w:tc>
          <w:tcPr>
            <w:tcW w:w="92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H</w:t>
            </w:r>
            <w:r/>
          </w:p>
          <w:p>
            <w:pPr>
              <w:spacing w:line="360" w:lineRule="auto"/>
              <w:rPr>
                <w:rFonts w:hint="eastAsia" w:ascii="宋体" w:hAnsi="宋体" w:cs="宋体"/>
                <w:szCs w:val="21"/>
              </w:rPr>
            </w:pPr>
            <w:r>
              <w:rPr>
                <w:rFonts w:hint="eastAsia" w:ascii="宋体" w:hAnsi="宋体" w:cs="宋体"/>
                <w:szCs w:val="21"/>
              </w:rPr>
              <w:t xml:space="preserve">高温费（涉及6.7.8.9月，E*12个月高温费总计）</w:t>
            </w:r>
            <w:r/>
          </w:p>
        </w:tc>
        <w:tc>
          <w:tcPr>
            <w:gridSpan w:val="2"/>
            <w:tcW w:w="1012"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I其他费（36个月总计，如有）</w:t>
            </w:r>
            <w:r/>
          </w:p>
        </w:tc>
        <w:tc>
          <w:tcPr>
            <w:gridSpan w:val="2"/>
            <w:tcW w:w="1098"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36个月费用总计（F+G+H+I）</w:t>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1"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653"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56"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tcW w:w="920"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12"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8"/>
            <w:tcW w:w="4404"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t xml:space="preserve">非超龄人员数量合计</w:t>
            </w:r>
            <w:r/>
          </w:p>
        </w:tc>
        <w:tc>
          <w:tcPr>
            <w:tcW w:w="757"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c>
          <w:tcPr>
            <w:gridSpan w:val="7"/>
            <w:tcW w:w="37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t xml:space="preserve">非超龄人员费用合计</w:t>
            </w:r>
            <w:r/>
          </w:p>
        </w:tc>
        <w:tc>
          <w:tcPr>
            <w:gridSpan w:val="2"/>
            <w:tcW w:w="1098" w:type="dxa"/>
            <w:vAlign w:val="center"/>
            <w:textDirection w:val="lrTb"/>
            <w:noWrap/>
          </w:tcPr>
          <w:p>
            <w:pPr>
              <w:ind w:firstLine="420"/>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18"/>
            <w:tcW w:w="10057" w:type="dxa"/>
            <w:vAlign w:val="center"/>
            <w:textDirection w:val="lrTb"/>
            <w:noWrap/>
          </w:tcPr>
          <w:p>
            <w:pPr>
              <w:ind w:firstLine="420"/>
              <w:jc w:val="center"/>
              <w:spacing w:line="360" w:lineRule="auto"/>
              <w:rPr>
                <w:rFonts w:hint="eastAsia" w:ascii="宋体" w:hAnsi="宋体" w:cs="宋体"/>
                <w:b/>
                <w:bCs/>
                <w:szCs w:val="21"/>
              </w:rPr>
            </w:pPr>
            <w:r>
              <w:rPr>
                <w:rFonts w:hint="eastAsia" w:ascii="宋体" w:hAnsi="宋体" w:cs="宋体"/>
                <w:b/>
                <w:bCs/>
                <w:szCs w:val="21"/>
              </w:rPr>
              <w:t xml:space="preserve">超龄人员费用报价分析</w:t>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人员</w:t>
            </w:r>
            <w:r/>
          </w:p>
          <w:p>
            <w:pPr>
              <w:jc w:val="center"/>
              <w:spacing w:line="360" w:lineRule="auto"/>
              <w:widowControl/>
              <w:rPr>
                <w:rFonts w:hint="eastAsia" w:ascii="宋体" w:hAnsi="宋体" w:cs="宋体"/>
                <w:szCs w:val="21"/>
              </w:rPr>
            </w:pPr>
            <w:r>
              <w:rPr>
                <w:rFonts w:hint="eastAsia" w:ascii="宋体" w:hAnsi="宋体" w:cs="宋体"/>
                <w:szCs w:val="21"/>
              </w:rPr>
              <w:t xml:space="preserve">岗位</w:t>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A</w:t>
            </w:r>
            <w:r/>
          </w:p>
          <w:p>
            <w:pPr>
              <w:jc w:val="center"/>
              <w:spacing w:line="360" w:lineRule="auto"/>
              <w:widowControl/>
              <w:rPr>
                <w:rFonts w:hint="eastAsia" w:ascii="宋体" w:hAnsi="宋体" w:cs="宋体"/>
                <w:szCs w:val="21"/>
              </w:rPr>
            </w:pPr>
            <w:r>
              <w:rPr>
                <w:rFonts w:hint="eastAsia" w:ascii="宋体" w:hAnsi="宋体" w:cs="宋体"/>
                <w:szCs w:val="21"/>
              </w:rPr>
              <w:t xml:space="preserve">月薪（元/月）</w:t>
            </w:r>
            <w:r/>
          </w:p>
        </w:tc>
        <w:tc>
          <w:tcPr>
            <w:gridSpan w:val="3"/>
            <w:tcW w:w="1404"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B</w:t>
            </w:r>
            <w:r/>
          </w:p>
          <w:p>
            <w:pPr>
              <w:jc w:val="center"/>
              <w:spacing w:line="360" w:lineRule="auto"/>
              <w:widowControl/>
              <w:rPr>
                <w:rFonts w:hint="eastAsia" w:ascii="宋体" w:hAnsi="宋体" w:cs="宋体"/>
                <w:szCs w:val="21"/>
              </w:rPr>
            </w:pPr>
            <w:r>
              <w:rPr>
                <w:rFonts w:hint="eastAsia" w:ascii="宋体" w:hAnsi="宋体" w:cs="宋体"/>
                <w:szCs w:val="21"/>
              </w:rPr>
              <w:t xml:space="preserve">意外险（元/月）</w:t>
            </w:r>
            <w:r/>
          </w:p>
        </w:tc>
        <w:tc>
          <w:tcPr>
            <w:tcW w:w="9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C</w:t>
            </w:r>
            <w:r/>
          </w:p>
          <w:p>
            <w:pPr>
              <w:jc w:val="center"/>
              <w:spacing w:line="360" w:lineRule="auto"/>
              <w:rPr>
                <w:rFonts w:hint="eastAsia" w:ascii="宋体" w:hAnsi="宋体" w:cs="宋体"/>
                <w:szCs w:val="21"/>
              </w:rPr>
            </w:pPr>
            <w:r>
              <w:rPr>
                <w:rFonts w:hint="eastAsia" w:ascii="宋体" w:hAnsi="宋体" w:cs="宋体"/>
                <w:szCs w:val="21"/>
              </w:rPr>
              <w:t xml:space="preserve">月</w:t>
            </w:r>
            <w:r/>
          </w:p>
          <w:p>
            <w:pPr>
              <w:jc w:val="center"/>
              <w:spacing w:line="360" w:lineRule="auto"/>
              <w:rPr>
                <w:rFonts w:hint="eastAsia" w:ascii="宋体" w:hAnsi="宋体" w:cs="宋体"/>
                <w:szCs w:val="21"/>
              </w:rPr>
            </w:pPr>
            <w:r>
              <w:rPr>
                <w:rFonts w:hint="eastAsia" w:ascii="宋体" w:hAnsi="宋体" w:cs="宋体"/>
                <w:szCs w:val="21"/>
              </w:rPr>
              <w:t xml:space="preserve">小</w:t>
            </w:r>
            <w:r/>
          </w:p>
          <w:p>
            <w:pPr>
              <w:jc w:val="center"/>
              <w:spacing w:line="360" w:lineRule="auto"/>
              <w:rPr>
                <w:rFonts w:hint="eastAsia" w:ascii="宋体" w:hAnsi="宋体" w:cs="宋体"/>
                <w:szCs w:val="21"/>
              </w:rPr>
            </w:pPr>
            <w:r>
              <w:rPr>
                <w:rFonts w:hint="eastAsia" w:ascii="宋体" w:hAnsi="宋体" w:cs="宋体"/>
                <w:szCs w:val="21"/>
              </w:rPr>
              <w:t xml:space="preserve">计（元/月）(A+B)</w:t>
            </w:r>
            <w:r/>
          </w:p>
        </w:tc>
        <w:tc>
          <w:tcPr>
            <w:tcW w:w="75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D</w:t>
            </w:r>
            <w:r/>
          </w:p>
          <w:p>
            <w:pPr>
              <w:jc w:val="center"/>
              <w:spacing w:line="360" w:lineRule="auto"/>
              <w:rPr>
                <w:rFonts w:hint="eastAsia" w:ascii="宋体" w:hAnsi="宋体" w:cs="宋体"/>
                <w:szCs w:val="21"/>
              </w:rPr>
            </w:pPr>
            <w:r>
              <w:rPr>
                <w:rFonts w:hint="eastAsia" w:ascii="宋体" w:hAnsi="宋体" w:cs="宋体"/>
                <w:szCs w:val="21"/>
              </w:rPr>
              <w:t xml:space="preserve">人员数量</w:t>
            </w:r>
            <w:r/>
          </w:p>
        </w:tc>
        <w:tc>
          <w:tcPr>
            <w:gridSpan w:val="2"/>
            <w:tcW w:w="81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E</w:t>
            </w:r>
            <w:r/>
          </w:p>
          <w:p>
            <w:pPr>
              <w:jc w:val="center"/>
              <w:spacing w:line="360" w:lineRule="auto"/>
              <w:rPr>
                <w:rFonts w:hint="eastAsia" w:ascii="宋体" w:hAnsi="宋体" w:cs="宋体"/>
                <w:szCs w:val="21"/>
              </w:rPr>
            </w:pPr>
            <w:r>
              <w:rPr>
                <w:rFonts w:hint="eastAsia" w:ascii="宋体" w:hAnsi="宋体" w:cs="宋体"/>
                <w:szCs w:val="21"/>
              </w:rPr>
              <w:t xml:space="preserve">36个月小计(C*D*36个月)</w:t>
            </w:r>
            <w:r/>
          </w:p>
        </w:tc>
        <w:tc>
          <w:tcPr>
            <w:tcBorders>
              <w:right w:val="single" w:color="auto" w:sz="4" w:space="0"/>
            </w:tcBorders>
            <w:tcW w:w="105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G</w:t>
            </w:r>
            <w:r/>
          </w:p>
          <w:p>
            <w:pPr>
              <w:jc w:val="center"/>
              <w:spacing w:line="360" w:lineRule="auto"/>
              <w:rPr>
                <w:rFonts w:hint="eastAsia" w:ascii="宋体" w:hAnsi="宋体" w:cs="宋体"/>
                <w:szCs w:val="21"/>
              </w:rPr>
            </w:pPr>
            <w:r>
              <w:rPr>
                <w:rFonts w:hint="eastAsia" w:ascii="宋体" w:hAnsi="宋体" w:cs="宋体"/>
                <w:szCs w:val="21"/>
              </w:rPr>
              <w:t xml:space="preserve">36个月加班费（如涉及，填报该岗位所有人员加班费总计）</w:t>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F</w:t>
            </w:r>
            <w:r/>
          </w:p>
          <w:p>
            <w:pPr>
              <w:jc w:val="center"/>
              <w:spacing w:line="360" w:lineRule="auto"/>
              <w:rPr>
                <w:rFonts w:hint="eastAsia" w:ascii="宋体" w:hAnsi="宋体" w:cs="宋体"/>
                <w:szCs w:val="21"/>
              </w:rPr>
            </w:pPr>
            <w:r>
              <w:rPr>
                <w:rFonts w:hint="eastAsia" w:ascii="宋体" w:hAnsi="宋体" w:cs="宋体"/>
                <w:szCs w:val="21"/>
              </w:rPr>
              <w:t xml:space="preserve">高温费（涉及6.7.8.9月，D*12个月高温费总计）</w:t>
            </w:r>
            <w:r/>
          </w:p>
        </w:tc>
        <w:tc>
          <w:tcPr>
            <w:gridSpan w:val="3"/>
            <w:tcW w:w="111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G其他费（36个月总计，如有）</w:t>
            </w:r>
            <w:r/>
          </w:p>
        </w:tc>
        <w:tc>
          <w:tcPr>
            <w:tcW w:w="99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36个月费用总计（E+F+G）</w:t>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59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2"/>
            <w:tcW w:w="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tcW w:w="86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c>
          <w:tcPr>
            <w:gridSpan w:val="3"/>
            <w:tcW w:w="1404"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tcW w:w="9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757"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W w:w="8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05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W w:w="111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tcW w:w="99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8"/>
            <w:tcW w:w="4404" w:type="dxa"/>
            <w:vAlign w:val="center"/>
            <w:textDirection w:val="lrTb"/>
            <w:noWrap/>
          </w:tcPr>
          <w:p>
            <w:pPr>
              <w:jc w:val="left"/>
              <w:spacing w:line="360" w:lineRule="auto"/>
              <w:rPr>
                <w:rFonts w:hint="eastAsia" w:ascii="宋体" w:hAnsi="宋体" w:cs="宋体"/>
                <w:b/>
                <w:bCs/>
                <w:szCs w:val="21"/>
              </w:rPr>
            </w:pPr>
            <w:r>
              <w:rPr>
                <w:rFonts w:hint="eastAsia" w:ascii="宋体" w:hAnsi="宋体" w:cs="宋体"/>
                <w:b/>
                <w:bCs/>
                <w:szCs w:val="21"/>
              </w:rPr>
              <w:t xml:space="preserve">超龄人员数量合计</w:t>
            </w:r>
            <w:r/>
          </w:p>
        </w:tc>
        <w:tc>
          <w:tcPr>
            <w:tcW w:w="757" w:type="dxa"/>
            <w:vAlign w:val="center"/>
            <w:textDirection w:val="lrTb"/>
            <w:noWrap/>
          </w:tcPr>
          <w:p>
            <w:pPr>
              <w:jc w:val="left"/>
              <w:spacing w:line="360" w:lineRule="auto"/>
              <w:rPr>
                <w:rFonts w:hint="eastAsia" w:ascii="宋体" w:hAnsi="宋体" w:cs="宋体"/>
                <w:b/>
                <w:bCs/>
                <w:szCs w:val="21"/>
              </w:rPr>
            </w:pPr>
            <w:r>
              <w:rPr>
                <w:rFonts w:hint="eastAsia" w:ascii="宋体" w:hAnsi="宋体" w:cs="宋体"/>
                <w:b/>
                <w:bCs/>
                <w:szCs w:val="21"/>
              </w:rPr>
              <w:t xml:space="preserve">   人</w:t>
            </w:r>
            <w:r/>
          </w:p>
        </w:tc>
        <w:tc>
          <w:tcPr>
            <w:gridSpan w:val="8"/>
            <w:tcW w:w="3897" w:type="dxa"/>
            <w:vAlign w:val="center"/>
            <w:textDirection w:val="lrTb"/>
            <w:noWrap/>
          </w:tcPr>
          <w:p>
            <w:pPr>
              <w:jc w:val="left"/>
              <w:spacing w:line="360" w:lineRule="auto"/>
              <w:rPr>
                <w:rFonts w:hint="eastAsia" w:ascii="宋体" w:hAnsi="宋体" w:cs="宋体"/>
                <w:b/>
                <w:bCs/>
                <w:szCs w:val="21"/>
              </w:rPr>
            </w:pPr>
            <w:r>
              <w:rPr>
                <w:rFonts w:hint="eastAsia" w:ascii="宋体" w:hAnsi="宋体" w:cs="宋体"/>
                <w:b/>
                <w:bCs/>
                <w:szCs w:val="21"/>
              </w:rPr>
              <w:t xml:space="preserve">超龄人员费用合计</w:t>
            </w:r>
            <w:r/>
          </w:p>
        </w:tc>
        <w:tc>
          <w:tcPr>
            <w:tcW w:w="999" w:type="dxa"/>
            <w:vAlign w:val="center"/>
            <w:textDirection w:val="lrTb"/>
            <w:noWrap/>
          </w:tcPr>
          <w:p>
            <w:pPr>
              <w:jc w:val="left"/>
              <w:spacing w:line="360" w:lineRule="auto"/>
              <w:rPr>
                <w:rFonts w:hint="eastAsia" w:ascii="宋体" w:hAnsi="宋体" w:cs="宋体"/>
                <w:b/>
                <w:bCs/>
                <w:szCs w:val="21"/>
              </w:rPr>
            </w:pPr>
            <w:r>
              <w:rPr>
                <w:rFonts w:hint="eastAsia" w:ascii="宋体" w:hAnsi="宋体" w:cs="宋体"/>
                <w:b/>
                <w:bCs/>
                <w:szCs w:val="21"/>
              </w:rPr>
              <w:t xml:space="preserve">     元</w:t>
            </w:r>
            <w:r/>
          </w:p>
        </w:tc>
      </w:tr>
      <w:tr>
        <w:trPr>
          <w:jc w:val="center"/>
          <w:trHeight w:val="420"/>
        </w:trPr>
        <w:tc>
          <w:tcPr>
            <w:gridSpan w:val="18"/>
            <w:tcW w:w="10057" w:type="dxa"/>
            <w:vAlign w:val="center"/>
            <w:textDirection w:val="lrTb"/>
            <w:noWrap/>
          </w:tcPr>
          <w:p>
            <w:pPr>
              <w:jc w:val="center"/>
              <w:spacing w:line="360" w:lineRule="auto"/>
              <w:rPr>
                <w:rFonts w:hint="eastAsia" w:ascii="宋体" w:hAnsi="宋体" w:cs="宋体"/>
                <w:szCs w:val="21"/>
              </w:rPr>
            </w:pPr>
            <w:r>
              <w:rPr>
                <w:rFonts w:hint="eastAsia" w:ascii="宋体" w:hAnsi="宋体" w:cs="宋体"/>
                <w:b/>
                <w:bCs/>
                <w:szCs w:val="21"/>
              </w:rPr>
              <w:t xml:space="preserve">各项津贴或慰问金费用（仅限一线环卫工人185人）</w:t>
            </w:r>
            <w:r/>
          </w:p>
        </w:tc>
      </w:tr>
      <w:tr>
        <w:trPr>
          <w:jc w:val="center"/>
          <w:trHeight w:val="420"/>
        </w:trPr>
        <w:tc>
          <w:tcPr>
            <w:gridSpan w:val="4"/>
            <w:tcW w:w="2064"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报价项名称</w:t>
            </w:r>
            <w:r/>
          </w:p>
        </w:tc>
        <w:tc>
          <w:tcPr>
            <w:gridSpan w:val="4"/>
            <w:tcW w:w="234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费用金额（A）</w:t>
            </w:r>
            <w:r/>
          </w:p>
        </w:tc>
        <w:tc>
          <w:tcPr>
            <w:gridSpan w:val="6"/>
            <w:tcW w:w="35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人数(B)</w:t>
            </w:r>
            <w:r/>
          </w:p>
        </w:tc>
        <w:tc>
          <w:tcPr>
            <w:gridSpan w:val="4"/>
            <w:tcW w:w="21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小计（A*B*3年）</w:t>
            </w:r>
            <w:r/>
          </w:p>
        </w:tc>
      </w:tr>
      <w:tr>
        <w:trPr>
          <w:jc w:val="center"/>
          <w:trHeight w:val="420"/>
        </w:trPr>
        <w:tc>
          <w:tcPr>
            <w:gridSpan w:val="4"/>
            <w:tcW w:w="2064"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b/>
                <w:bCs/>
                <w:szCs w:val="21"/>
              </w:rPr>
              <w:t xml:space="preserve">各项津贴或慰问金费用</w:t>
            </w:r>
            <w:r/>
          </w:p>
        </w:tc>
        <w:tc>
          <w:tcPr>
            <w:gridSpan w:val="4"/>
            <w:tcW w:w="234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元/人/年</w:t>
            </w:r>
            <w:r/>
          </w:p>
        </w:tc>
        <w:tc>
          <w:tcPr>
            <w:gridSpan w:val="6"/>
            <w:tcW w:w="354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人</w:t>
            </w:r>
            <w:r/>
          </w:p>
        </w:tc>
        <w:tc>
          <w:tcPr>
            <w:gridSpan w:val="4"/>
            <w:tcW w:w="211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18"/>
            <w:tcBorders>
              <w:bottom w:val="single" w:color="auto" w:sz="4" w:space="0"/>
            </w:tcBorders>
            <w:tcW w:w="10057" w:type="dxa"/>
            <w:vAlign w:val="center"/>
            <w:textDirection w:val="lrTb"/>
            <w:noWrap/>
          </w:tcPr>
          <w:p>
            <w:pPr>
              <w:jc w:val="center"/>
              <w:spacing w:line="360" w:lineRule="auto"/>
              <w:rPr>
                <w:rFonts w:hint="eastAsia" w:ascii="宋体" w:hAnsi="宋体" w:cs="宋体"/>
                <w:szCs w:val="21"/>
              </w:rPr>
            </w:pPr>
            <w:r>
              <w:rPr>
                <w:rFonts w:hint="eastAsia" w:ascii="宋体" w:hAnsi="宋体" w:cs="宋体"/>
                <w:b/>
                <w:bCs/>
                <w:szCs w:val="21"/>
              </w:rPr>
              <w:t xml:space="preserve">车辆、设施设备、劳保用品等其他费用</w:t>
            </w:r>
            <w:r/>
          </w:p>
        </w:tc>
      </w:tr>
      <w:tr>
        <w:trPr>
          <w:jc w:val="center"/>
          <w:trHeight w:val="420"/>
        </w:trPr>
        <w:tc>
          <w:tcPr>
            <w:gridSpan w:val="2"/>
            <w:tcBorders>
              <w:top w:val="single" w:color="auto" w:sz="4" w:space="0"/>
            </w:tcBorders>
            <w:tcW w:w="806"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gridSpan w:val="4"/>
            <w:tcBorders>
              <w:top w:val="single" w:color="auto" w:sz="4" w:space="0"/>
            </w:tcBorders>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费用名称</w:t>
            </w:r>
            <w:r/>
          </w:p>
        </w:tc>
        <w:tc>
          <w:tcPr>
            <w:gridSpan w:val="5"/>
            <w:tcBorders>
              <w:top w:val="single" w:color="auto" w:sz="4" w:space="0"/>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描述</w:t>
            </w:r>
            <w:r/>
          </w:p>
        </w:tc>
        <w:tc>
          <w:tcPr>
            <w:tcBorders>
              <w:top w:val="single" w:color="auto" w:sz="4" w:space="0"/>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数量</w:t>
            </w:r>
            <w:r/>
          </w:p>
        </w:tc>
        <w:tc>
          <w:tcPr>
            <w:gridSpan w:val="2"/>
            <w:tcBorders>
              <w:top w:val="single" w:color="auto" w:sz="4" w:space="0"/>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单价</w:t>
            </w:r>
            <w:r/>
          </w:p>
        </w:tc>
        <w:tc>
          <w:tcPr>
            <w:tcBorders>
              <w:top w:val="single" w:color="auto" w:sz="4" w:space="0"/>
              <w:right w:val="single" w:color="auto" w:sz="4" w:space="0"/>
            </w:tcBorders>
            <w:tcW w:w="88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总价</w:t>
            </w:r>
            <w:r/>
          </w:p>
        </w:tc>
        <w:tc>
          <w:tcPr>
            <w:gridSpan w:val="3"/>
            <w:tcBorders>
              <w:top w:val="single" w:color="auto" w:sz="4" w:space="0"/>
              <w:left w:val="single" w:color="auto" w:sz="4" w:space="0"/>
            </w:tcBorders>
            <w:tcW w:w="122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420"/>
        </w:trPr>
        <w:tc>
          <w:tcPr>
            <w:gridSpan w:val="2"/>
            <w:tcW w:w="806"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gridSpan w:val="4"/>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5"/>
            <w:tcBorders>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8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Borders>
              <w:left w:val="single" w:color="auto" w:sz="4" w:space="0"/>
            </w:tcBorders>
            <w:tcW w:w="122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2"/>
            <w:tcW w:w="806"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gridSpan w:val="4"/>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5"/>
            <w:tcBorders>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8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Borders>
              <w:left w:val="single" w:color="auto" w:sz="4" w:space="0"/>
            </w:tcBorders>
            <w:tcW w:w="122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2"/>
            <w:tcW w:w="806"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gridSpan w:val="4"/>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5"/>
            <w:tcBorders>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8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Borders>
              <w:left w:val="single" w:color="auto" w:sz="4" w:space="0"/>
            </w:tcBorders>
            <w:tcW w:w="122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2"/>
            <w:tcW w:w="806"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gridSpan w:val="4"/>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5"/>
            <w:tcBorders>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8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Borders>
              <w:left w:val="single" w:color="auto" w:sz="4" w:space="0"/>
            </w:tcBorders>
            <w:tcW w:w="122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2"/>
            <w:tcW w:w="806" w:type="dxa"/>
            <w:vAlign w:val="center"/>
            <w:textDirection w:val="lrTb"/>
            <w:noWrap/>
          </w:tcPr>
          <w:p>
            <w:pPr>
              <w:spacing w:line="360" w:lineRule="auto"/>
              <w:widowControl/>
              <w:rPr>
                <w:rFonts w:hint="eastAsia" w:ascii="宋体" w:hAnsi="宋体" w:cs="宋体"/>
                <w:szCs w:val="21"/>
              </w:rPr>
            </w:pPr>
            <w:r>
              <w:rPr>
                <w:rFonts w:hint="eastAsia" w:ascii="宋体" w:hAnsi="宋体" w:cs="宋体"/>
                <w:szCs w:val="21"/>
              </w:rPr>
            </w:r>
            <w:r/>
          </w:p>
        </w:tc>
        <w:tc>
          <w:tcPr>
            <w:gridSpan w:val="4"/>
            <w:tcW w:w="211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5"/>
            <w:tcBorders>
              <w:right w:val="single" w:color="auto" w:sz="4" w:space="0"/>
            </w:tcBorders>
            <w:tcW w:w="3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05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gridSpan w:val="2"/>
            <w:tcBorders>
              <w:left w:val="single" w:color="auto" w:sz="4" w:space="0"/>
            </w:tcBorders>
            <w:tcW w:w="92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8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c>
          <w:tcPr>
            <w:gridSpan w:val="3"/>
            <w:tcBorders>
              <w:left w:val="single" w:color="auto" w:sz="4" w:space="0"/>
            </w:tcBorders>
            <w:tcW w:w="1221"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gridSpan w:val="11"/>
            <w:tcBorders>
              <w:right w:val="single" w:color="auto" w:sz="4" w:space="0"/>
            </w:tcBorders>
            <w:tcW w:w="5971" w:type="dxa"/>
            <w:vAlign w:val="center"/>
            <w:textDirection w:val="lrTb"/>
            <w:noWrap/>
          </w:tcPr>
          <w:p>
            <w:pPr>
              <w:jc w:val="center"/>
              <w:spacing w:line="360" w:lineRule="auto"/>
              <w:rPr>
                <w:rFonts w:hint="eastAsia" w:ascii="宋体" w:hAnsi="宋体" w:cs="宋体"/>
                <w:szCs w:val="21"/>
              </w:rPr>
            </w:pPr>
            <w:r>
              <w:rPr>
                <w:rFonts w:hint="eastAsia" w:ascii="宋体" w:hAnsi="宋体" w:cs="宋体"/>
                <w:b/>
                <w:bCs/>
                <w:szCs w:val="21"/>
              </w:rPr>
              <w:t xml:space="preserve">车辆、设施设备、劳保用品等其他费用</w:t>
            </w:r>
            <w:r/>
          </w:p>
        </w:tc>
        <w:tc>
          <w:tcPr>
            <w:gridSpan w:val="7"/>
            <w:tcBorders>
              <w:left w:val="single" w:color="auto" w:sz="4" w:space="0"/>
            </w:tcBorders>
            <w:tcW w:w="408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元</w:t>
            </w:r>
            <w:r/>
          </w:p>
        </w:tc>
      </w:tr>
      <w:tr>
        <w:trPr>
          <w:jc w:val="center"/>
          <w:trHeight w:val="420"/>
        </w:trPr>
        <w:tc>
          <w:tcPr>
            <w:gridSpan w:val="10"/>
            <w:tcBorders>
              <w:right w:val="single" w:color="auto" w:sz="4" w:space="0"/>
            </w:tcBorders>
            <w:tcW w:w="5806" w:type="dxa"/>
            <w:vAlign w:val="center"/>
            <w:textDirection w:val="lrTb"/>
            <w:noWrap/>
          </w:tcPr>
          <w:p>
            <w:pPr>
              <w:spacing w:line="360" w:lineRule="auto"/>
              <w:rPr>
                <w:rFonts w:hint="eastAsia" w:ascii="宋体" w:hAnsi="宋体" w:cs="宋体"/>
                <w:szCs w:val="21"/>
              </w:rPr>
            </w:pPr>
            <w:r>
              <w:rPr>
                <w:rFonts w:hint="eastAsia" w:ascii="宋体" w:hAnsi="宋体" w:cs="宋体"/>
                <w:b/>
                <w:bCs/>
                <w:szCs w:val="21"/>
              </w:rPr>
              <w:t xml:space="preserve">总计（所有人员36个月费用总计（非超龄人员费用总计+超龄人员费用总计+各项津贴或慰问金费用+车辆、设施设备、劳保用品等其他费用）</w:t>
            </w:r>
            <w:r/>
          </w:p>
        </w:tc>
        <w:tc>
          <w:tcPr>
            <w:gridSpan w:val="8"/>
            <w:tcBorders>
              <w:left w:val="single" w:color="auto" w:sz="4" w:space="0"/>
            </w:tcBorders>
            <w:tcW w:w="4251" w:type="dxa"/>
            <w:vAlign w:val="center"/>
            <w:textDirection w:val="lrTb"/>
            <w:noWrap/>
          </w:tcPr>
          <w:p>
            <w:pPr>
              <w:spacing w:line="360" w:lineRule="auto"/>
              <w:rPr>
                <w:rFonts w:hint="eastAsia" w:ascii="宋体" w:hAnsi="宋体" w:cs="宋体"/>
                <w:b/>
                <w:bCs/>
                <w:szCs w:val="21"/>
              </w:rPr>
            </w:pPr>
            <w:r>
              <w:rPr>
                <w:rFonts w:hint="eastAsia" w:ascii="宋体" w:hAnsi="宋体" w:cs="宋体"/>
                <w:b/>
                <w:bCs/>
                <w:szCs w:val="21"/>
              </w:rPr>
              <w:t xml:space="preserve">大写：</w:t>
            </w:r>
            <w:r/>
          </w:p>
          <w:p>
            <w:pPr>
              <w:pStyle w:val="1022"/>
            </w:pPr>
            <w:r>
              <w:rPr>
                <w:rFonts w:hint="eastAsia" w:ascii="宋体" w:hAnsi="宋体" w:cs="宋体"/>
                <w:b/>
                <w:bCs/>
                <w:szCs w:val="21"/>
              </w:rPr>
              <w:t xml:space="preserve">小写：</w:t>
            </w:r>
            <w:r/>
          </w:p>
        </w:tc>
      </w:tr>
    </w:tbl>
    <w:p>
      <w:pPr>
        <w:pStyle w:val="988"/>
        <w:ind w:firstLine="420"/>
        <w:spacing w:line="360" w:lineRule="auto"/>
        <w:rPr>
          <w:rFonts w:hint="eastAsia" w:hAnsi="宋体" w:eastAsia="宋体" w:cs="宋体"/>
          <w:sz w:val="21"/>
          <w:szCs w:val="21"/>
        </w:rPr>
      </w:pPr>
      <w:r>
        <w:rPr>
          <w:rFonts w:hint="eastAsia" w:hAnsi="宋体" w:eastAsia="宋体" w:cs="宋体"/>
          <w:sz w:val="21"/>
          <w:szCs w:val="21"/>
        </w:rPr>
      </w:r>
      <w:r/>
    </w:p>
    <w:p>
      <w:pPr>
        <w:pStyle w:val="988"/>
        <w:ind w:firstLine="420"/>
        <w:spacing w:line="360" w:lineRule="auto"/>
        <w:rPr>
          <w:rFonts w:hAnsi="宋体" w:cs="宋体"/>
          <w:szCs w:val="21"/>
        </w:rPr>
      </w:pPr>
      <w:r>
        <w:rPr>
          <w:rFonts w:hint="eastAsia" w:hAnsi="宋体" w:eastAsia="宋体" w:cs="宋体"/>
          <w:sz w:val="21"/>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Style w:val="1022"/>
      </w:pPr>
      <w:r/>
      <w:r/>
    </w:p>
    <w:p>
      <w:pPr>
        <w:pStyle w:val="758"/>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备注：</w:t>
      </w:r>
      <w:r/>
    </w:p>
    <w:p>
      <w:pPr>
        <w:ind w:firstLine="450"/>
        <w:spacing w:line="360" w:lineRule="auto"/>
        <w:rPr>
          <w:rFonts w:hint="eastAsia" w:ascii="宋体" w:hAnsi="宋体" w:cs="宋体"/>
          <w:b/>
          <w:bCs/>
          <w:spacing w:val="7"/>
          <w:szCs w:val="21"/>
        </w:rPr>
      </w:pPr>
      <w:r>
        <w:rPr>
          <w:rFonts w:hint="eastAsia" w:ascii="宋体" w:hAnsi="宋体" w:cs="宋体"/>
          <w:b/>
          <w:bCs/>
          <w:spacing w:val="7"/>
          <w:szCs w:val="21"/>
        </w:rPr>
        <w:t xml:space="preserve">备注：</w:t>
      </w:r>
      <w:r/>
    </w:p>
    <w:p>
      <w:pPr>
        <w:ind w:firstLine="450"/>
        <w:spacing w:line="360" w:lineRule="auto"/>
        <w:rPr>
          <w:rFonts w:hint="eastAsia" w:ascii="宋体" w:hAnsi="宋体" w:cs="宋体"/>
          <w:b/>
          <w:bCs/>
          <w:szCs w:val="21"/>
        </w:rPr>
      </w:pPr>
      <w:r>
        <w:rPr>
          <w:rFonts w:hint="eastAsia" w:ascii="宋体" w:hAnsi="宋体" w:cs="宋体"/>
          <w:b/>
          <w:bCs/>
          <w:spacing w:val="7"/>
          <w:szCs w:val="21"/>
        </w:rPr>
        <w:t xml:space="preserve">1.</w:t>
      </w:r>
      <w:r>
        <w:rPr>
          <w:rFonts w:hint="eastAsia" w:ascii="宋体" w:hAnsi="宋体" w:cs="宋体"/>
          <w:b/>
          <w:bCs/>
          <w:spacing w:val="-2"/>
          <w:szCs w:val="21"/>
        </w:rPr>
        <w:t xml:space="preserve">报价金额全部采用人民币表示，投标报价分析表（一）总价、</w:t>
      </w:r>
      <w:r>
        <w:rPr>
          <w:rFonts w:hint="eastAsia" w:ascii="宋体" w:hAnsi="宋体" w:cs="宋体"/>
          <w:b/>
          <w:bCs/>
          <w:spacing w:val="7"/>
          <w:szCs w:val="21"/>
        </w:rPr>
        <w:t xml:space="preserve">投标报价明细表（二）总价</w:t>
      </w:r>
      <w:r>
        <w:rPr>
          <w:rFonts w:hint="eastAsia" w:ascii="宋体" w:hAnsi="宋体" w:cs="宋体"/>
          <w:b/>
          <w:bCs/>
          <w:spacing w:val="-2"/>
          <w:szCs w:val="21"/>
        </w:rPr>
        <w:t xml:space="preserve">须与开标一览表的投标总报价一致。未按上述要求报价的或报价超采购最高限价的或未实质性响应招标文件报价规定要求的，为无效投标报</w:t>
      </w:r>
      <w:r>
        <w:rPr>
          <w:rFonts w:hint="eastAsia" w:ascii="宋体" w:hAnsi="宋体" w:cs="宋体"/>
          <w:b/>
          <w:bCs/>
          <w:spacing w:val="-3"/>
          <w:szCs w:val="21"/>
        </w:rPr>
        <w:t xml:space="preserve">价。</w:t>
      </w:r>
      <w:r/>
    </w:p>
    <w:p>
      <w:pPr>
        <w:pStyle w:val="758"/>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2.投标人应对招标文件所要采购的全部内容进行报价，只投其中部分内容者，其标书将被拒绝。本次项目投标报价一次报定，投标总价应包括全部服</w:t>
      </w:r>
      <w:r>
        <w:rPr>
          <w:rFonts w:hint="eastAsia" w:ascii="宋体" w:hAnsi="宋体" w:eastAsia="宋体" w:cs="宋体"/>
          <w:bCs/>
          <w:sz w:val="21"/>
          <w:szCs w:val="21"/>
        </w:rPr>
        <w:t xml:space="preserve">务所需的人员费用（包括工资、社保&lt;未退休人员&gt;、加班费、高温费、春节慰问金、意外险、人员培训费、劳保费、工具费、服装、防暑降温物品费等所有费用），所有作业车辆使用费（保费、保养费、油费/电费、车辆维修费、轮胎更换费用及其他易损件更换、车辆折旧、车辆智能化使用费（GPS）等所有费用），通讯费、胸卡、办公设备、巡检器材、垃圾清运费、环卫信息化费用及相关的维护技术支持、船只和所有设备及场地使用费、耗材、管理、利润、税金、政策性文件规定等在服务过程中发生的一切费用及合同包含的所有风险、责任等完成本项目的各项应有费用</w:t>
      </w: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投标人应无条件接受招标人的应急服务需求，无论招标文件（含合同）中有任何其他规定，投标人自行承担项目实施过程中的各项风险、安全责任。投标报价为最终报价，除非因特殊且正当的原因并经甲乙双方协商同意，投标人不得再要求追加任何费用。同时，除非合同条款中另有规定，否则，投标人所报价格在合同实施期间不因市场变化因素而变动。</w:t>
      </w:r>
      <w:r>
        <w:rPr>
          <w:rStyle w:val="793"/>
          <w:rFonts w:hint="eastAsia" w:ascii="宋体" w:hAnsi="宋体" w:cs="宋体"/>
          <w:bCs/>
        </w:rPr>
        <w:t xml:space="preserve">投标人参与投标即视为对本项目现场所存在的可能影响项目目标实现的各种因素均已有充分的了解，所有的现场存在的可能影响项目目标实现的风险因素均视为已包含在投标人所报价格范围内。其他见第四章投标报价说明相关内容。</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Style w:val="1022"/>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022"/>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022"/>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5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57"/>
        <w:rPr>
          <w:rFonts w:hint="eastAsia" w:ascii="宋体" w:hAnsi="宋体" w:cs="宋体"/>
          <w:szCs w:val="21"/>
        </w:rPr>
      </w:pPr>
      <w:r>
        <w:rPr>
          <w:rFonts w:hint="eastAsia" w:ascii="宋体" w:hAnsi="宋体" w:cs="宋体"/>
          <w:szCs w:val="21"/>
        </w:rPr>
      </w:r>
      <w:r/>
    </w:p>
    <w:p>
      <w:r/>
      <w:r/>
    </w:p>
    <w:p>
      <w:pPr>
        <w:pStyle w:val="1022"/>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022"/>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3.投标报价合理性说明（如有，非必须提供）</w:t>
      </w:r>
      <w:r/>
    </w:p>
    <w:p>
      <w:pPr>
        <w:pStyle w:val="991"/>
        <w:jc w:val="center"/>
        <w:spacing w:line="360" w:lineRule="auto"/>
        <w:rPr>
          <w:rFonts w:hint="eastAsia" w:hAnsi="宋体" w:cs="宋体"/>
          <w:b/>
          <w:bCs/>
          <w:szCs w:val="21"/>
        </w:rPr>
      </w:pPr>
      <w:r>
        <w:rPr>
          <w:rFonts w:hint="eastAsia" w:hAnsi="宋体" w:cs="宋体"/>
          <w:b/>
          <w:bCs/>
          <w:szCs w:val="21"/>
        </w:rPr>
        <w:t xml:space="preserve">投标报价合理性说明（非必须提供）</w:t>
      </w:r>
      <w:r/>
    </w:p>
    <w:p>
      <w:pPr>
        <w:pStyle w:val="991"/>
        <w:ind w:firstLine="420"/>
        <w:jc w:val="left"/>
        <w:spacing w:line="360" w:lineRule="auto"/>
        <w:rPr>
          <w:rFonts w:hint="eastAsia" w:hAnsi="宋体" w:cs="宋体"/>
          <w:szCs w:val="21"/>
        </w:rPr>
      </w:pPr>
      <w:r>
        <w:rPr>
          <w:rFonts w:hint="eastAsia" w:hAnsi="宋体" w:cs="宋体"/>
          <w:szCs w:val="21"/>
        </w:rPr>
        <w:t xml:space="preserve">招标编号：</w:t>
      </w:r>
      <w:r/>
    </w:p>
    <w:p>
      <w:pPr>
        <w:pStyle w:val="991"/>
        <w:ind w:firstLine="422"/>
        <w:jc w:val="left"/>
        <w:spacing w:line="360" w:lineRule="auto"/>
        <w:rPr>
          <w:rFonts w:hint="eastAsia" w:hAnsi="宋体" w:cs="宋体"/>
          <w:b/>
          <w:bCs/>
          <w:szCs w:val="21"/>
        </w:rPr>
      </w:pPr>
      <w:r>
        <w:rPr>
          <w:rFonts w:hint="eastAsia" w:hAnsi="宋体" w:cs="宋体"/>
          <w:b/>
          <w:bCs/>
          <w:szCs w:val="21"/>
        </w:rPr>
        <w:t xml:space="preserve">投标报价合理性说明</w:t>
      </w:r>
      <w:r/>
    </w:p>
    <w:p>
      <w:pPr>
        <w:pStyle w:val="991"/>
        <w:ind w:firstLine="422"/>
        <w:jc w:val="left"/>
        <w:spacing w:line="360" w:lineRule="auto"/>
        <w:rPr>
          <w:rFonts w:hint="eastAsia" w:hAnsi="宋体" w:cs="宋体"/>
          <w:b/>
          <w:bCs/>
          <w:szCs w:val="21"/>
        </w:rPr>
      </w:pPr>
      <w:r>
        <w:rPr>
          <w:rFonts w:hint="eastAsia" w:hAnsi="宋体" w:cs="宋体"/>
          <w:b/>
          <w:bCs/>
          <w:szCs w:val="21"/>
        </w:rPr>
        <w:t xml:space="preserve">1.</w:t>
      </w:r>
      <w:r/>
    </w:p>
    <w:p>
      <w:pPr>
        <w:pStyle w:val="991"/>
        <w:ind w:firstLine="422"/>
        <w:jc w:val="left"/>
        <w:spacing w:line="360" w:lineRule="auto"/>
        <w:rPr>
          <w:rFonts w:hint="eastAsia" w:hAnsi="宋体" w:cs="宋体"/>
          <w:b/>
          <w:bCs/>
          <w:szCs w:val="21"/>
        </w:rPr>
      </w:pPr>
      <w:r>
        <w:rPr>
          <w:rFonts w:hint="eastAsia" w:hAnsi="宋体" w:cs="宋体"/>
          <w:b/>
          <w:bCs/>
          <w:szCs w:val="21"/>
        </w:rPr>
      </w:r>
      <w:r/>
    </w:p>
    <w:p>
      <w:pPr>
        <w:pStyle w:val="991"/>
        <w:ind w:firstLine="422"/>
        <w:jc w:val="left"/>
        <w:spacing w:line="360" w:lineRule="auto"/>
        <w:rPr>
          <w:rFonts w:hint="eastAsia" w:hAnsi="宋体" w:cs="宋体"/>
          <w:b/>
          <w:bCs/>
          <w:szCs w:val="21"/>
        </w:rPr>
      </w:pPr>
      <w:r>
        <w:rPr>
          <w:rFonts w:hint="eastAsia" w:hAnsi="宋体" w:cs="宋体"/>
          <w:b/>
          <w:bCs/>
          <w:szCs w:val="21"/>
        </w:rPr>
      </w:r>
      <w:r/>
    </w:p>
    <w:p>
      <w:pPr>
        <w:pStyle w:val="991"/>
        <w:ind w:firstLine="422"/>
        <w:jc w:val="left"/>
        <w:spacing w:line="360" w:lineRule="auto"/>
        <w:rPr>
          <w:rFonts w:hint="eastAsia" w:hAnsi="宋体" w:cs="宋体"/>
          <w:b/>
          <w:bCs/>
          <w:szCs w:val="21"/>
        </w:rPr>
      </w:pPr>
      <w:r>
        <w:rPr>
          <w:rFonts w:hint="eastAsia" w:hAnsi="宋体" w:cs="宋体"/>
          <w:b/>
          <w:bCs/>
          <w:szCs w:val="21"/>
        </w:rPr>
        <w:t xml:space="preserve">2.</w:t>
      </w:r>
      <w:r/>
    </w:p>
    <w:p>
      <w:pPr>
        <w:pStyle w:val="991"/>
        <w:ind w:firstLine="422"/>
        <w:jc w:val="left"/>
        <w:spacing w:line="360" w:lineRule="auto"/>
        <w:rPr>
          <w:rFonts w:hint="eastAsia" w:hAnsi="宋体" w:cs="宋体"/>
          <w:b/>
          <w:bCs/>
          <w:szCs w:val="21"/>
        </w:rPr>
      </w:pPr>
      <w:r>
        <w:rPr>
          <w:rFonts w:hint="eastAsia" w:hAnsi="宋体" w:cs="宋体"/>
          <w:b/>
          <w:bCs/>
          <w:szCs w:val="21"/>
        </w:rPr>
      </w:r>
      <w:r/>
    </w:p>
    <w:p>
      <w:pPr>
        <w:pStyle w:val="991"/>
        <w:ind w:firstLine="422"/>
        <w:jc w:val="left"/>
        <w:spacing w:line="360" w:lineRule="auto"/>
        <w:rPr>
          <w:rFonts w:hint="eastAsia" w:hAnsi="宋体" w:cs="宋体"/>
          <w:b/>
          <w:bCs/>
          <w:szCs w:val="21"/>
        </w:rPr>
      </w:pPr>
      <w:r>
        <w:rPr>
          <w:rFonts w:hint="eastAsia" w:hAnsi="宋体" w:cs="宋体"/>
          <w:b/>
          <w:bCs/>
          <w:szCs w:val="21"/>
        </w:rPr>
      </w:r>
      <w:r/>
    </w:p>
    <w:p>
      <w:pPr>
        <w:pStyle w:val="988"/>
        <w:ind w:firstLine="420"/>
        <w:spacing w:line="360" w:lineRule="auto"/>
        <w:rPr>
          <w:rFonts w:hint="eastAsia" w:hAnsi="宋体" w:eastAsia="宋体" w:cs="宋体"/>
          <w:sz w:val="21"/>
          <w:szCs w:val="21"/>
          <w:u w:val="single"/>
        </w:rPr>
      </w:pPr>
      <w:r>
        <w:rPr>
          <w:rFonts w:hint="eastAsia" w:hAnsi="宋体" w:eastAsia="宋体" w:cs="宋体"/>
          <w:sz w:val="21"/>
          <w:szCs w:val="21"/>
        </w:rPr>
        <w:t xml:space="preserve">投标人名称（签章）：</w:t>
      </w:r>
      <w:r/>
    </w:p>
    <w:p>
      <w:pPr>
        <w:pStyle w:val="988"/>
        <w:ind w:firstLine="420"/>
        <w:spacing w:line="360" w:lineRule="auto"/>
        <w:rPr>
          <w:rFonts w:hint="eastAsia" w:hAnsi="宋体" w:eastAsia="宋体" w:cs="宋体"/>
          <w:sz w:val="21"/>
          <w:szCs w:val="21"/>
        </w:rPr>
      </w:pPr>
      <w:r>
        <w:rPr>
          <w:rFonts w:hint="eastAsia" w:hAnsi="宋体" w:eastAsia="宋体" w:cs="宋体"/>
          <w:sz w:val="21"/>
          <w:szCs w:val="21"/>
        </w:rPr>
        <w:t xml:space="preserve">日期：</w:t>
      </w:r>
      <w:r/>
    </w:p>
    <w:p>
      <w:pPr>
        <w:pStyle w:val="991"/>
        <w:ind w:firstLine="422"/>
        <w:jc w:val="left"/>
        <w:spacing w:line="360" w:lineRule="auto"/>
        <w:rPr>
          <w:rFonts w:hint="eastAsia" w:hAnsi="宋体" w:cs="宋体"/>
          <w:b/>
          <w:bCs/>
          <w:szCs w:val="21"/>
        </w:rPr>
      </w:pPr>
      <w:r>
        <w:rPr>
          <w:rFonts w:hint="eastAsia" w:hAnsi="宋体" w:cs="宋体"/>
          <w:b/>
          <w:bCs/>
          <w:szCs w:val="21"/>
        </w:rPr>
      </w:r>
      <w:r/>
    </w:p>
    <w:p>
      <w:pPr>
        <w:pStyle w:val="991"/>
        <w:ind w:firstLine="422"/>
        <w:jc w:val="left"/>
        <w:spacing w:line="360" w:lineRule="auto"/>
        <w:rPr>
          <w:rFonts w:hint="eastAsia" w:hAnsi="宋体" w:cs="宋体"/>
          <w:b/>
          <w:bCs/>
          <w:szCs w:val="21"/>
          <w:lang w:val="zh-CN"/>
        </w:rPr>
      </w:pPr>
      <w:r>
        <w:rPr>
          <w:rFonts w:hint="eastAsia" w:hAnsi="宋体" w:cs="宋体"/>
          <w:b/>
          <w:bCs/>
          <w:szCs w:val="21"/>
          <w:lang w:val="zh-CN"/>
        </w:rPr>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根据《苏财购〔</w:t>
      </w:r>
      <w:r>
        <w:rPr>
          <w:rFonts w:ascii="宋体" w:hAnsi="宋体" w:cs="宋体"/>
          <w:szCs w:val="21"/>
          <w:shd w:val="clear" w:color="auto" w:fill="ffffff"/>
        </w:rPr>
        <w:t xml:space="preserve">2025〕62号</w:t>
      </w:r>
      <w:r>
        <w:rPr>
          <w:rFonts w:hint="eastAsia" w:ascii="宋体" w:hAnsi="宋体" w:cs="宋体"/>
          <w:szCs w:val="21"/>
          <w:shd w:val="clear" w:color="auto" w:fill="ffffff"/>
        </w:rPr>
        <w:t xml:space="preserve">》文，评审委员会启动异常低价投标（响应）审查的情形和具体要求，包括：</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A、评审过程中出现下列情形之一的【采购预算与最高限价一致的按照序号（1）】，评审委员会应当启动异常低价投标（响应）审查程序：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（1）投标（响应）报价低于采购项目预算50%的，即投标（响应）报价&lt;采购项目预算×50%；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（2）投标（响应）报价低于采购项目最高限价45%的，即投标（响应）报价&lt;采购项目最高限价×45%；</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（3）评审委员会认定的供应商报价过低、有可能影响产品质量或者不能诚信履约的其他情形。</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88"/>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r>
      <w:r/>
    </w:p>
    <w:p>
      <w:pPr>
        <w:pStyle w:val="988"/>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r>
      <w:r/>
    </w:p>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ageBreakBefore/>
        <w:spacing w:line="360" w:lineRule="auto"/>
        <w:rPr>
          <w:rFonts w:hint="eastAsia" w:ascii="宋体" w:hAnsi="宋体" w:cs="宋体"/>
          <w:b/>
          <w:bCs/>
          <w:szCs w:val="21"/>
        </w:rPr>
      </w:pPr>
      <w:r>
        <w:rPr>
          <w:rFonts w:hint="eastAsia" w:ascii="宋体" w:hAnsi="宋体" w:cs="宋体"/>
          <w:b/>
          <w:bCs/>
        </w:rPr>
        <w:t xml:space="preserve">附件</w:t>
      </w:r>
      <w:bookmarkStart w:id="47" w:name="_Toc2583142"/>
      <w:r/>
      <w:bookmarkStart w:id="48" w:name="_Toc7888"/>
      <w:r/>
      <w:bookmarkStart w:id="49" w:name="_Toc532452113"/>
      <w:r/>
      <w:bookmarkStart w:id="50" w:name="_Toc532444344"/>
      <w:r/>
      <w:bookmarkStart w:id="51" w:name="_Toc518926909"/>
      <w:r/>
      <w:bookmarkStart w:id="52" w:name="_Toc532444506"/>
      <w:r/>
      <w:bookmarkEnd w:id="46"/>
      <w:r>
        <w:rPr>
          <w:rFonts w:hint="eastAsia" w:ascii="宋体" w:hAnsi="宋体" w:cs="宋体"/>
          <w:b/>
          <w:bCs/>
        </w:rPr>
        <w:t xml:space="preserve">5.</w:t>
      </w:r>
      <w:r>
        <w:rPr>
          <w:rFonts w:hint="eastAsia" w:ascii="宋体" w:hAnsi="宋体" w:cs="宋体"/>
          <w:b/>
          <w:bCs/>
          <w:szCs w:val="21"/>
        </w:rPr>
        <w:t xml:space="preserve">技术及服务偏离表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lang w:val="zh-CN"/>
        </w:rPr>
      </w:pPr>
      <w:r>
        <w:rPr>
          <w:rFonts w:hint="eastAsia" w:ascii="宋体" w:hAnsi="宋体" w:cs="宋体"/>
          <w:b/>
          <w:szCs w:val="21"/>
        </w:rPr>
        <w:t xml:space="preserve">技术及服务偏离表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9102" w:type="dxa"/>
        <w:jc w:val="center"/>
        <w:tblLayout w:type="fixed"/>
        <w:tblCellMar>
          <w:left w:w="0" w:type="dxa"/>
          <w:right w:w="0" w:type="dxa"/>
        </w:tblCellMar>
        <w:tblLook w:val="04A0" w:firstRow="1" w:lastRow="0" w:firstColumn="1" w:lastColumn="0" w:noHBand="0" w:noVBand="1"/>
      </w:tblPr>
      <w:tblGrid>
        <w:gridCol w:w="1073"/>
        <w:gridCol w:w="2228"/>
        <w:gridCol w:w="3148"/>
        <w:gridCol w:w="2653"/>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偏离说明（正偏离、负偏离、无偏离）</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line="360" w:lineRule="auto"/>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8"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3" w:type="dxa"/>
            <w:vAlign w:val="center"/>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1.</w:t>
      </w:r>
      <w:r>
        <w:rPr>
          <w:rFonts w:hint="eastAsia" w:ascii="宋体" w:hAnsi="宋体" w:cs="宋体"/>
          <w:szCs w:val="21"/>
        </w:rPr>
        <w:t xml:space="preserve">投标人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ind w:firstLine="420"/>
        <w:spacing w:line="360" w:lineRule="auto"/>
        <w:rPr>
          <w:rFonts w:hint="eastAsia" w:ascii="宋体" w:hAnsi="宋体" w:cs="宋体"/>
          <w:szCs w:val="21"/>
        </w:rPr>
      </w:pPr>
      <w:r>
        <w:rPr>
          <w:rFonts w:ascii="宋体" w:hAnsi="宋体" w:cs="宋体"/>
          <w:szCs w:val="21"/>
        </w:rPr>
        <w:t xml:space="preserve">2.若事项较多，</w:t>
      </w:r>
      <w:r>
        <w:rPr>
          <w:rFonts w:hint="eastAsia" w:ascii="宋体" w:hAnsi="宋体" w:cs="宋体"/>
          <w:szCs w:val="21"/>
        </w:rPr>
        <w:t xml:space="preserve">投标人</w:t>
      </w:r>
      <w:r>
        <w:rPr>
          <w:rFonts w:ascii="宋体" w:hAnsi="宋体" w:cs="宋体"/>
          <w:szCs w:val="21"/>
        </w:rPr>
        <w:t xml:space="preserve">可根据响应内容的实际情况另纸说明。</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cs="宋体"/>
          <w:szCs w:val="21"/>
        </w:rPr>
        <w:t xml:space="preserve">日期：      年     月    日</w:t>
      </w:r>
      <w:bookmarkEnd w:id="47"/>
      <w:r/>
      <w:bookmarkEnd w:id="48"/>
      <w:r/>
      <w:bookmarkEnd w:id="49"/>
      <w:r/>
      <w:bookmarkEnd w:id="50"/>
      <w:r/>
      <w:bookmarkEnd w:id="51"/>
      <w:r/>
      <w:bookmarkEnd w:id="52"/>
      <w:r/>
      <w:r/>
    </w:p>
    <w:p>
      <w:pPr>
        <w:pageBreakBefore/>
        <w:spacing w:line="360" w:lineRule="auto"/>
        <w:rPr>
          <w:rFonts w:hint="eastAsia"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p>
    <w:p>
      <w:pPr>
        <w:ind w:firstLine="420"/>
        <w:spacing w:line="360" w:lineRule="auto"/>
        <w:rPr>
          <w:rFonts w:hint="eastAsia"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w:t>
      </w:r>
      <w:r/>
    </w:p>
    <w:tbl>
      <w:tblPr>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7"/>
        <w:gridCol w:w="2452"/>
        <w:gridCol w:w="3788"/>
        <w:gridCol w:w="2458"/>
      </w:tblGrid>
      <w:tr>
        <w:trPr>
          <w:jc w:val="center"/>
          <w:trHeight w:val="567"/>
          <w:tblHeader/>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采购要求</w:t>
            </w:r>
            <w:r/>
          </w:p>
        </w:tc>
        <w:tc>
          <w:tcPr>
            <w:tcMar>
              <w:left w:w="108" w:type="dxa"/>
              <w:top w:w="0" w:type="dxa"/>
              <w:right w:w="108" w:type="dxa"/>
              <w:bottom w:w="0" w:type="dxa"/>
            </w:tcMar>
            <w:tcW w:w="378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w:t>
            </w:r>
            <w:r/>
          </w:p>
        </w:tc>
        <w:tc>
          <w:tcPr>
            <w:tcMar>
              <w:left w:w="108" w:type="dxa"/>
              <w:top w:w="0" w:type="dxa"/>
              <w:right w:w="108" w:type="dxa"/>
              <w:bottom w:w="0" w:type="dxa"/>
            </w:tcMar>
            <w:tcW w:w="245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偏离说明（正偏离、负偏离、无偏离）</w:t>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合同履约期限、范围、地点</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付款步骤及付款方式</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项目验收与考核</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4</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合同其他条款</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5</w:t>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其他商务要求</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567"/>
        </w:trPr>
        <w:tc>
          <w:tcPr>
            <w:tcMar>
              <w:left w:w="108" w:type="dxa"/>
              <w:top w:w="0" w:type="dxa"/>
              <w:right w:w="108" w:type="dxa"/>
              <w:bottom w:w="0" w:type="dxa"/>
            </w:tcMar>
            <w:tcW w:w="697"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w:t>
            </w:r>
            <w:r/>
          </w:p>
        </w:tc>
        <w:tc>
          <w:tcPr>
            <w:tcMar>
              <w:left w:w="108" w:type="dxa"/>
              <w:top w:w="0" w:type="dxa"/>
              <w:right w:w="108" w:type="dxa"/>
              <w:bottom w:w="0" w:type="dxa"/>
            </w:tcMar>
            <w:tcW w:w="378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Mar>
              <w:left w:w="108" w:type="dxa"/>
              <w:top w:w="0" w:type="dxa"/>
              <w:right w:w="108" w:type="dxa"/>
              <w:bottom w:w="0" w:type="dxa"/>
            </w:tcMar>
            <w:tcW w:w="2458" w:type="dxa"/>
            <w:vAlign w:val="center"/>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1.</w:t>
      </w:r>
      <w:r>
        <w:rPr>
          <w:rFonts w:hint="eastAsia" w:ascii="宋体" w:hAnsi="宋体" w:cs="宋体"/>
          <w:szCs w:val="21"/>
        </w:rPr>
        <w:t xml:space="preserve">投标人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ind w:firstLine="420"/>
        <w:spacing w:line="360" w:lineRule="auto"/>
        <w:rPr>
          <w:rFonts w:hint="eastAsia" w:ascii="宋体" w:hAnsi="宋体" w:cs="宋体"/>
          <w:szCs w:val="21"/>
        </w:rPr>
      </w:pPr>
      <w:r>
        <w:rPr>
          <w:rFonts w:ascii="宋体" w:hAnsi="宋体" w:cs="宋体"/>
          <w:szCs w:val="21"/>
        </w:rPr>
        <w:t xml:space="preserve">2.若事项较多，</w:t>
      </w:r>
      <w:r>
        <w:rPr>
          <w:rFonts w:hint="eastAsia" w:ascii="宋体" w:hAnsi="宋体" w:cs="宋体"/>
          <w:szCs w:val="21"/>
        </w:rPr>
        <w:t xml:space="preserve">投标人</w:t>
      </w:r>
      <w:r>
        <w:rPr>
          <w:rFonts w:ascii="宋体" w:hAnsi="宋体" w:cs="宋体"/>
          <w:szCs w:val="21"/>
        </w:rPr>
        <w:t xml:space="preserve">可根据响应内容的实际情况另纸说明</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附件7.针对本项目服务的人员配置表</w:t>
      </w:r>
      <w:r/>
    </w:p>
    <w:p>
      <w:pPr>
        <w:jc w:val="center"/>
        <w:spacing w:line="360" w:lineRule="auto"/>
        <w:rPr>
          <w:rFonts w:hint="eastAsia" w:ascii="宋体" w:hAnsi="宋体" w:cs="宋体"/>
          <w:b/>
          <w:szCs w:val="21"/>
        </w:rPr>
      </w:pPr>
      <w:r>
        <w:rPr>
          <w:rFonts w:hint="eastAsia" w:ascii="宋体" w:hAnsi="宋体" w:cs="宋体"/>
          <w:b/>
          <w:szCs w:val="21"/>
        </w:rPr>
        <w:t xml:space="preserve">针对本项目服务的人员配置表（参考格式）</w:t>
      </w:r>
      <w:r/>
    </w:p>
    <w:p>
      <w:pPr>
        <w:jc w:val="left"/>
        <w:spacing w:line="360" w:lineRule="auto"/>
        <w:rPr>
          <w:rFonts w:hint="eastAsia" w:ascii="宋体" w:hAnsi="宋体" w:cs="宋体"/>
          <w:b/>
          <w:szCs w:val="21"/>
        </w:rPr>
      </w:pPr>
      <w:r>
        <w:rPr>
          <w:rFonts w:hint="eastAsia" w:ascii="宋体" w:hAnsi="宋体" w:cs="宋体"/>
          <w:szCs w:val="21"/>
          <w:lang w:val="zh-CN"/>
        </w:rPr>
        <w:t xml:space="preserve">招标编号：             号</w:t>
      </w:r>
      <w:r/>
    </w:p>
    <w:tbl>
      <w:tblPr>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518"/>
        <w:gridCol w:w="968"/>
        <w:gridCol w:w="1152"/>
        <w:gridCol w:w="820"/>
        <w:gridCol w:w="830"/>
        <w:gridCol w:w="1272"/>
        <w:gridCol w:w="1149"/>
        <w:gridCol w:w="951"/>
      </w:tblGrid>
      <w:tr>
        <w:trPr>
          <w:jc w:val="center"/>
          <w:trHeight w:val="283"/>
        </w:trPr>
        <w:tc>
          <w:tcPr>
            <w:tcW w:w="846"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序号</w:t>
            </w:r>
            <w:r/>
          </w:p>
        </w:tc>
        <w:tc>
          <w:tcPr>
            <w:tcW w:w="15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pacing w:val="-10"/>
                <w:szCs w:val="21"/>
              </w:rPr>
              <w:t xml:space="preserve">所担任岗位</w:t>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身份证号</w:t>
            </w:r>
            <w:r/>
          </w:p>
        </w:tc>
        <w:tc>
          <w:tcPr>
            <w:tcW w:w="82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性别</w:t>
            </w:r>
            <w:r/>
          </w:p>
        </w:tc>
        <w:tc>
          <w:tcPr>
            <w:tcW w:w="83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年龄</w:t>
            </w:r>
            <w:r/>
          </w:p>
        </w:tc>
        <w:tc>
          <w:tcPr>
            <w:tcW w:w="127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学历</w:t>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持证情况</w:t>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备注</w:t>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9</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12</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13</w:t>
            </w:r>
            <w:r/>
          </w:p>
        </w:tc>
        <w:tc>
          <w:tcPr>
            <w:tcW w:w="15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tcW w:w="15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2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30"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27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1518"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合计（全部总人数）</w:t>
            </w:r>
            <w:r/>
          </w:p>
        </w:tc>
        <w:tc>
          <w:tcPr>
            <w:gridSpan w:val="7"/>
            <w:tcW w:w="714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【】人，其中退休人员总人数为【】人，未退休人员总人数为【】人</w:t>
            </w:r>
            <w:bookmarkStart w:id="53" w:name="OLE_LINK19"/>
            <w:r>
              <w:rPr>
                <w:rFonts w:hint="eastAsia" w:ascii="宋体" w:hAnsi="宋体" w:cs="宋体"/>
                <w:szCs w:val="21"/>
              </w:rPr>
              <w:t xml:space="preserve">，未退休人员总人数占比全部总人数比例为【】%</w:t>
            </w:r>
            <w:bookmarkEnd w:id="53"/>
            <w:r/>
            <w:r/>
          </w:p>
        </w:tc>
      </w:tr>
    </w:tbl>
    <w:p>
      <w:pPr>
        <w:pStyle w:val="988"/>
        <w:spacing w:line="360" w:lineRule="auto"/>
        <w:rPr>
          <w:rFonts w:hint="eastAsia" w:hAnsi="宋体" w:eastAsia="宋体" w:cs="宋体"/>
          <w:sz w:val="21"/>
          <w:szCs w:val="21"/>
          <w:u w:val="single"/>
        </w:rPr>
      </w:pPr>
      <w:r>
        <w:rPr>
          <w:rFonts w:hint="eastAsia" w:hAnsi="宋体" w:eastAsia="宋体" w:cs="宋体"/>
          <w:sz w:val="21"/>
          <w:szCs w:val="21"/>
        </w:rPr>
        <w:t xml:space="preserve">投标人名称（签章）：</w:t>
      </w:r>
      <w:r/>
    </w:p>
    <w:p>
      <w:pPr>
        <w:pStyle w:val="988"/>
        <w:spacing w:line="360" w:lineRule="auto"/>
        <w:rPr>
          <w:rFonts w:hint="eastAsia" w:hAnsi="宋体" w:eastAsia="宋体" w:cs="宋体"/>
          <w:sz w:val="21"/>
          <w:szCs w:val="21"/>
        </w:rPr>
      </w:pPr>
      <w:r>
        <w:rPr>
          <w:rFonts w:hint="eastAsia" w:hAnsi="宋体" w:eastAsia="宋体" w:cs="宋体"/>
          <w:sz w:val="21"/>
          <w:szCs w:val="21"/>
        </w:rPr>
        <w:t xml:space="preserve">日期：</w:t>
      </w:r>
      <w:r/>
    </w:p>
    <w:p>
      <w:pPr>
        <w:spacing w:line="360" w:lineRule="auto"/>
        <w:rPr>
          <w:rFonts w:hint="eastAsia"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投标人可参照上述格式自制《针对本项目的人员配置表》投标。如为承诺中标后招聘的，提供中标公示后招标人规定进场日期前确保人员全部按照招标规定配置到位的承诺书（格式可参考附件9）。</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ind w:left="-42"/>
        <w:spacing w:line="360" w:lineRule="auto"/>
        <w:rPr>
          <w:rFonts w:hint="eastAsia" w:ascii="宋体" w:hAnsi="宋体" w:cs="宋体"/>
          <w:b/>
          <w:bCs/>
          <w:szCs w:val="21"/>
        </w:rPr>
      </w:pPr>
      <w:r>
        <w:rPr>
          <w:rFonts w:hint="eastAsia" w:ascii="宋体" w:hAnsi="宋体" w:cs="宋体"/>
          <w:b/>
          <w:bCs/>
          <w:szCs w:val="21"/>
        </w:rPr>
      </w:r>
      <w:r/>
    </w:p>
    <w:p>
      <w:pPr>
        <w:ind w:left="-42"/>
        <w:spacing w:line="360" w:lineRule="auto"/>
        <w:rPr>
          <w:rFonts w:hint="eastAsia" w:ascii="宋体" w:hAnsi="宋体" w:cs="宋体"/>
          <w:b/>
          <w:bCs/>
          <w:szCs w:val="21"/>
        </w:rPr>
      </w:pPr>
      <w:r>
        <w:rPr>
          <w:rFonts w:hint="eastAsia" w:ascii="宋体" w:hAnsi="宋体" w:cs="宋体"/>
          <w:b/>
          <w:bCs/>
          <w:szCs w:val="21"/>
        </w:rPr>
      </w:r>
      <w:r/>
    </w:p>
    <w:p>
      <w:pPr>
        <w:ind w:left="-42"/>
        <w:spacing w:line="360" w:lineRule="auto"/>
        <w:rPr>
          <w:rFonts w:hint="eastAsia" w:ascii="宋体" w:hAnsi="宋体" w:cs="宋体"/>
          <w:b/>
          <w:szCs w:val="21"/>
        </w:rPr>
      </w:pPr>
      <w:r>
        <w:rPr>
          <w:rFonts w:hint="eastAsia" w:ascii="宋体" w:hAnsi="宋体" w:cs="宋体"/>
          <w:b/>
          <w:bCs/>
          <w:szCs w:val="21"/>
        </w:rPr>
        <w:t xml:space="preserve">附件8.针对本项目配置的专用设备设施一览表</w:t>
      </w:r>
      <w:r/>
    </w:p>
    <w:p>
      <w:pPr>
        <w:ind w:left="-42"/>
        <w:jc w:val="center"/>
        <w:spacing w:line="360" w:lineRule="auto"/>
        <w:rPr>
          <w:rFonts w:hint="eastAsia" w:ascii="宋体" w:hAnsi="宋体" w:cs="宋体"/>
          <w:b/>
          <w:szCs w:val="21"/>
        </w:rPr>
      </w:pPr>
      <w:r>
        <w:rPr>
          <w:rFonts w:hint="eastAsia" w:ascii="宋体" w:hAnsi="宋体" w:cs="宋体"/>
          <w:b/>
          <w:szCs w:val="21"/>
        </w:rPr>
        <w:t xml:space="preserve">针对本项目配置的专用设备设施一览表</w:t>
      </w:r>
      <w:r>
        <w:rPr>
          <w:rFonts w:hint="eastAsia" w:ascii="宋体" w:hAnsi="宋体" w:cs="宋体"/>
          <w:b/>
          <w:spacing w:val="14"/>
          <w:szCs w:val="21"/>
        </w:rPr>
        <w:t xml:space="preserve">（格式）</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99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670"/>
        <w:gridCol w:w="1392"/>
        <w:gridCol w:w="1056"/>
        <w:gridCol w:w="1055"/>
        <w:gridCol w:w="1423"/>
        <w:gridCol w:w="2681"/>
      </w:tblGrid>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设备、机具、作业车辆、船只等名称</w:t>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型号、车辆行驶证号等</w:t>
            </w:r>
            <w:r/>
          </w:p>
        </w:tc>
        <w:tc>
          <w:tcPr>
            <w:tcW w:w="105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最低配置数量招标要求</w:t>
            </w:r>
            <w:r/>
          </w:p>
        </w:tc>
        <w:tc>
          <w:tcPr>
            <w:tcW w:w="10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承诺配置数量</w:t>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设备性质（自有/租赁/承诺中标后购置或租赁）</w:t>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备注（如</w:t>
            </w:r>
            <w:r>
              <w:rPr>
                <w:rFonts w:hint="eastAsia" w:hAnsi="宋体" w:cs="宋体"/>
                <w:szCs w:val="21"/>
              </w:rPr>
              <w:t xml:space="preserve">购买日期、保险单号、主要参数：如：自重、额定载重、电池类型及容量、车辆宽度、车载垃圾箱容量等）</w:t>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386"/>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6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投标人：（签章）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ind w:firstLine="422"/>
        <w:spacing w:line="360" w:lineRule="auto"/>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szCs w:val="21"/>
        </w:rPr>
        <w:t xml:space="preserve">承诺中标后购置或租赁</w:t>
      </w:r>
      <w:r>
        <w:rPr>
          <w:rFonts w:hint="eastAsia" w:hAnsi="宋体" w:cs="宋体"/>
        </w:rPr>
        <w:t xml:space="preserve">车辆（船）以及设备机具可不填写“</w:t>
      </w:r>
      <w:r>
        <w:rPr>
          <w:rFonts w:hint="eastAsia" w:hAnsi="宋体" w:cs="宋体"/>
          <w:szCs w:val="21"/>
        </w:rPr>
        <w:t xml:space="preserve">车辆行驶证号</w:t>
      </w:r>
      <w:r>
        <w:rPr>
          <w:rFonts w:hint="eastAsia" w:hAnsi="宋体" w:cs="宋体"/>
        </w:rPr>
        <w:t xml:space="preserve">”、“</w:t>
      </w:r>
      <w:r>
        <w:rPr>
          <w:rFonts w:hint="eastAsia" w:hAnsi="宋体" w:cs="宋体"/>
          <w:szCs w:val="21"/>
        </w:rPr>
        <w:t xml:space="preserve">购买日期、保险单号</w:t>
      </w:r>
      <w:r>
        <w:rPr>
          <w:rFonts w:hint="eastAsia" w:hAnsi="宋体" w:cs="宋体"/>
        </w:rPr>
        <w:t xml:space="preserve">”。</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lang w:val="zh-CN"/>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cs="宋体"/>
          <w:szCs w:val="21"/>
          <w:lang w:val="zh-CN"/>
        </w:rPr>
      </w:r>
      <w:r/>
    </w:p>
    <w:p>
      <w:pPr>
        <w:ind w:left="-42"/>
        <w:spacing w:line="360" w:lineRule="auto"/>
        <w:rPr>
          <w:rFonts w:hint="eastAsia" w:ascii="宋体" w:hAnsi="宋体" w:cs="宋体"/>
          <w:b/>
          <w:bCs/>
        </w:rPr>
      </w:pPr>
      <w:r>
        <w:rPr>
          <w:rFonts w:hint="eastAsia" w:ascii="宋体" w:hAnsi="宋体" w:cs="宋体"/>
          <w:b/>
          <w:bCs/>
          <w:szCs w:val="21"/>
        </w:rPr>
        <w:t xml:space="preserve">附件9.针对本项目的各项承诺书</w:t>
      </w:r>
      <w:r/>
    </w:p>
    <w:p>
      <w:pPr>
        <w:pStyle w:val="797"/>
        <w:ind w:firstLine="402"/>
        <w:jc w:val="center"/>
        <w:spacing w:line="360" w:lineRule="auto"/>
        <w:rPr>
          <w:rFonts w:hint="eastAsia" w:hAnsi="宋体" w:eastAsia="宋体" w:cs="宋体"/>
          <w:b/>
          <w:bCs/>
        </w:rPr>
      </w:pPr>
      <w:r>
        <w:rPr>
          <w:rFonts w:hint="eastAsia" w:hAnsi="宋体" w:eastAsia="宋体" w:cs="宋体"/>
          <w:b/>
          <w:bCs/>
        </w:rPr>
        <w:t xml:space="preserve">1.承诺书（人员配置承诺）</w:t>
      </w:r>
      <w:r/>
    </w:p>
    <w:p>
      <w:pPr>
        <w:ind w:firstLine="420"/>
        <w:spacing w:line="360" w:lineRule="auto"/>
        <w:rPr>
          <w:rFonts w:hint="eastAsia"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苏州市吴江区人民政府八坼街道办事处</w:t>
      </w:r>
      <w:r/>
    </w:p>
    <w:p>
      <w:pPr>
        <w:ind w:firstLine="420"/>
        <w:spacing w:line="360" w:lineRule="auto"/>
        <w:rPr>
          <w:rFonts w:hint="eastAsia" w:ascii="宋体" w:hAnsi="宋体" w:cs="宋体"/>
          <w:szCs w:val="21"/>
        </w:rPr>
      </w:pPr>
      <w:r>
        <w:rPr>
          <w:rFonts w:hint="eastAsia" w:ascii="宋体" w:hAnsi="宋体" w:cs="宋体"/>
          <w:szCs w:val="21"/>
        </w:rPr>
        <w:t xml:space="preserve">针对【】号招标项目，经仔细阅读和研究，我司承诺：中标公示后招标人规定进场日期之前所有人员设备全部配置到位，并对应提供配置人员的证书复印件加盖公章（对应投标文件中的提供）及对应配置人员详细信息清单加盖公章送至招标人核查、备案；我单位承诺配备的机动车驾驶员持有可驾驶符合招标文件要求的车辆的合法有效的驾驶证，机动车</w:t>
      </w:r>
      <w:r>
        <w:rPr>
          <w:rFonts w:hint="eastAsia" w:ascii="宋体" w:hAnsi="宋体" w:cs="宋体"/>
          <w:szCs w:val="21"/>
        </w:rPr>
        <w:t xml:space="preserve">驾驶员按其机动车驾驶证准驾车型（有特殊要求的按特殊要求规定）合法驾驶，驾驶员未曾因道路交通安全违法行为受到拘留及以上处罚，无毒驾酒驾记录、无色盲弱视， 机动船只驾驶员须具备机动船只驾驶能力和经验；承诺本项目服务中如有涉及需要具有专业技术人员提供服务的，配置专业技术人员持证上岗；承诺配置的人员能够满足项目全部服务需求，承诺满足招标文件中关于人员的相关所有要求，承诺依法规范用工，如有不符或如有不能满足项目服务需求的，招标人有权解除合同。本项目配置的全部服务人员（包括项目管理人员）配置数量承诺为【     】人。</w:t>
      </w:r>
      <w:r/>
    </w:p>
    <w:p>
      <w:pPr>
        <w:pStyle w:val="988"/>
        <w:ind w:firstLine="420"/>
        <w:spacing w:line="360" w:lineRule="auto"/>
        <w:rPr>
          <w:rFonts w:hint="eastAsia" w:hAnsi="宋体" w:eastAsia="宋体" w:cs="宋体"/>
          <w:b/>
          <w:bCs/>
          <w:sz w:val="21"/>
          <w:szCs w:val="21"/>
          <w:u w:val="single"/>
        </w:rPr>
      </w:pPr>
      <w:r>
        <w:rPr>
          <w:rFonts w:hint="eastAsia" w:hAnsi="宋体" w:eastAsia="宋体" w:cs="宋体"/>
          <w:b/>
          <w:bCs/>
          <w:sz w:val="21"/>
          <w:szCs w:val="21"/>
        </w:rPr>
        <w:t xml:space="preserve">投标人名称（签章）：</w:t>
      </w:r>
      <w:r/>
    </w:p>
    <w:p>
      <w:pPr>
        <w:pStyle w:val="988"/>
        <w:ind w:firstLine="420"/>
        <w:spacing w:line="360" w:lineRule="auto"/>
        <w:rPr>
          <w:rFonts w:hint="eastAsia" w:hAnsi="宋体" w:eastAsia="宋体" w:cs="宋体"/>
          <w:b/>
          <w:bCs/>
          <w:sz w:val="21"/>
          <w:szCs w:val="21"/>
        </w:rPr>
      </w:pPr>
      <w:r>
        <w:rPr>
          <w:rFonts w:hint="eastAsia" w:hAnsi="宋体" w:eastAsia="宋体" w:cs="宋体"/>
          <w:b/>
          <w:bCs/>
          <w:sz w:val="21"/>
          <w:szCs w:val="21"/>
        </w:rPr>
        <w:t xml:space="preserve">日期：</w:t>
      </w:r>
      <w:r/>
    </w:p>
    <w:p>
      <w:pPr>
        <w:pStyle w:val="740"/>
        <w:ind w:firstLine="422"/>
        <w:jc w:val="center"/>
        <w:spacing w:before="0" w:after="0"/>
        <w:rPr>
          <w:rFonts w:hint="eastAsia" w:ascii="宋体" w:hAnsi="宋体" w:cs="宋体"/>
          <w:sz w:val="20"/>
          <w:szCs w:val="20"/>
        </w:rPr>
      </w:pPr>
      <w:r>
        <w:rPr>
          <w:rFonts w:hint="eastAsia" w:ascii="宋体" w:hAnsi="宋体" w:cs="宋体"/>
          <w:sz w:val="20"/>
          <w:szCs w:val="20"/>
        </w:rPr>
        <w:t xml:space="preserve">              2.车辆、设备、场地等配备承诺书</w:t>
      </w:r>
      <w:r/>
    </w:p>
    <w:p>
      <w:pPr>
        <w:ind w:firstLine="420"/>
        <w:spacing w:line="360" w:lineRule="auto"/>
        <w:rPr>
          <w:rFonts w:hint="eastAsia"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苏州市吴江区人民政府八坼街道办事处</w:t>
      </w:r>
      <w:r/>
    </w:p>
    <w:p>
      <w:pPr>
        <w:ind w:firstLine="420"/>
        <w:spacing w:line="360" w:lineRule="auto"/>
        <w:rPr>
          <w:rFonts w:hint="eastAsia" w:ascii="宋体" w:hAnsi="宋体" w:cs="宋体"/>
          <w:szCs w:val="21"/>
        </w:rPr>
      </w:pPr>
      <w:r>
        <w:rPr>
          <w:rFonts w:hint="eastAsia" w:ascii="宋体" w:hAnsi="宋体" w:cs="宋体"/>
          <w:szCs w:val="21"/>
        </w:rPr>
        <w:t xml:space="preserve">针对【】号招标项目，经仔细阅读和研究，我司承诺：</w:t>
      </w:r>
      <w:r>
        <w:rPr>
          <w:rFonts w:hint="eastAsia" w:ascii="宋体" w:hAnsi="宋体" w:cs="宋体"/>
          <w:bCs/>
          <w:szCs w:val="21"/>
        </w:rPr>
        <w:t xml:space="preserve">若我司中标，承诺针对本项目的车辆、设备等配置及配备数量不低于招标要求，</w:t>
      </w:r>
      <w:r>
        <w:rPr>
          <w:rFonts w:hint="eastAsia" w:ascii="宋体" w:hAnsi="宋体" w:cs="宋体"/>
          <w:szCs w:val="21"/>
        </w:rPr>
        <w:t xml:space="preserve">承诺配置的设备完全响应并满足招标文件要求，能够满足项目的服务需求，否则招标人有权解除合同。</w:t>
      </w:r>
      <w:r>
        <w:rPr>
          <w:rFonts w:hint="eastAsia" w:ascii="宋体" w:hAnsi="宋体" w:cs="宋体"/>
          <w:bCs/>
          <w:szCs w:val="21"/>
        </w:rPr>
        <w:t xml:space="preserve">承诺配置的车辆及设备为</w:t>
      </w:r>
      <w:r>
        <w:rPr>
          <w:rFonts w:hint="eastAsia" w:ascii="宋体" w:hAnsi="宋体" w:cs="宋体"/>
          <w:bCs/>
          <w:szCs w:val="21"/>
          <w:u w:val="single"/>
        </w:rPr>
        <w:t xml:space="preserve">      （</w:t>
      </w:r>
      <w:r>
        <w:rPr>
          <w:rFonts w:hint="eastAsia" w:ascii="宋体" w:hAnsi="宋体" w:cs="宋体"/>
          <w:bCs/>
          <w:szCs w:val="21"/>
        </w:rPr>
        <w:t xml:space="preserve">自有或已租赁或中标后租赁或购置），</w:t>
      </w:r>
      <w:r>
        <w:rPr>
          <w:rFonts w:hint="eastAsia" w:ascii="宋体" w:hAnsi="宋体" w:cs="宋体"/>
          <w:szCs w:val="21"/>
        </w:rPr>
        <w:t xml:space="preserve">针对本项目区域内专有车辆、船只及设备专用，不跨区域作业。承诺配置的设备</w:t>
      </w:r>
      <w:bookmarkStart w:id="54" w:name="OLE_LINK4"/>
      <w:r>
        <w:rPr>
          <w:rFonts w:hint="eastAsia" w:ascii="宋体" w:hAnsi="宋体" w:cs="宋体"/>
          <w:szCs w:val="21"/>
        </w:rPr>
        <w:t xml:space="preserve">在</w:t>
      </w:r>
      <w:bookmarkEnd w:id="54"/>
      <w:r>
        <w:rPr>
          <w:rFonts w:hint="eastAsia" w:ascii="宋体" w:hAnsi="宋体" w:cs="宋体"/>
          <w:szCs w:val="21"/>
        </w:rPr>
        <w:t xml:space="preserve">中标公示后招标人规定进场日期之前全部配置到位【</w:t>
      </w:r>
      <w:r>
        <w:rPr>
          <w:rFonts w:hint="eastAsia" w:ascii="宋体" w:hAnsi="宋体" w:cs="宋体"/>
          <w:bCs/>
          <w:szCs w:val="21"/>
        </w:rPr>
        <w:t xml:space="preserve">同时向招标人提供相应</w:t>
      </w:r>
      <w:r>
        <w:rPr>
          <w:rFonts w:hint="eastAsia" w:ascii="宋体" w:hAnsi="宋体" w:cs="宋体"/>
          <w:szCs w:val="21"/>
        </w:rPr>
        <w:t xml:space="preserve">车辆、船只、设备</w:t>
      </w:r>
      <w:r>
        <w:rPr>
          <w:rFonts w:hint="eastAsia" w:ascii="宋体" w:hAnsi="宋体" w:cs="宋体"/>
          <w:bCs/>
          <w:szCs w:val="21"/>
        </w:rPr>
        <w:t xml:space="preserve">资料：</w:t>
      </w:r>
      <w:r>
        <w:rPr>
          <w:rFonts w:hint="eastAsia" w:ascii="宋体" w:hAnsi="宋体" w:cs="宋体"/>
          <w:szCs w:val="21"/>
        </w:rPr>
        <w:t xml:space="preserve">车辆、船只、设备</w:t>
      </w:r>
      <w:r>
        <w:rPr>
          <w:rFonts w:hint="eastAsia" w:hAnsi="宋体" w:cs="宋体"/>
          <w:bCs/>
          <w:szCs w:val="21"/>
        </w:rPr>
        <w:t xml:space="preserve">等为自有的，需</w:t>
      </w:r>
      <w:r>
        <w:rPr>
          <w:rFonts w:hint="eastAsia" w:ascii="宋体" w:hAnsi="宋体" w:cs="宋体"/>
          <w:bCs/>
          <w:szCs w:val="21"/>
        </w:rPr>
        <w:t xml:space="preserve">向招标人提供</w:t>
      </w:r>
      <w:r>
        <w:rPr>
          <w:rFonts w:hint="eastAsia" w:hAnsi="宋体" w:cs="宋体"/>
          <w:bCs/>
          <w:szCs w:val="21"/>
        </w:rPr>
        <w:t xml:space="preserve">车辆购置发票、车辆产权证、车辆行驶证、</w:t>
      </w:r>
      <w:r>
        <w:rPr>
          <w:rFonts w:hint="eastAsia" w:ascii="宋体" w:hAnsi="宋体" w:cs="宋体"/>
          <w:szCs w:val="21"/>
        </w:rPr>
        <w:t xml:space="preserve">船只</w:t>
      </w:r>
      <w:r>
        <w:rPr>
          <w:rFonts w:hint="eastAsia" w:hAnsi="宋体" w:cs="宋体"/>
          <w:bCs/>
          <w:szCs w:val="21"/>
        </w:rPr>
        <w:t xml:space="preserve">购置发票</w:t>
      </w:r>
      <w:r>
        <w:rPr>
          <w:rFonts w:hint="eastAsia" w:ascii="宋体" w:hAnsi="宋体" w:cs="宋体"/>
          <w:szCs w:val="21"/>
        </w:rPr>
        <w:t xml:space="preserve">、</w:t>
      </w:r>
      <w:r>
        <w:rPr>
          <w:rFonts w:hint="eastAsia" w:hAnsi="宋体" w:cs="宋体"/>
          <w:bCs/>
          <w:szCs w:val="21"/>
        </w:rPr>
        <w:t xml:space="preserve">设备购置发票，行驶证和产权证所有人必须为投标人；车辆、船只、设备等为租赁的，需提供车辆购置发票、车辆产权证、车辆行驶证、船只购置发票、设备购置发票、租赁合同、租赁发票等复印件】</w:t>
      </w:r>
      <w:r>
        <w:rPr>
          <w:rFonts w:hint="eastAsia" w:ascii="宋体" w:hAnsi="宋体" w:cs="宋体"/>
          <w:szCs w:val="21"/>
        </w:rPr>
        <w:t xml:space="preserve">，否则招标人有权解除合同。</w:t>
      </w:r>
      <w:r/>
    </w:p>
    <w:p>
      <w:pPr>
        <w:ind w:firstLine="420"/>
        <w:spacing w:line="360" w:lineRule="auto"/>
        <w:rPr>
          <w:rFonts w:hint="eastAsia" w:ascii="宋体" w:hAnsi="宋体" w:cs="宋体"/>
          <w:szCs w:val="21"/>
        </w:rPr>
      </w:pPr>
      <w:r>
        <w:rPr>
          <w:rFonts w:hint="eastAsia" w:ascii="宋体" w:hAnsi="宋体" w:cs="宋体"/>
          <w:szCs w:val="21"/>
        </w:rPr>
        <w:t xml:space="preserve">我单位承诺在中标项目所在地辖区内配备满足本项目作业车辆停放的停车场地、仓库及办公场所（固定的项目组办公场所，办公场所面积不小于50平方米，且承诺办公场所为该项目专用，不用于其他项目)，或承诺</w:t>
      </w:r>
      <w:bookmarkStart w:id="55" w:name="OLE_LINK2"/>
      <w:r>
        <w:rPr>
          <w:rFonts w:hint="eastAsia" w:ascii="宋体" w:hAnsi="宋体" w:cs="宋体"/>
          <w:szCs w:val="21"/>
        </w:rPr>
        <w:t xml:space="preserve">在合同签订</w:t>
      </w:r>
      <w:bookmarkEnd w:id="55"/>
      <w:r>
        <w:rPr>
          <w:rFonts w:hint="eastAsia" w:ascii="宋体" w:hAnsi="宋体" w:cs="宋体"/>
          <w:szCs w:val="21"/>
        </w:rPr>
        <w:t xml:space="preserve">之日起一个月内在中标项目所在地辖区内配置能够满足本项目作业车辆停放的停车场地、仓库及办公场所（固定的项目组办公场所，办公场所面积不小于50平方米，且承诺办公场所为该项目专用，不用于其他项目)。</w:t>
      </w:r>
      <w:r/>
    </w:p>
    <w:p>
      <w:pPr>
        <w:ind w:firstLine="420"/>
        <w:spacing w:line="360" w:lineRule="auto"/>
        <w:rPr>
          <w:rFonts w:hint="eastAsia" w:ascii="宋体" w:hAnsi="宋体" w:cs="宋体"/>
          <w:b/>
          <w:bCs/>
          <w:szCs w:val="21"/>
        </w:rPr>
      </w:pPr>
      <w:r>
        <w:rPr>
          <w:rFonts w:hint="eastAsia" w:ascii="宋体" w:hAnsi="宋体" w:cs="宋体"/>
          <w:b/>
          <w:bCs/>
          <w:szCs w:val="21"/>
        </w:rPr>
        <w:t xml:space="preserve">附车辆、设备配备清单。</w:t>
      </w:r>
      <w:r/>
    </w:p>
    <w:p>
      <w:pPr>
        <w:pStyle w:val="988"/>
        <w:ind w:firstLine="420"/>
        <w:spacing w:line="360" w:lineRule="auto"/>
        <w:rPr>
          <w:rFonts w:hint="eastAsia" w:hAnsi="宋体" w:eastAsia="宋体" w:cs="宋体"/>
          <w:b/>
          <w:bCs/>
          <w:sz w:val="21"/>
          <w:szCs w:val="21"/>
          <w:u w:val="single"/>
        </w:rPr>
      </w:pPr>
      <w:r>
        <w:rPr>
          <w:rFonts w:hint="eastAsia" w:hAnsi="宋体" w:eastAsia="宋体" w:cs="宋体"/>
          <w:b/>
          <w:bCs/>
          <w:sz w:val="21"/>
          <w:szCs w:val="21"/>
        </w:rPr>
        <w:t xml:space="preserve">投标人名称（签章）：</w:t>
      </w:r>
      <w:r/>
    </w:p>
    <w:p>
      <w:pPr>
        <w:pStyle w:val="988"/>
        <w:ind w:firstLine="420"/>
        <w:spacing w:line="360" w:lineRule="auto"/>
        <w:rPr>
          <w:rFonts w:hint="eastAsia" w:hAnsi="宋体" w:eastAsia="宋体" w:cs="宋体"/>
          <w:b/>
          <w:bCs/>
          <w:sz w:val="21"/>
          <w:szCs w:val="21"/>
        </w:rPr>
      </w:pPr>
      <w:r>
        <w:rPr>
          <w:rFonts w:hint="eastAsia" w:hAnsi="宋体" w:eastAsia="宋体" w:cs="宋体"/>
          <w:b/>
          <w:bCs/>
          <w:sz w:val="21"/>
          <w:szCs w:val="21"/>
        </w:rPr>
        <w:t xml:space="preserve">日期：</w:t>
      </w:r>
      <w:r/>
    </w:p>
    <w:p>
      <w:pPr>
        <w:pStyle w:val="988"/>
        <w:ind w:firstLine="420"/>
        <w:spacing w:line="360" w:lineRule="auto"/>
        <w:rPr>
          <w:rFonts w:hint="eastAsia" w:hAnsi="宋体" w:eastAsia="宋体" w:cs="宋体"/>
          <w:b/>
          <w:bCs/>
          <w:sz w:val="21"/>
          <w:szCs w:val="21"/>
        </w:rPr>
      </w:pPr>
      <w:r>
        <w:rPr>
          <w:rFonts w:hint="eastAsia" w:hAnsi="宋体" w:eastAsia="宋体" w:cs="宋体"/>
          <w:b/>
          <w:bCs/>
          <w:sz w:val="21"/>
          <w:szCs w:val="21"/>
        </w:rPr>
      </w:r>
      <w:r/>
    </w:p>
    <w:p>
      <w:pPr>
        <w:jc w:val="center"/>
        <w:spacing w:line="360" w:lineRule="auto"/>
        <w:rPr>
          <w:rFonts w:hint="eastAsia" w:ascii="宋体" w:hAnsi="宋体" w:cs="宋体"/>
          <w:b/>
          <w:lang w:val="zh-CN"/>
        </w:rPr>
      </w:pPr>
      <w:r>
        <w:rPr>
          <w:rFonts w:hint="eastAsia" w:ascii="宋体" w:hAnsi="宋体" w:cs="宋体"/>
          <w:b/>
          <w:szCs w:val="21"/>
        </w:rPr>
        <w:t xml:space="preserve">3.</w:t>
      </w:r>
      <w:r>
        <w:rPr>
          <w:rFonts w:hint="eastAsia" w:ascii="宋体" w:hAnsi="宋体" w:cs="宋体"/>
          <w:b/>
          <w:lang w:val="zh-CN"/>
        </w:rPr>
        <w:t xml:space="preserve">安全责任承诺书</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苏州市吴江区人民政府八坼街道办事处</w:t>
      </w:r>
      <w:r/>
    </w:p>
    <w:p>
      <w:pPr>
        <w:ind w:firstLine="420"/>
        <w:spacing w:line="360" w:lineRule="auto"/>
        <w:rPr>
          <w:rFonts w:hint="eastAsia" w:ascii="宋体" w:hAnsi="宋体" w:cs="宋体"/>
          <w:szCs w:val="21"/>
        </w:rPr>
      </w:pPr>
      <w:r>
        <w:rPr>
          <w:rFonts w:hint="eastAsia" w:ascii="宋体" w:hAnsi="宋体" w:cs="宋体"/>
          <w:szCs w:val="21"/>
        </w:rPr>
        <w:t xml:space="preserve">针对【】号招标项目，经仔细阅读和研究，我司承诺：我单位自行承担所有人员的安全责任及费</w:t>
      </w:r>
      <w:r>
        <w:rPr>
          <w:rFonts w:hint="eastAsia" w:ascii="宋体" w:hAnsi="宋体" w:cs="宋体"/>
          <w:szCs w:val="21"/>
        </w:rPr>
        <w:t xml:space="preserve">用。我单位工作人员在岗履行职责期间（包括上下班途中），发生自身或第三方的人身伤害、伤亡，以及项目服务期间产生的安全事故等责任，均由我单位负责处理并承担所有责任。我单位如有违反国家相关法规，与聘用人员发生纠纷，均由我单位负责调解与处理。如我单位在本项目中中标，我方将认真履行本次采购项目的所有承诺，项目服务期内（包括灾害天气、重大保障、上级检查、庆典、专项布置、文明创建等做好政府号召的应急工作时间段内等），我方愿自行承担所聘全部人员的人身安全及设备的财产安全等全部责任，一旦发生安全等责任问题，均由我方全权负责。</w:t>
      </w:r>
      <w:r/>
    </w:p>
    <w:p>
      <w:pPr>
        <w:pStyle w:val="988"/>
        <w:ind w:firstLine="422"/>
        <w:spacing w:line="360" w:lineRule="auto"/>
        <w:rPr>
          <w:rFonts w:hint="eastAsia" w:hAnsi="宋体" w:eastAsia="宋体" w:cs="宋体"/>
          <w:b/>
          <w:bCs/>
          <w:sz w:val="21"/>
          <w:szCs w:val="21"/>
          <w:u w:val="single"/>
        </w:rPr>
      </w:pPr>
      <w:r>
        <w:rPr>
          <w:rFonts w:hint="eastAsia" w:hAnsi="宋体" w:eastAsia="宋体" w:cs="宋体"/>
          <w:b/>
          <w:bCs/>
          <w:sz w:val="21"/>
          <w:szCs w:val="21"/>
        </w:rPr>
        <w:t xml:space="preserve">投标人名称（签章）：</w:t>
      </w:r>
      <w:r/>
    </w:p>
    <w:p>
      <w:pPr>
        <w:pStyle w:val="988"/>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日期：</w:t>
      </w:r>
      <w:r/>
    </w:p>
    <w:p>
      <w:pPr>
        <w:ind w:firstLine="422"/>
        <w:spacing w:line="360" w:lineRule="auto"/>
        <w:rPr>
          <w:rFonts w:hint="eastAsia" w:ascii="宋体" w:hAnsi="宋体" w:cs="宋体"/>
          <w:b/>
        </w:rPr>
      </w:pPr>
      <w:r>
        <w:rPr>
          <w:rFonts w:hint="eastAsia" w:ascii="宋体" w:hAnsi="宋体" w:cs="宋体"/>
          <w:b/>
          <w:szCs w:val="21"/>
        </w:rPr>
        <w:t xml:space="preserve">4.</w:t>
      </w:r>
      <w:r>
        <w:rPr>
          <w:rFonts w:hint="eastAsia" w:ascii="宋体" w:hAnsi="宋体" w:cs="宋体"/>
          <w:b/>
        </w:rPr>
        <w:t xml:space="preserve">关于【  】的</w:t>
      </w:r>
      <w:r>
        <w:rPr>
          <w:rFonts w:hint="eastAsia" w:ascii="宋体" w:hAnsi="宋体" w:cs="宋体"/>
          <w:b/>
          <w:lang w:val="zh-CN"/>
        </w:rPr>
        <w:t xml:space="preserve">承诺书（</w:t>
      </w:r>
      <w:r>
        <w:rPr>
          <w:rFonts w:hint="eastAsia" w:ascii="宋体" w:hAnsi="宋体" w:cs="宋体"/>
          <w:b/>
        </w:rPr>
        <w:t xml:space="preserve">参考格式）</w:t>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苏州市吴江区人民政府八坼街道办事处</w:t>
      </w:r>
      <w:r/>
    </w:p>
    <w:p>
      <w:pPr>
        <w:ind w:firstLine="422"/>
        <w:spacing w:line="360" w:lineRule="auto"/>
        <w:rPr>
          <w:rFonts w:hint="eastAsia" w:ascii="宋体" w:hAnsi="宋体" w:cs="宋体"/>
          <w:b/>
          <w:bCs/>
          <w:szCs w:val="21"/>
        </w:rPr>
      </w:pPr>
      <w:r>
        <w:rPr>
          <w:rFonts w:hint="eastAsia" w:ascii="宋体" w:hAnsi="宋体" w:cs="宋体"/>
          <w:b/>
          <w:bCs/>
          <w:szCs w:val="21"/>
        </w:rPr>
        <w:t xml:space="preserve">针对【】号招标项目，经仔细阅读和研究，我司承诺：</w:t>
      </w:r>
      <w:r/>
    </w:p>
    <w:p>
      <w:pPr>
        <w:ind w:firstLine="414"/>
        <w:spacing w:line="360" w:lineRule="auto"/>
        <w:rPr>
          <w:rFonts w:hint="eastAsia" w:ascii="宋体" w:hAnsi="宋体" w:cs="宋体"/>
          <w:b/>
          <w:bCs/>
          <w:spacing w:val="-2"/>
          <w:szCs w:val="21"/>
        </w:rPr>
      </w:pPr>
      <w:r>
        <w:rPr>
          <w:rFonts w:hint="eastAsia" w:ascii="宋体" w:hAnsi="宋体" w:cs="宋体"/>
          <w:b/>
          <w:bCs/>
          <w:spacing w:val="-2"/>
          <w:szCs w:val="21"/>
        </w:rPr>
        <w:t xml:space="preserve">（承诺内容自拟）</w:t>
      </w:r>
      <w:r/>
    </w:p>
    <w:p>
      <w:pPr>
        <w:ind w:firstLine="414"/>
        <w:spacing w:line="360" w:lineRule="auto"/>
        <w:rPr>
          <w:rFonts w:hint="eastAsia" w:ascii="宋体" w:hAnsi="宋体" w:cs="宋体"/>
          <w:b/>
          <w:bCs/>
          <w:spacing w:val="-2"/>
          <w:szCs w:val="21"/>
        </w:rPr>
      </w:pPr>
      <w:r>
        <w:rPr>
          <w:rFonts w:hint="eastAsia" w:ascii="宋体" w:hAnsi="宋体" w:cs="宋体"/>
          <w:b/>
          <w:bCs/>
          <w:spacing w:val="-2"/>
          <w:szCs w:val="21"/>
        </w:rPr>
        <w:t xml:space="preserve">例如：</w:t>
      </w:r>
      <w:r/>
    </w:p>
    <w:p>
      <w:pPr>
        <w:ind w:firstLine="414"/>
        <w:spacing w:line="360" w:lineRule="auto"/>
        <w:rPr>
          <w:rFonts w:hint="eastAsia" w:ascii="宋体" w:hAnsi="宋体" w:cs="宋体"/>
          <w:b/>
          <w:bCs/>
          <w:spacing w:val="-2"/>
          <w:szCs w:val="21"/>
        </w:rPr>
      </w:pPr>
      <w:r>
        <w:rPr>
          <w:rFonts w:hint="eastAsia" w:ascii="宋体" w:hAnsi="宋体" w:cs="宋体"/>
          <w:b/>
          <w:bCs/>
          <w:spacing w:val="-2"/>
          <w:szCs w:val="21"/>
        </w:rPr>
        <w:t xml:space="preserve">招标要求：</w:t>
      </w:r>
      <w:r/>
    </w:p>
    <w:p>
      <w:pPr>
        <w:ind w:firstLine="414"/>
        <w:spacing w:line="360" w:lineRule="auto"/>
        <w:rPr>
          <w:rFonts w:hint="eastAsia" w:ascii="宋体" w:hAnsi="宋体" w:cs="宋体"/>
          <w:b/>
          <w:bCs/>
          <w:spacing w:val="-2"/>
          <w:szCs w:val="21"/>
          <w:lang w:val="zh-CN"/>
        </w:rPr>
      </w:pPr>
      <w:r>
        <w:rPr>
          <w:rFonts w:hint="eastAsia" w:ascii="宋体" w:hAnsi="宋体" w:cs="宋体"/>
          <w:b/>
          <w:bCs/>
          <w:spacing w:val="-2"/>
          <w:szCs w:val="21"/>
        </w:rPr>
        <w:t xml:space="preserve">招标要求：</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r>
      <w:r/>
    </w:p>
    <w:p>
      <w:pPr>
        <w:pStyle w:val="988"/>
        <w:ind w:firstLine="422"/>
        <w:spacing w:line="360" w:lineRule="auto"/>
        <w:rPr>
          <w:rFonts w:hint="eastAsia" w:hAnsi="宋体" w:eastAsia="宋体" w:cs="宋体"/>
          <w:b/>
          <w:bCs/>
          <w:sz w:val="21"/>
          <w:szCs w:val="21"/>
          <w:u w:val="single"/>
        </w:rPr>
      </w:pPr>
      <w:r>
        <w:rPr>
          <w:rFonts w:hint="eastAsia" w:hAnsi="宋体" w:eastAsia="宋体" w:cs="宋体"/>
          <w:b/>
          <w:bCs/>
          <w:sz w:val="21"/>
          <w:szCs w:val="21"/>
        </w:rPr>
        <w:t xml:space="preserve">投标人名称（签章）：</w:t>
      </w:r>
      <w:r/>
    </w:p>
    <w:p>
      <w:pPr>
        <w:pStyle w:val="988"/>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日期：</w:t>
      </w:r>
      <w:r/>
    </w:p>
    <w:p>
      <w:pPr>
        <w:ind w:firstLine="420"/>
        <w:spacing w:line="360" w:lineRule="auto"/>
        <w:rPr>
          <w:rFonts w:hint="eastAsia" w:ascii="宋体" w:hAnsi="宋体" w:cs="宋体"/>
          <w:b/>
          <w:bCs/>
          <w:szCs w:val="21"/>
          <w:lang w:val="zh-CN"/>
        </w:rPr>
      </w:pPr>
      <w:r>
        <w:rPr>
          <w:rFonts w:hint="eastAsia" w:ascii="宋体" w:hAnsi="宋体" w:cs="宋体"/>
          <w:b/>
          <w:bCs/>
          <w:szCs w:val="21"/>
          <w:lang w:val="zh-CN"/>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附件10.</w:t>
      </w:r>
      <w:r>
        <w:rPr>
          <w:rFonts w:hint="eastAsia" w:ascii="宋体" w:hAnsi="宋体" w:cs="宋体"/>
          <w:b/>
          <w:szCs w:val="21"/>
        </w:rPr>
        <w:t xml:space="preserve">投标人</w:t>
      </w:r>
      <w:r>
        <w:rPr>
          <w:rFonts w:hint="eastAsia" w:ascii="宋体" w:hAnsi="宋体" w:cs="宋体"/>
          <w:b/>
          <w:bCs/>
          <w:szCs w:val="21"/>
        </w:rPr>
        <w:t xml:space="preserve">类似业绩情况表格格式（参考格式）</w:t>
      </w:r>
      <w:r/>
    </w:p>
    <w:p>
      <w:pPr>
        <w:jc w:val="center"/>
        <w:spacing w:line="360" w:lineRule="auto"/>
        <w:rPr>
          <w:rFonts w:hint="eastAsia" w:ascii="宋体" w:hAnsi="宋体" w:cs="宋体"/>
          <w:b/>
          <w:szCs w:val="21"/>
        </w:rPr>
      </w:pPr>
      <w:r>
        <w:rPr>
          <w:rFonts w:hint="eastAsia" w:ascii="宋体" w:hAnsi="宋体" w:cs="宋体"/>
          <w:b/>
          <w:szCs w:val="21"/>
        </w:rPr>
        <w:t xml:space="preserve">投标人类似业绩一览表</w:t>
      </w:r>
      <w:r/>
    </w:p>
    <w:p>
      <w:pPr>
        <w:spacing w:line="360" w:lineRule="auto"/>
        <w:rPr>
          <w:rFonts w:hint="eastAsia" w:ascii="宋体" w:hAnsi="宋体" w:cs="宋体"/>
          <w:szCs w:val="21"/>
        </w:rPr>
      </w:pPr>
      <w:r>
        <w:rPr>
          <w:rFonts w:hint="eastAsia" w:ascii="宋体" w:hAnsi="宋体" w:cs="宋体"/>
          <w:szCs w:val="21"/>
          <w:lang w:val="zh-CN"/>
        </w:rPr>
        <w:t xml:space="preserve">招标编号：             号</w:t>
      </w:r>
      <w:r/>
    </w:p>
    <w:tbl>
      <w:tblPr>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248"/>
        <w:gridCol w:w="1250"/>
        <w:gridCol w:w="1600"/>
        <w:gridCol w:w="1295"/>
        <w:gridCol w:w="1484"/>
        <w:gridCol w:w="2341"/>
      </w:tblGrid>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合同期</w:t>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项目服务内容</w:t>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甲方联系人和联系电话</w:t>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76"/>
        </w:trPr>
        <w:tc>
          <w:tcPr>
            <w:tcW w:w="7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rPr>
      </w:pPr>
      <w:r>
        <w:rPr>
          <w:rFonts w:hint="eastAsia" w:ascii="宋体" w:hAnsi="宋体" w:cs="宋体"/>
          <w:szCs w:val="21"/>
        </w:rPr>
        <w:t xml:space="preserve">日期：         年         月       日</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jc w:val="center"/>
        <w:spacing w:line="360" w:lineRule="auto"/>
        <w:rPr>
          <w:rFonts w:hint="eastAsia" w:ascii="宋体" w:hAnsi="宋体" w:cs="宋体"/>
          <w:b/>
          <w:bCs/>
          <w:spacing w:val="6"/>
          <w:szCs w:val="21"/>
        </w:rPr>
      </w:pPr>
      <w:r>
        <w:rPr>
          <w:rFonts w:hint="eastAsia" w:ascii="宋体" w:hAnsi="宋体" w:cs="宋体"/>
          <w:b/>
          <w:bCs/>
          <w:spacing w:val="6"/>
          <w:szCs w:val="21"/>
        </w:rPr>
      </w:r>
      <w:r/>
    </w:p>
    <w:p>
      <w:pPr>
        <w:pageBreakBefore/>
        <w:spacing w:line="360" w:lineRule="auto"/>
        <w:rPr>
          <w:rFonts w:hint="eastAsia" w:ascii="宋体" w:hAnsi="宋体" w:cs="宋体"/>
          <w:b/>
          <w:bCs/>
          <w:szCs w:val="21"/>
        </w:rPr>
      </w:pPr>
      <w:r>
        <w:rPr>
          <w:rFonts w:hint="eastAsia" w:ascii="宋体" w:hAnsi="宋体" w:cs="宋体"/>
          <w:b/>
          <w:szCs w:val="21"/>
        </w:rPr>
        <w:t xml:space="preserve">附件11.</w:t>
      </w:r>
      <w:r>
        <w:rPr>
          <w:rFonts w:hint="eastAsia" w:ascii="宋体" w:hAnsi="宋体" w:cs="宋体"/>
          <w:b/>
          <w:bCs/>
          <w:szCs w:val="21"/>
        </w:rPr>
        <w:t xml:space="preserve">关于资格文件的声明函</w:t>
      </w:r>
      <w:r/>
    </w:p>
    <w:p>
      <w:pPr>
        <w:pStyle w:val="75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51"/>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51"/>
        <w:jc w:val="center"/>
        <w:spacing w:line="360" w:lineRule="auto"/>
        <w:rPr>
          <w:rFonts w:hint="eastAsia" w:ascii="宋体" w:hAnsi="宋体" w:eastAsia="宋体" w:cs="宋体"/>
          <w:sz w:val="21"/>
        </w:rPr>
      </w:pPr>
      <w:r>
        <w:rPr>
          <w:rFonts w:hint="eastAsia" w:ascii="宋体" w:hAnsi="宋体" w:eastAsia="宋体" w:cs="宋体"/>
          <w:sz w:val="21"/>
        </w:rPr>
      </w:r>
      <w:r/>
    </w:p>
    <w:p>
      <w:pPr>
        <w:pStyle w:val="751"/>
        <w:ind w:firstLine="0"/>
        <w:spacing w:line="360" w:lineRule="auto"/>
        <w:rPr>
          <w:rFonts w:hint="eastAsia" w:ascii="宋体" w:hAnsi="宋体" w:eastAsia="宋体" w:cs="宋体"/>
          <w:sz w:val="21"/>
        </w:rPr>
      </w:pPr>
      <w:r>
        <w:rPr>
          <w:rFonts w:hint="eastAsia" w:ascii="宋体" w:hAnsi="宋体" w:eastAsia="宋体" w:cs="宋体"/>
          <w:sz w:val="21"/>
        </w:rPr>
        <w:t xml:space="preserve">【代理机构/招标人名称】：</w:t>
      </w:r>
      <w:r/>
    </w:p>
    <w:p>
      <w:pPr>
        <w:pStyle w:val="751"/>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单位组织实施的编号为JSZC-320509-SZJN-G2025-0012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附件12.投标人情况表（参考格式）</w:t>
      </w:r>
      <w:r/>
    </w:p>
    <w:p>
      <w:pPr>
        <w:pStyle w:val="751"/>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投标人情况表</w:t>
      </w:r>
      <w:r/>
    </w:p>
    <w:p>
      <w:pPr>
        <w:ind w:firstLine="210"/>
        <w:spacing w:line="360" w:lineRule="auto"/>
        <w:rPr>
          <w:rFonts w:hint="eastAsia" w:ascii="宋体" w:hAnsi="宋体" w:cs="宋体"/>
          <w:b/>
          <w:bCs/>
          <w:spacing w:val="6"/>
          <w:szCs w:val="21"/>
        </w:rPr>
      </w:pPr>
      <w:r>
        <w:rPr>
          <w:rFonts w:hint="eastAsia" w:ascii="宋体" w:hAnsi="宋体" w:cs="宋体"/>
          <w:szCs w:val="21"/>
        </w:rPr>
        <w:t xml:space="preserve">单位名称：（</w:t>
      </w:r>
      <w:r>
        <w:rPr>
          <w:rFonts w:hint="eastAsia" w:ascii="宋体" w:hAnsi="宋体" w:cs="宋体"/>
        </w:rPr>
        <w:t xml:space="preserve">签章</w:t>
      </w:r>
      <w:r>
        <w:rPr>
          <w:rFonts w:hint="eastAsia" w:ascii="宋体" w:hAnsi="宋体" w:cs="宋体"/>
          <w:szCs w:val="21"/>
        </w:rPr>
        <w:t xml:space="preserve">）</w:t>
      </w:r>
      <w:r/>
    </w:p>
    <w:tbl>
      <w:tblPr>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98"/>
        <w:gridCol w:w="1818"/>
        <w:gridCol w:w="1436"/>
        <w:gridCol w:w="2016"/>
        <w:gridCol w:w="1215"/>
      </w:tblGrid>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818"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818"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51"/>
              <w:ind w:firstLine="216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485"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818"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452"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81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81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81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营业面积（含厂房等面积）</w:t>
            </w:r>
            <w:r/>
          </w:p>
        </w:tc>
        <w:tc>
          <w:tcPr>
            <w:tcW w:w="1818"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w:t>
            </w:r>
            <w:r/>
          </w:p>
        </w:tc>
        <w:tc>
          <w:tcPr>
            <w:tcW w:w="1818"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账号</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数字人民币开户行</w:t>
            </w:r>
            <w:r/>
          </w:p>
        </w:tc>
        <w:tc>
          <w:tcPr>
            <w:tcW w:w="181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数字人民币账号</w:t>
            </w:r>
            <w:r/>
          </w:p>
        </w:tc>
        <w:tc>
          <w:tcPr>
            <w:gridSpan w:val="2"/>
            <w:tcW w:w="3231"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998" w:type="dxa"/>
            <w:vAlign w:val="center"/>
            <w:textDirection w:val="lrTb"/>
            <w:noWrap w:val="false"/>
          </w:tcPr>
          <w:p>
            <w:pPr>
              <w:pStyle w:val="75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485" w:type="dxa"/>
            <w:vAlign w:val="center"/>
            <w:textDirection w:val="lrTb"/>
            <w:noWrap w:val="false"/>
          </w:tcPr>
          <w:p>
            <w:pPr>
              <w:pStyle w:val="751"/>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line="360" w:lineRule="auto"/>
        <w:widowControl/>
        <w:rPr>
          <w:rFonts w:hint="eastAsia"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（招标代理机构名称）</w:t>
      </w:r>
      <w:r/>
    </w:p>
    <w:p>
      <w:pPr>
        <w:ind w:firstLine="420"/>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（项目名称和招标编号）</w:t>
      </w:r>
      <w:r>
        <w:rPr>
          <w:rFonts w:hint="eastAsia" w:ascii="宋体" w:hAnsi="宋体" w:cs="宋体"/>
          <w:szCs w:val="21"/>
        </w:rPr>
        <w:t xml:space="preserve">的投标（响应），并做出如下承诺：</w:t>
      </w:r>
      <w:r/>
    </w:p>
    <w:p>
      <w:pPr>
        <w:ind w:firstLine="420"/>
        <w:spacing w:line="360" w:lineRule="auto"/>
        <w:widowControl/>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（或招标人）</w:t>
      </w:r>
      <w:r>
        <w:rPr>
          <w:rFonts w:hint="eastAsia" w:ascii="宋体" w:hAnsi="宋体" w:cs="宋体"/>
          <w:szCs w:val="21"/>
        </w:rPr>
        <w:t xml:space="preserve">支付本招标文件公布的预算金额（或最高限价）的2%作为违约赔偿金（数量不确定的单价采购须约定具体金额）。</w:t>
      </w:r>
      <w:r/>
    </w:p>
    <w:p>
      <w:pPr>
        <w:ind w:firstLine="420"/>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widowControl/>
        <w:rPr>
          <w:rFonts w:hint="eastAsia" w:ascii="宋体" w:hAnsi="宋体" w:cs="宋体"/>
          <w:szCs w:val="21"/>
        </w:rPr>
      </w:pPr>
      <w:r>
        <w:rPr>
          <w:rFonts w:hint="eastAsia" w:ascii="宋体" w:hAnsi="宋体" w:cs="宋体"/>
          <w:szCs w:val="21"/>
        </w:rPr>
        <w:t xml:space="preserve">2.中标（成交）后不依法与招标人签订合同；</w:t>
      </w:r>
      <w:r/>
    </w:p>
    <w:p>
      <w:pPr>
        <w:ind w:firstLine="420"/>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3.中标（成交）后不按本招标文件规定向招标人提交履约保证金（如有）；</w:t>
      </w:r>
      <w:r/>
    </w:p>
    <w:p>
      <w:pPr>
        <w:ind w:firstLine="420"/>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420"/>
        <w:spacing w:line="360" w:lineRule="auto"/>
        <w:widowControl/>
        <w:rPr>
          <w:rFonts w:hint="eastAsia"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（或招标人）</w:t>
      </w:r>
      <w:r>
        <w:rPr>
          <w:rFonts w:hint="eastAsia" w:ascii="宋体" w:hAnsi="宋体" w:cs="宋体"/>
          <w:szCs w:val="21"/>
        </w:rPr>
        <w:t xml:space="preserve">要求我单位履行违约赔偿义务的依据作用。</w:t>
      </w:r>
      <w:r/>
    </w:p>
    <w:p>
      <w:pPr>
        <w:ind w:firstLine="420"/>
        <w:spacing w:line="360" w:lineRule="auto"/>
        <w:widowControl/>
        <w:rPr>
          <w:rFonts w:hint="eastAsia" w:ascii="宋体" w:hAnsi="宋体" w:cs="宋体"/>
          <w:szCs w:val="21"/>
        </w:rPr>
      </w:pPr>
      <w:r>
        <w:rPr>
          <w:rFonts w:hint="eastAsia" w:ascii="宋体" w:hAnsi="宋体" w:cs="宋体"/>
          <w:szCs w:val="21"/>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spacing w:line="360" w:lineRule="auto"/>
        <w:widowControl/>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ind w:firstLine="420"/>
        <w:spacing w:line="360" w:lineRule="auto"/>
        <w:widowControl/>
        <w:rPr>
          <w:rFonts w:hint="eastAsia" w:ascii="宋体" w:hAnsi="宋体" w:cs="宋体"/>
          <w:szCs w:val="21"/>
          <w:u w:val="single"/>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附件14.中小企业声明函</w:t>
      </w:r>
      <w:r/>
    </w:p>
    <w:p>
      <w:pPr>
        <w:jc w:val="center"/>
        <w:spacing w:line="360" w:lineRule="auto"/>
        <w:rPr>
          <w:rFonts w:hint="eastAsia" w:ascii="宋体" w:hAnsi="宋体" w:cs="宋体"/>
          <w:b/>
          <w:szCs w:val="21"/>
        </w:rPr>
      </w:pPr>
      <w:r>
        <w:rPr>
          <w:rFonts w:hint="eastAsia" w:ascii="宋体" w:hAnsi="宋体" w:cs="宋体"/>
          <w:b/>
          <w:szCs w:val="21"/>
        </w:rPr>
        <w:t xml:space="preserve">中小企业声明函（服务）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日期：</w:t>
      </w:r>
      <w:r/>
    </w:p>
    <w:p>
      <w:pPr>
        <w:pStyle w:val="774"/>
        <w:ind w:firstLine="420"/>
        <w:rPr>
          <w:rFonts w:hint="eastAsia" w:ascii="宋体" w:hAnsi="宋体" w:cs="宋体"/>
          <w:b w:val="0"/>
          <w:bCs w:val="0"/>
          <w:sz w:val="21"/>
          <w:szCs w:val="24"/>
        </w:rPr>
      </w:pPr>
      <w:r/>
      <w:bookmarkStart w:id="56" w:name="_Toc532444514"/>
      <w:r/>
      <w:bookmarkStart w:id="57" w:name="_Toc532444352"/>
      <w:r/>
      <w:bookmarkStart w:id="58" w:name="_Toc532452121"/>
      <w:r/>
      <w:bookmarkStart w:id="59" w:name="_Toc2583149"/>
      <w:r/>
      <w:r/>
    </w:p>
    <w:p>
      <w:pPr>
        <w:pStyle w:val="774"/>
        <w:ind w:firstLine="420"/>
        <w:rPr>
          <w:rFonts w:hint="eastAsia" w:ascii="宋体" w:hAnsi="宋体" w:cs="宋体"/>
          <w:b w:val="0"/>
          <w:bCs w:val="0"/>
          <w:sz w:val="21"/>
          <w:szCs w:val="24"/>
        </w:rPr>
      </w:pPr>
      <w:r>
        <w:rPr>
          <w:rFonts w:hint="eastAsia" w:ascii="宋体" w:hAnsi="宋体" w:cs="宋体"/>
          <w:b w:val="0"/>
          <w:bCs w:val="0"/>
          <w:sz w:val="21"/>
          <w:szCs w:val="24"/>
        </w:rPr>
      </w:r>
      <w:r/>
    </w:p>
    <w:p>
      <w:pPr>
        <w:pStyle w:val="774"/>
        <w:ind w:firstLine="420"/>
        <w:rPr>
          <w:rFonts w:hint="eastAsia" w:ascii="宋体" w:hAnsi="宋体" w:cs="宋体"/>
          <w:b w:val="0"/>
          <w:bCs w:val="0"/>
          <w:sz w:val="21"/>
          <w:szCs w:val="24"/>
        </w:rPr>
      </w:pPr>
      <w:r>
        <w:rPr>
          <w:rFonts w:hint="eastAsia" w:ascii="宋体" w:hAnsi="宋体" w:cs="宋体"/>
          <w:b w:val="0"/>
          <w:bCs w:val="0"/>
          <w:sz w:val="21"/>
          <w:szCs w:val="24"/>
        </w:rPr>
      </w:r>
      <w:r/>
    </w:p>
    <w:p>
      <w:pPr>
        <w:ind w:firstLine="420"/>
        <w:spacing w:line="360" w:lineRule="auto"/>
        <w:rPr>
          <w:rFonts w:hint="eastAsia" w:ascii="宋体" w:hAnsi="宋体" w:cs="宋体"/>
          <w:b/>
          <w:bCs/>
          <w:szCs w:val="21"/>
          <w:lang w:val="zh-CN"/>
        </w:rPr>
      </w:pPr>
      <w:r>
        <w:rPr>
          <w:rFonts w:hint="eastAsia" w:ascii="宋体" w:hAnsi="宋体" w:cs="宋体"/>
          <w:szCs w:val="21"/>
          <w:lang w:val="zh-CN"/>
        </w:rPr>
        <w:t xml:space="preserve">备注：</w:t>
      </w:r>
      <w:r>
        <w:rPr>
          <w:rFonts w:hint="eastAsia" w:ascii="宋体" w:hAnsi="宋体" w:cs="宋体"/>
          <w:b/>
          <w:bCs/>
          <w:szCs w:val="21"/>
          <w:lang w:val="zh-CN"/>
        </w:rPr>
        <w:t xml:space="preserve">1.从业人员、营业收入、资产总额填报上一年度数据，无上一年度数据的新成立企业可不填报。</w:t>
      </w:r>
      <w:r/>
    </w:p>
    <w:p>
      <w:pPr>
        <w:ind w:firstLine="420"/>
        <w:spacing w:line="360" w:lineRule="auto"/>
        <w:rPr>
          <w:rFonts w:hint="eastAsia" w:ascii="宋体" w:hAnsi="宋体" w:cs="宋体"/>
          <w:szCs w:val="21"/>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w:t>
      </w:r>
      <w:r>
        <w:rPr>
          <w:rFonts w:hint="eastAsia" w:ascii="宋体" w:hAnsi="宋体" w:cs="宋体"/>
          <w:b/>
          <w:bCs/>
          <w:szCs w:val="21"/>
          <w:lang w:val="zh-CN"/>
        </w:rPr>
        <w:t xml:space="preserve">服务类项目中供应商若使用退休人员，将不享受相应扶持政策。</w:t>
      </w:r>
      <w:r>
        <w:rPr>
          <w:rFonts w:hint="eastAsia" w:ascii="宋体" w:hAnsi="宋体" w:cs="宋体"/>
          <w:b/>
          <w:bCs/>
          <w:szCs w:val="21"/>
        </w:rPr>
        <w:t xml:space="preserve">具体见《政府采购促进中小企业发展管理办法》第四条第（三）点的规定。</w:t>
      </w:r>
      <w:r/>
    </w:p>
    <w:p>
      <w:pPr>
        <w:ind w:firstLine="422"/>
        <w:spacing w:line="360" w:lineRule="auto"/>
        <w:rPr>
          <w:rFonts w:hint="eastAsia" w:ascii="宋体" w:hAnsi="宋体" w:cs="宋体"/>
          <w:szCs w:val="21"/>
          <w:lang w:val="zh-CN"/>
        </w:rPr>
      </w:pPr>
      <w:r>
        <w:rPr>
          <w:rFonts w:hint="eastAsia" w:ascii="宋体" w:hAnsi="宋体" w:cs="宋体"/>
          <w:b/>
          <w:bCs/>
          <w:szCs w:val="21"/>
          <w:lang w:val="zh-CN"/>
        </w:rPr>
        <w:t xml:space="preserve">3.《中小企业声明函》中所填的行业应与本采购标的对应的中小企业划分标准所属行业一致，不一致的不可享受相应政策优惠。</w:t>
      </w:r>
      <w:r>
        <w:rPr>
          <w:rFonts w:hint="eastAsia" w:ascii="宋体" w:hAnsi="宋体" w:cs="宋体"/>
          <w:szCs w:val="21"/>
          <w:lang w:val="zh-CN"/>
        </w:rPr>
        <w:t xml:space="preserve">本采购标的对应的中小企业划分标准所属行业，以采购文件中具体规定为准。</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4.如未对（中型企业、小型企业、微型企业）进行勾选，视同非中小微企业，不可享受相应扶持政策。</w:t>
      </w:r>
      <w:r/>
    </w:p>
    <w:p>
      <w:pPr>
        <w:ind w:firstLine="422"/>
        <w:spacing w:line="360" w:lineRule="auto"/>
        <w:rPr>
          <w:rFonts w:hint="eastAsia" w:ascii="宋体" w:hAnsi="宋体" w:cs="宋体"/>
          <w:b/>
          <w:bCs/>
          <w:szCs w:val="21"/>
          <w:lang w:val="zh-CN"/>
        </w:rPr>
        <w:sectPr>
          <w:footerReference w:type="default" r:id="rId11"/>
          <w:footnotePr/>
          <w:endnotePr/>
          <w:type w:val="nextPage"/>
          <w:pgSz w:w="11906" w:h="16838" w:orient="portrait"/>
          <w:pgMar w:top="1327" w:right="1366" w:bottom="1327" w:left="1366" w:header="964" w:footer="964" w:gutter="0"/>
          <w:cols w:num="1" w:sep="0" w:space="720" w:equalWidth="1"/>
          <w:docGrid w:linePitch="360"/>
        </w:sectPr>
      </w:pPr>
      <w:r>
        <w:rPr>
          <w:rFonts w:hint="eastAsia" w:ascii="宋体" w:hAnsi="宋体" w:cs="宋体"/>
          <w:b/>
          <w:bCs/>
          <w:szCs w:val="21"/>
          <w:lang w:val="zh-CN"/>
        </w:rPr>
        <w:t xml:space="preserve">5.中标单位为中小企业的，《中小企业声明函》将随</w:t>
      </w:r>
      <w:r>
        <w:rPr>
          <w:rFonts w:hint="eastAsia" w:ascii="宋体" w:hAnsi="宋体" w:cs="宋体"/>
          <w:b/>
          <w:bCs/>
          <w:szCs w:val="21"/>
        </w:rPr>
        <w:t xml:space="preserve">中标（</w:t>
      </w:r>
      <w:r>
        <w:rPr>
          <w:rFonts w:hint="eastAsia" w:ascii="宋体" w:hAnsi="宋体" w:cs="宋体"/>
          <w:b/>
          <w:bCs/>
          <w:szCs w:val="21"/>
          <w:lang w:val="zh-CN"/>
        </w:rPr>
        <w:t xml:space="preserve">成交）结果同时公告。</w:t>
      </w:r>
      <w:r/>
    </w:p>
    <w:p>
      <w:pPr>
        <w:spacing w:line="360" w:lineRule="auto"/>
        <w:rPr>
          <w:rFonts w:hint="eastAsia"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w:t>
      </w:r>
      <w:r>
        <w:rPr>
          <w:rFonts w:hint="eastAsia" w:ascii="宋体" w:hAnsi="宋体" w:cs="宋体"/>
        </w:rPr>
        <w:t xml:space="preserve">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7"/>
        <w:ind w:firstLine="422"/>
        <w:spacing w:line="360" w:lineRule="auto"/>
        <w:rPr>
          <w:rFonts w:hint="eastAsia" w:hAnsi="宋体" w:eastAsia="宋体" w:cs="宋体"/>
          <w:sz w:val="21"/>
          <w:szCs w:val="24"/>
        </w:rPr>
        <w:sectPr>
          <w:footnotePr/>
          <w:endnotePr/>
          <w:type w:val="nextPage"/>
          <w:pgSz w:w="11906" w:h="16838" w:orient="portrait"/>
          <w:pgMar w:top="1327" w:right="1366" w:bottom="1327" w:left="1366" w:header="964" w:footer="964" w:gutter="0"/>
          <w:cols w:num="1" w:sep="0" w:space="720" w:equalWidth="1"/>
          <w:docGrid w:linePitch="360"/>
        </w:sect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szCs w:val="21"/>
        </w:rPr>
      </w:pPr>
      <w:r>
        <w:rPr>
          <w:rFonts w:hint="eastAsia" w:ascii="宋体" w:hAnsi="宋体" w:cs="宋体"/>
          <w:b/>
          <w:szCs w:val="21"/>
        </w:rPr>
        <w:t xml:space="preserve">附件15.残疾人福利性单位声明函</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rPr>
      </w:pPr>
      <w:r>
        <w:rPr>
          <w:rFonts w:hint="eastAsia" w:ascii="宋体" w:hAnsi="宋体" w:cs="宋体"/>
          <w:b/>
          <w:szCs w:val="21"/>
        </w:rPr>
        <w:t xml:space="preserve">残疾人福利性单位声明函</w:t>
      </w:r>
      <w:r/>
    </w:p>
    <w:p>
      <w:pPr>
        <w:ind w:firstLine="444"/>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tabs>
          <w:tab w:val="left" w:pos="4860" w:leader="none"/>
        </w:tabs>
        <w:rPr>
          <w:rFonts w:hint="eastAsia" w:ascii="宋体" w:hAnsi="宋体" w:cs="宋体"/>
          <w:szCs w:val="21"/>
        </w:rPr>
      </w:pPr>
      <w:r>
        <w:rPr>
          <w:rFonts w:hint="eastAsia" w:ascii="宋体" w:hAnsi="宋体" w:cs="宋体"/>
          <w:szCs w:val="21"/>
        </w:rPr>
        <w:t xml:space="preserve">单位名称（签章）：</w:t>
      </w:r>
      <w:r/>
    </w:p>
    <w:p>
      <w:pPr>
        <w:ind w:firstLine="420"/>
        <w:spacing w:line="360" w:lineRule="auto"/>
        <w:tabs>
          <w:tab w:val="left" w:pos="4860" w:leader="none"/>
        </w:tabs>
        <w:rPr>
          <w:rFonts w:hint="eastAsia" w:ascii="宋体" w:hAnsi="宋体" w:cs="宋体"/>
          <w:szCs w:val="21"/>
        </w:rPr>
      </w:pPr>
      <w:r>
        <w:rPr>
          <w:rFonts w:hint="eastAsia" w:ascii="宋体" w:hAnsi="宋体" w:cs="宋体"/>
          <w:szCs w:val="21"/>
        </w:rPr>
        <w:t xml:space="preserve">日  期：</w:t>
      </w:r>
      <w:r/>
    </w:p>
    <w:p>
      <w:pPr>
        <w:pStyle w:val="1022"/>
      </w:pPr>
      <w:r/>
      <w:r/>
    </w:p>
    <w:p>
      <w:pPr>
        <w:ind w:firstLine="420"/>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招标人或者其委托的招标代理机构应当随中标、成交结果同时公告其《残疾人福利性单位声明函》，接受社会监督。</w:t>
      </w:r>
      <w:r/>
    </w:p>
    <w:p>
      <w:pPr>
        <w:ind w:firstLine="333"/>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bCs/>
          <w:szCs w:val="21"/>
        </w:rPr>
      </w:pPr>
      <w:r>
        <w:rPr>
          <w:rFonts w:hint="eastAsia" w:ascii="宋体" w:hAnsi="宋体" w:cs="宋体"/>
          <w:b/>
          <w:szCs w:val="21"/>
        </w:rPr>
        <w:t xml:space="preserve">附件16.</w:t>
      </w:r>
      <w:r>
        <w:rPr>
          <w:rFonts w:hint="eastAsia" w:ascii="宋体" w:hAnsi="宋体" w:cs="宋体"/>
          <w:b/>
          <w:bCs/>
          <w:szCs w:val="21"/>
        </w:rPr>
        <w:t xml:space="preserve">具备履行合同所必需的设备和专业技术能力的书面声明</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pStyle w:val="755"/>
        <w:jc w:val="center"/>
        <w:spacing w:after="0" w:line="360" w:lineRule="auto"/>
        <w:widowControl/>
        <w:rPr>
          <w:rFonts w:hint="eastAsia" w:ascii="宋体" w:hAnsi="宋体" w:cs="宋体"/>
          <w:b/>
          <w:sz w:val="21"/>
          <w:szCs w:val="21"/>
        </w:rPr>
      </w:pPr>
      <w:r>
        <w:rPr>
          <w:rFonts w:hint="eastAsia" w:ascii="宋体" w:hAnsi="宋体" w:cs="宋体"/>
          <w:b/>
          <w:sz w:val="21"/>
          <w:szCs w:val="21"/>
        </w:rPr>
        <w:t xml:space="preserve">声    明</w:t>
      </w:r>
      <w:r/>
    </w:p>
    <w:p>
      <w:pPr>
        <w:ind w:firstLine="440"/>
        <w:jc w:val="left"/>
        <w:spacing w:line="360" w:lineRule="auto"/>
        <w:rPr>
          <w:rFonts w:hint="eastAsia" w:ascii="宋体" w:hAnsi="宋体" w:cs="宋体"/>
          <w:szCs w:val="21"/>
        </w:rPr>
      </w:pPr>
      <w:r>
        <w:rPr>
          <w:rFonts w:hint="eastAsia" w:ascii="宋体" w:hAnsi="宋体" w:cs="宋体"/>
          <w:szCs w:val="21"/>
        </w:rPr>
      </w:r>
      <w:r/>
    </w:p>
    <w:p>
      <w:pPr>
        <w:ind w:firstLine="440"/>
        <w:jc w:val="left"/>
        <w:spacing w:line="360" w:lineRule="auto"/>
        <w:rPr>
          <w:rFonts w:hint="eastAsia" w:ascii="宋体" w:hAnsi="宋体" w:cs="宋体"/>
          <w:szCs w:val="21"/>
        </w:rPr>
      </w:pPr>
      <w:r>
        <w:rPr>
          <w:rFonts w:hint="eastAsia" w:ascii="宋体" w:hAnsi="宋体" w:cs="宋体"/>
          <w:szCs w:val="21"/>
        </w:rPr>
        <w:t xml:space="preserve">我单位郑重声明：</w:t>
      </w:r>
      <w:r/>
    </w:p>
    <w:p>
      <w:pPr>
        <w:ind w:firstLine="440"/>
        <w:jc w:val="left"/>
        <w:spacing w:line="360" w:lineRule="auto"/>
        <w:rPr>
          <w:rFonts w:hint="eastAsia" w:ascii="宋体" w:hAnsi="宋体" w:cs="宋体"/>
          <w:szCs w:val="21"/>
        </w:rPr>
      </w:pPr>
      <w:r>
        <w:rPr>
          <w:rFonts w:hint="eastAsia" w:ascii="宋体" w:hAnsi="宋体" w:cs="宋体"/>
          <w:szCs w:val="21"/>
        </w:rPr>
        <w:t xml:space="preserve">我单位具备履行本项目【】号采购合同所必需的设备和专业技术能力。</w:t>
      </w:r>
      <w:r/>
    </w:p>
    <w:p>
      <w:pPr>
        <w:ind w:firstLine="440"/>
        <w:jc w:val="left"/>
        <w:spacing w:line="360" w:lineRule="auto"/>
        <w:rPr>
          <w:rFonts w:hint="eastAsia" w:ascii="宋体" w:hAnsi="宋体" w:cs="宋体"/>
          <w:szCs w:val="21"/>
        </w:rPr>
      </w:pPr>
      <w:r>
        <w:rPr>
          <w:rFonts w:hint="eastAsia" w:ascii="宋体" w:hAnsi="宋体" w:cs="宋体"/>
          <w:szCs w:val="21"/>
        </w:rPr>
      </w:r>
      <w:r/>
    </w:p>
    <w:p>
      <w:pPr>
        <w:ind w:firstLine="440"/>
        <w:jc w:val="left"/>
        <w:spacing w:line="360" w:lineRule="auto"/>
        <w:rPr>
          <w:rFonts w:hint="eastAsia" w:ascii="宋体" w:hAnsi="宋体" w:cs="宋体"/>
          <w:szCs w:val="21"/>
        </w:rPr>
      </w:pPr>
      <w:r>
        <w:rPr>
          <w:rFonts w:hint="eastAsia" w:ascii="宋体" w:hAnsi="宋体" w:cs="宋体"/>
          <w:szCs w:val="21"/>
        </w:rPr>
        <w:t xml:space="preserve">投标人：（签章）</w:t>
      </w:r>
      <w:r/>
    </w:p>
    <w:p>
      <w:pPr>
        <w:ind w:firstLine="440"/>
        <w:jc w:val="left"/>
        <w:spacing w:line="360" w:lineRule="auto"/>
        <w:rPr>
          <w:rFonts w:hint="eastAsia" w:ascii="宋体" w:hAnsi="宋体" w:cs="宋体"/>
          <w:szCs w:val="21"/>
        </w:rPr>
      </w:pPr>
      <w:r>
        <w:rPr>
          <w:rFonts w:hint="eastAsia" w:ascii="宋体" w:hAnsi="宋体" w:cs="宋体"/>
          <w:szCs w:val="21"/>
        </w:rPr>
        <w:t xml:space="preserve">日期：         年         月       日</w:t>
      </w:r>
      <w:r/>
    </w:p>
    <w:p>
      <w:pPr>
        <w:jc w:val="left"/>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b/>
          <w:szCs w:val="21"/>
        </w:rPr>
      </w:pPr>
      <w:r>
        <w:rPr>
          <w:rFonts w:hint="eastAsia" w:ascii="宋体" w:hAnsi="宋体" w:cs="宋体"/>
          <w:b/>
          <w:szCs w:val="21"/>
        </w:rPr>
      </w:r>
      <w:r/>
    </w:p>
    <w:p>
      <w:pPr>
        <w:pStyle w:val="1022"/>
      </w:pPr>
      <w:r/>
      <w:r/>
    </w:p>
    <w:p>
      <w:pPr>
        <w:jc w:val="left"/>
        <w:spacing w:line="360" w:lineRule="auto"/>
        <w:rPr>
          <w:rFonts w:hint="eastAsia" w:ascii="宋体" w:hAnsi="宋体" w:cs="宋体"/>
          <w:b/>
          <w:bCs/>
          <w:szCs w:val="21"/>
        </w:rPr>
      </w:pPr>
      <w:r>
        <w:rPr>
          <w:rFonts w:hint="eastAsia" w:ascii="宋体" w:hAnsi="宋体" w:cs="宋体"/>
          <w:b/>
          <w:szCs w:val="21"/>
        </w:rPr>
        <w:t xml:space="preserve">附件17.参加政府采购活动前3年内在经营活动中没有重大违法记录的书面声明</w:t>
      </w:r>
      <w:r/>
    </w:p>
    <w:p>
      <w:pPr>
        <w:ind w:firstLine="440"/>
        <w:jc w:val="left"/>
        <w:spacing w:line="360" w:lineRule="auto"/>
        <w:rPr>
          <w:rFonts w:hint="eastAsia" w:ascii="宋体" w:hAnsi="宋体" w:cs="宋体"/>
          <w:szCs w:val="21"/>
        </w:rPr>
      </w:pPr>
      <w:r>
        <w:rPr>
          <w:rFonts w:hint="eastAsia" w:ascii="宋体" w:hAnsi="宋体" w:cs="宋体"/>
          <w:szCs w:val="21"/>
        </w:rPr>
      </w:r>
      <w:r/>
    </w:p>
    <w:p>
      <w:pPr>
        <w:ind w:firstLine="440"/>
        <w:jc w:val="left"/>
        <w:spacing w:line="360" w:lineRule="auto"/>
        <w:rPr>
          <w:rFonts w:hint="eastAsia" w:ascii="宋体" w:hAnsi="宋体" w:cs="宋体"/>
          <w:szCs w:val="21"/>
        </w:rPr>
      </w:pPr>
      <w:r>
        <w:rPr>
          <w:rFonts w:hint="eastAsia" w:ascii="宋体" w:hAnsi="宋体" w:cs="宋体"/>
          <w:szCs w:val="21"/>
        </w:rPr>
      </w:r>
      <w:r/>
    </w:p>
    <w:p>
      <w:pPr>
        <w:pStyle w:val="755"/>
        <w:jc w:val="center"/>
        <w:spacing w:after="0" w:line="360" w:lineRule="auto"/>
        <w:widowControl/>
        <w:rPr>
          <w:rFonts w:hint="eastAsia" w:ascii="宋体" w:hAnsi="宋体" w:cs="宋体"/>
          <w:b/>
          <w:sz w:val="21"/>
          <w:szCs w:val="21"/>
        </w:rPr>
      </w:pPr>
      <w:r>
        <w:rPr>
          <w:rFonts w:hint="eastAsia" w:ascii="宋体" w:hAnsi="宋体" w:cs="宋体"/>
          <w:b/>
          <w:sz w:val="21"/>
          <w:szCs w:val="21"/>
        </w:rPr>
        <w:t xml:space="preserve">声    明</w:t>
      </w:r>
      <w:r/>
    </w:p>
    <w:p>
      <w:pPr>
        <w:pStyle w:val="755"/>
        <w:ind w:firstLine="440"/>
        <w:jc w:val="left"/>
        <w:spacing w:after="0" w:line="360" w:lineRule="auto"/>
        <w:widowControl/>
        <w:rPr>
          <w:rFonts w:hint="eastAsia" w:ascii="宋体" w:hAnsi="宋体" w:cs="宋体"/>
          <w:sz w:val="21"/>
          <w:szCs w:val="21"/>
        </w:rPr>
      </w:pPr>
      <w:r>
        <w:rPr>
          <w:rFonts w:hint="eastAsia" w:ascii="宋体" w:hAnsi="宋体" w:cs="宋体"/>
          <w:sz w:val="21"/>
          <w:szCs w:val="21"/>
        </w:rPr>
      </w:r>
      <w:r/>
    </w:p>
    <w:p>
      <w:pPr>
        <w:pStyle w:val="755"/>
        <w:ind w:firstLine="440"/>
        <w:jc w:val="left"/>
        <w:spacing w:after="0" w:line="360" w:lineRule="auto"/>
        <w:widowControl/>
        <w:rPr>
          <w:rFonts w:hint="eastAsia" w:ascii="宋体" w:hAnsi="宋体" w:cs="宋体"/>
          <w:sz w:val="21"/>
          <w:szCs w:val="21"/>
        </w:rPr>
      </w:pPr>
      <w:r>
        <w:rPr>
          <w:rFonts w:hint="eastAsia" w:ascii="宋体" w:hAnsi="宋体" w:cs="宋体"/>
          <w:sz w:val="21"/>
          <w:szCs w:val="21"/>
        </w:rPr>
        <w:t xml:space="preserve">我单位郑重声明：参加本次政府采购活动前3年内，我单位在经营活动中没有因违法经营受到刑事处罚或者责令停产停业、吊销许可证或者执照、较大数额罚款等行政处罚。我单位符合</w:t>
      </w:r>
      <w:r>
        <w:rPr>
          <w:rFonts w:hint="eastAsia" w:ascii="宋体" w:hAnsi="宋体" w:cs="宋体"/>
          <w:sz w:val="21"/>
          <w:szCs w:val="21"/>
          <w:lang w:val="zh-CN"/>
        </w:rPr>
        <w:t xml:space="preserve">法律、行政法规规定的其他条件。</w:t>
      </w:r>
      <w:r/>
    </w:p>
    <w:p>
      <w:pPr>
        <w:pStyle w:val="755"/>
        <w:ind w:firstLine="440"/>
        <w:jc w:val="left"/>
        <w:spacing w:after="0" w:line="360" w:lineRule="auto"/>
        <w:widowControl/>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日期：         年         月     </w:t>
      </w:r>
      <w:r/>
    </w:p>
    <w:p>
      <w:pPr>
        <w:spacing w:line="360" w:lineRule="auto"/>
        <w:rPr>
          <w:rFonts w:hint="eastAsia" w:ascii="宋体" w:hAnsi="宋体" w:cs="宋体"/>
          <w:szCs w:val="21"/>
        </w:rPr>
      </w:pPr>
      <w:r>
        <w:rPr>
          <w:rFonts w:hint="eastAsia" w:ascii="宋体" w:hAnsi="宋体" w:cs="宋体"/>
          <w:szCs w:val="21"/>
        </w:rPr>
      </w:r>
      <w:r/>
    </w:p>
    <w:p>
      <w:pPr>
        <w:pStyle w:val="1022"/>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022"/>
        <w:rPr>
          <w:rFonts w:hint="eastAsia" w:ascii="宋体" w:hAnsi="宋体" w:cs="宋体"/>
          <w:b/>
          <w:bCs/>
          <w:szCs w:val="21"/>
        </w:rPr>
      </w:pPr>
      <w:r>
        <w:rPr>
          <w:rFonts w:hint="eastAsia" w:ascii="宋体" w:hAnsi="宋体" w:cs="宋体"/>
          <w:b/>
          <w:bCs/>
          <w:szCs w:val="21"/>
        </w:rPr>
        <w:t xml:space="preserve">附件18.具有法律、行政法规规定的其他条件的承诺</w:t>
      </w:r>
      <w:r/>
    </w:p>
    <w:p>
      <w:pPr>
        <w:rPr>
          <w:rFonts w:hint="eastAsia" w:ascii="宋体" w:hAnsi="宋体" w:cs="宋体"/>
          <w:szCs w:val="21"/>
        </w:rPr>
      </w:pPr>
      <w:r>
        <w:rPr>
          <w:rFonts w:hint="eastAsia" w:ascii="宋体" w:hAnsi="宋体" w:cs="宋体"/>
          <w:szCs w:val="21"/>
        </w:rPr>
      </w:r>
      <w:r/>
    </w:p>
    <w:p>
      <w:pPr>
        <w:pStyle w:val="1022"/>
        <w:jc w:val="center"/>
        <w:rPr>
          <w:rFonts w:hint="eastAsia" w:ascii="宋体" w:hAnsi="宋体" w:cs="宋体"/>
          <w:szCs w:val="21"/>
        </w:rPr>
      </w:pPr>
      <w:r>
        <w:rPr>
          <w:rFonts w:hint="eastAsia" w:ascii="宋体" w:hAnsi="宋体" w:cs="宋体"/>
          <w:szCs w:val="21"/>
        </w:rPr>
        <w:t xml:space="preserve">声  明</w:t>
      </w:r>
      <w:r/>
    </w:p>
    <w:p>
      <w:r/>
      <w:r/>
    </w:p>
    <w:p>
      <w:pPr>
        <w:ind w:firstLine="420"/>
        <w:spacing w:line="360" w:lineRule="auto"/>
        <w:rPr>
          <w:rFonts w:hint="eastAsia" w:ascii="宋体" w:hAnsi="宋体" w:cs="宋体"/>
          <w:szCs w:val="21"/>
        </w:rPr>
      </w:pPr>
      <w:r>
        <w:rPr>
          <w:rFonts w:hint="eastAsia" w:ascii="宋体" w:hAnsi="宋体" w:cs="宋体"/>
          <w:szCs w:val="21"/>
        </w:rPr>
        <w:t xml:space="preserve">我单位郑重声明：除招标文件中列明的法律法规要求的条件外，我单位具备法律、行政法规规定的其他条件。</w:t>
      </w:r>
      <w:r/>
    </w:p>
    <w:p>
      <w:pPr>
        <w:pStyle w:val="757"/>
        <w:ind w:firstLine="48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pPr>
      <w:r>
        <w:rPr>
          <w:rFonts w:hint="eastAsia" w:ascii="宋体" w:hAnsi="宋体" w:cs="宋体"/>
          <w:szCs w:val="21"/>
        </w:rPr>
        <w:t xml:space="preserve">日期：         年         月</w:t>
      </w:r>
      <w:r/>
    </w:p>
    <w:p>
      <w:pPr>
        <w:rPr>
          <w:rFonts w:hint="eastAsia" w:ascii="宋体" w:hAnsi="宋体" w:cs="宋体"/>
          <w:szCs w:val="21"/>
        </w:rPr>
      </w:pPr>
      <w:r>
        <w:rPr>
          <w:rFonts w:hint="eastAsia" w:ascii="宋体" w:hAnsi="宋体" w:cs="宋体"/>
          <w:szCs w:val="21"/>
        </w:rPr>
      </w:r>
      <w:r/>
    </w:p>
    <w:p>
      <w:pPr>
        <w:pStyle w:val="1022"/>
      </w:pPr>
      <w:r/>
      <w:r/>
    </w:p>
    <w:p>
      <w:pPr>
        <w:spacing w:line="360" w:lineRule="auto"/>
        <w:rPr>
          <w:rFonts w:hint="eastAsia" w:ascii="宋体" w:hAnsi="宋体" w:cs="宋体"/>
          <w:b/>
          <w:szCs w:val="21"/>
        </w:rPr>
      </w:pPr>
      <w:r>
        <w:rPr>
          <w:rFonts w:hint="eastAsia" w:ascii="宋体" w:hAnsi="宋体" w:cs="宋体"/>
          <w:b/>
          <w:bCs/>
          <w:szCs w:val="21"/>
        </w:rPr>
        <w:t xml:space="preserve">附件19.</w:t>
      </w:r>
      <w:r>
        <w:rPr>
          <w:rFonts w:hint="eastAsia" w:ascii="宋体" w:hAnsi="宋体" w:cs="宋体"/>
          <w:b/>
          <w:szCs w:val="21"/>
        </w:rPr>
        <w:t xml:space="preserve">（该项为通知内容，不需要作为投标文件组成）</w:t>
      </w:r>
      <w:r/>
    </w:p>
    <w:p>
      <w:pPr>
        <w:jc w:val="center"/>
        <w:spacing w:line="360" w:lineRule="auto"/>
        <w:rPr>
          <w:rFonts w:hint="eastAsia"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hint="eastAsia" w:ascii="宋体" w:hAnsi="宋体" w:cs="宋体"/>
          <w:b/>
          <w:szCs w:val="21"/>
        </w:rPr>
      </w:pPr>
      <w:r>
        <w:rPr>
          <w:rFonts w:hint="eastAsia" w:ascii="宋体" w:hAnsi="宋体" w:cs="宋体"/>
          <w:b/>
          <w:szCs w:val="21"/>
        </w:rPr>
        <w:t xml:space="preserve">各政府采购供应商:</w:t>
      </w:r>
      <w:r/>
    </w:p>
    <w:p>
      <w:pPr>
        <w:ind w:firstLine="42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pStyle w:val="751"/>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62"/>
        <w:spacing w:line="360" w:lineRule="auto"/>
        <w:rPr>
          <w:rFonts w:hint="eastAsia" w:hAnsi="宋体" w:eastAsia="宋体" w:cs="宋体"/>
          <w:b/>
          <w:sz w:val="21"/>
          <w:szCs w:val="21"/>
        </w:rPr>
      </w:pPr>
      <w:r>
        <w:rPr>
          <w:rFonts w:hint="eastAsia" w:hAnsi="宋体" w:eastAsia="宋体" w:cs="宋体"/>
          <w:b/>
          <w:sz w:val="21"/>
          <w:szCs w:val="21"/>
        </w:rPr>
      </w:r>
      <w:r/>
    </w:p>
    <w:p>
      <w:pPr>
        <w:jc w:val="center"/>
        <w:pageBreakBefore/>
        <w:spacing w:line="360" w:lineRule="auto"/>
        <w:rPr>
          <w:rFonts w:hint="eastAsia" w:ascii="宋体" w:hAnsi="宋体" w:cs="宋体"/>
          <w:b/>
          <w:sz w:val="44"/>
          <w:szCs w:val="44"/>
        </w:rPr>
        <w:outlineLvl w:val="0"/>
      </w:pPr>
      <w:r/>
      <w:bookmarkStart w:id="60" w:name="_Toc17378"/>
      <w:r/>
      <w:bookmarkEnd w:id="56"/>
      <w:r/>
      <w:bookmarkEnd w:id="57"/>
      <w:r/>
      <w:bookmarkEnd w:id="58"/>
      <w:r/>
      <w:bookmarkEnd w:id="59"/>
      <w:r>
        <w:rPr>
          <w:rFonts w:hint="eastAsia" w:ascii="宋体" w:hAnsi="宋体" w:cs="宋体"/>
          <w:b/>
          <w:sz w:val="44"/>
          <w:szCs w:val="44"/>
        </w:rPr>
        <w:t xml:space="preserve">第四章 招标书</w:t>
      </w:r>
      <w:bookmarkEnd w:id="60"/>
      <w:r/>
      <w:r/>
    </w:p>
    <w:p>
      <w:pPr>
        <w:ind w:firstLine="420"/>
        <w:spacing w:line="360" w:lineRule="auto"/>
        <w:rPr>
          <w:rFonts w:hint="eastAsia" w:ascii="宋体" w:hAnsi="宋体" w:cs="宋体"/>
          <w:lang w:val="zh-CN"/>
        </w:rPr>
      </w:pPr>
      <w:r/>
      <w:bookmarkStart w:id="61" w:name="XTDLJG_1"/>
      <w:r>
        <w:rPr>
          <w:rFonts w:hint="eastAsia" w:ascii="宋体" w:hAnsi="宋体" w:cs="宋体"/>
          <w:szCs w:val="21"/>
          <w:lang w:val="zh-CN"/>
        </w:rPr>
        <w:t xml:space="preserve">受</w:t>
      </w:r>
      <w:r>
        <w:rPr>
          <w:rFonts w:hint="eastAsia" w:ascii="宋体" w:hAnsi="宋体" w:cs="宋体"/>
          <w:bCs/>
          <w:szCs w:val="21"/>
        </w:rPr>
        <w:t xml:space="preserve">苏州市吴江区人民政府八坼街道办事处</w:t>
      </w:r>
      <w:r>
        <w:rPr>
          <w:rFonts w:hint="eastAsia" w:ascii="宋体" w:hAnsi="宋体" w:cs="宋体"/>
          <w:szCs w:val="21"/>
          <w:lang w:val="zh-CN"/>
        </w:rPr>
        <w:t xml:space="preserve">的委托，苏州久诺招投标咨询服务有限公司作为招标代理机构，就其委托的</w:t>
      </w:r>
      <w:r>
        <w:rPr>
          <w:rFonts w:hint="eastAsia" w:ascii="宋体" w:hAnsi="宋体" w:cs="宋体"/>
        </w:rPr>
        <w:t xml:space="preserve">八坼街道一体化综合服务</w:t>
      </w:r>
      <w:r>
        <w:rPr>
          <w:rFonts w:hint="eastAsia" w:ascii="宋体" w:hAnsi="宋体" w:cs="宋体"/>
          <w:szCs w:val="21"/>
          <w:lang w:val="zh-CN"/>
        </w:rPr>
        <w:t xml:space="preserve">的政府采购进行国内公开招标。</w:t>
      </w:r>
      <w:r/>
    </w:p>
    <w:p>
      <w:pPr>
        <w:ind w:firstLine="422"/>
        <w:spacing w:line="360" w:lineRule="auto"/>
        <w:rPr>
          <w:rFonts w:hint="eastAsia" w:ascii="宋体" w:hAnsi="宋体" w:cs="宋体"/>
          <w:b/>
          <w:szCs w:val="21"/>
        </w:rPr>
        <w:outlineLvl w:val="0"/>
      </w:pPr>
      <w:r/>
      <w:bookmarkStart w:id="62" w:name="_Toc30070"/>
      <w:r/>
      <w:bookmarkStart w:id="63" w:name="_Toc9317"/>
      <w:r/>
      <w:bookmarkStart w:id="64" w:name="_Toc7927"/>
      <w:r>
        <w:rPr>
          <w:rFonts w:hint="eastAsia" w:ascii="宋体" w:hAnsi="宋体" w:cs="宋体"/>
          <w:b/>
          <w:szCs w:val="21"/>
        </w:rPr>
        <w:t xml:space="preserve">一、招标编号：</w:t>
      </w:r>
      <w:bookmarkEnd w:id="62"/>
      <w:r/>
      <w:bookmarkEnd w:id="63"/>
      <w:r/>
      <w:bookmarkEnd w:id="64"/>
      <w:r>
        <w:rPr>
          <w:rFonts w:hint="eastAsia" w:ascii="宋体" w:hAnsi="宋体" w:cs="宋体"/>
          <w:b/>
          <w:szCs w:val="21"/>
        </w:rPr>
        <w:t xml:space="preserve">JSZC-320509-SZJN-G2025-0012。</w:t>
      </w:r>
      <w:r/>
    </w:p>
    <w:p>
      <w:pPr>
        <w:ind w:firstLine="422"/>
        <w:spacing w:line="360" w:lineRule="auto"/>
      </w:pPr>
      <w:r/>
      <w:bookmarkStart w:id="65" w:name="_Toc20222"/>
      <w:r>
        <w:rPr>
          <w:rFonts w:hint="eastAsia" w:ascii="宋体" w:hAnsi="宋体" w:cs="宋体"/>
          <w:b/>
          <w:szCs w:val="21"/>
        </w:rPr>
        <w:t xml:space="preserve">二、项目名称</w:t>
      </w:r>
      <w:r>
        <w:rPr>
          <w:rFonts w:hint="eastAsia" w:ascii="宋体" w:hAnsi="宋体" w:cs="宋体"/>
          <w:b/>
          <w:szCs w:val="21"/>
          <w:lang w:val="zh-CN"/>
        </w:rPr>
        <w:t xml:space="preserve">：</w:t>
      </w:r>
      <w:r>
        <w:rPr>
          <w:rFonts w:hint="eastAsia" w:ascii="宋体" w:hAnsi="宋体" w:cs="宋体"/>
          <w:b/>
          <w:szCs w:val="21"/>
        </w:rPr>
        <w:t xml:space="preserve">八坼街道一体化综合服务。</w:t>
      </w:r>
      <w:r/>
    </w:p>
    <w:p>
      <w:pPr>
        <w:ind w:firstLine="422"/>
        <w:spacing w:line="360" w:lineRule="auto"/>
        <w:rPr>
          <w:rFonts w:hint="eastAsia" w:ascii="宋体" w:hAnsi="宋体" w:cs="宋体"/>
          <w:szCs w:val="21"/>
        </w:rPr>
      </w:pPr>
      <w:r/>
      <w:bookmarkStart w:id="66" w:name="_Toc26938"/>
      <w:r/>
      <w:bookmarkEnd w:id="65"/>
      <w:r>
        <w:rPr>
          <w:rFonts w:hint="eastAsia" w:ascii="宋体" w:hAnsi="宋体" w:cs="宋体"/>
          <w:b/>
          <w:szCs w:val="21"/>
        </w:rPr>
        <w:t xml:space="preserve">三、采购预算：</w:t>
      </w:r>
      <w:r>
        <w:rPr>
          <w:rFonts w:hint="eastAsia" w:ascii="宋体" w:hAnsi="宋体" w:cs="宋体"/>
          <w:b/>
          <w:bCs/>
          <w:szCs w:val="21"/>
        </w:rPr>
        <w:t xml:space="preserve">肆仟捌佰万圆整（¥：48000000.00）</w:t>
      </w:r>
      <w:r>
        <w:rPr>
          <w:rFonts w:hint="eastAsia" w:ascii="宋体" w:hAnsi="宋体" w:cs="宋体"/>
          <w:szCs w:val="21"/>
        </w:rPr>
        <w:t xml:space="preserve">。</w:t>
      </w:r>
      <w:r/>
    </w:p>
    <w:p>
      <w:pPr>
        <w:ind w:firstLine="422"/>
        <w:spacing w:line="360" w:lineRule="auto"/>
        <w:rPr>
          <w:rFonts w:hint="eastAsia" w:ascii="宋体" w:hAnsi="宋体" w:cs="宋体"/>
          <w:b/>
        </w:rPr>
      </w:pPr>
      <w:r>
        <w:rPr>
          <w:rFonts w:hint="eastAsia" w:ascii="宋体" w:hAnsi="宋体" w:cs="宋体"/>
          <w:b/>
          <w:szCs w:val="21"/>
        </w:rPr>
        <w:t xml:space="preserve">四、</w:t>
      </w:r>
      <w:r>
        <w:rPr>
          <w:rFonts w:hint="eastAsia" w:ascii="宋体" w:hAnsi="宋体" w:cs="宋体"/>
          <w:b/>
        </w:rPr>
        <w:t xml:space="preserve">最高限价：</w:t>
      </w:r>
      <w:bookmarkEnd w:id="66"/>
      <w:r>
        <w:rPr>
          <w:rFonts w:hint="eastAsia" w:ascii="宋体" w:hAnsi="宋体" w:cs="宋体"/>
          <w:b/>
          <w:bCs/>
          <w:szCs w:val="21"/>
        </w:rPr>
        <w:t xml:space="preserve">肆仟捌佰万圆整（¥：48000000.00）。</w:t>
      </w:r>
      <w:r/>
    </w:p>
    <w:p>
      <w:pPr>
        <w:ind w:firstLine="422"/>
        <w:spacing w:line="360" w:lineRule="auto"/>
        <w:rPr>
          <w:rFonts w:hint="eastAsia" w:ascii="宋体" w:hAnsi="宋体" w:cs="宋体"/>
          <w:szCs w:val="21"/>
        </w:rPr>
      </w:pPr>
      <w:r>
        <w:rPr>
          <w:rFonts w:hint="eastAsia" w:ascii="宋体" w:hAnsi="宋体" w:cs="宋体"/>
          <w:b/>
          <w:szCs w:val="21"/>
        </w:rPr>
        <w:t xml:space="preserve">五、合同履约期限：</w:t>
      </w:r>
      <w:r>
        <w:rPr>
          <w:rFonts w:hint="eastAsia" w:ascii="宋体" w:hAnsi="宋体" w:cs="宋体"/>
          <w:szCs w:val="21"/>
        </w:rPr>
        <w:t xml:space="preserve">三年（具体起始时间以合同约定为准）。</w:t>
      </w:r>
      <w:r/>
    </w:p>
    <w:p>
      <w:pPr>
        <w:ind w:firstLine="422"/>
        <w:spacing w:line="360" w:lineRule="auto"/>
        <w:rPr>
          <w:rFonts w:hint="eastAsia" w:ascii="宋体" w:hAnsi="宋体" w:cs="宋体"/>
          <w:b/>
          <w:szCs w:val="21"/>
        </w:rPr>
        <w:outlineLvl w:val="0"/>
      </w:pPr>
      <w:r/>
      <w:bookmarkStart w:id="67" w:name="_Toc18397"/>
      <w:r/>
      <w:bookmarkStart w:id="68" w:name="_Toc5299"/>
      <w:r/>
      <w:bookmarkStart w:id="69" w:name="_Toc32701"/>
      <w:r>
        <w:rPr>
          <w:rFonts w:hint="eastAsia" w:ascii="宋体" w:hAnsi="宋体" w:cs="宋体"/>
          <w:b/>
          <w:szCs w:val="21"/>
        </w:rPr>
        <w:t xml:space="preserve">六、服务内容及要求</w:t>
      </w:r>
      <w:bookmarkEnd w:id="67"/>
      <w:r/>
      <w:bookmarkEnd w:id="68"/>
      <w:r/>
      <w:bookmarkEnd w:id="69"/>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1.项目概述</w:t>
      </w:r>
      <w:r/>
    </w:p>
    <w:p>
      <w:pPr>
        <w:pStyle w:val="757"/>
        <w:ind w:firstLine="420"/>
        <w:rPr>
          <w:rFonts w:hint="eastAsia" w:ascii="宋体" w:hAnsi="宋体" w:cs="宋体"/>
          <w:sz w:val="21"/>
          <w:szCs w:val="21"/>
        </w:rPr>
      </w:pPr>
      <w:r>
        <w:rPr>
          <w:rFonts w:hint="eastAsia" w:ascii="宋体" w:hAnsi="宋体" w:cs="宋体"/>
          <w:sz w:val="21"/>
          <w:szCs w:val="21"/>
        </w:rPr>
        <w:t xml:space="preserve">本项目为八坼街道一体化综合服务</w:t>
      </w:r>
      <w:r>
        <w:rPr>
          <w:rFonts w:hint="eastAsia" w:ascii="宋体" w:hAnsi="宋体" w:cs="宋体"/>
          <w:sz w:val="21"/>
          <w:szCs w:val="21"/>
          <w:lang w:val="zh-CN"/>
        </w:rPr>
        <w:t xml:space="preserve">,</w:t>
      </w:r>
      <w:r>
        <w:rPr>
          <w:rFonts w:hint="eastAsia" w:ascii="宋体" w:hAnsi="宋体" w:cs="宋体"/>
          <w:sz w:val="21"/>
          <w:szCs w:val="21"/>
        </w:rPr>
        <w:t xml:space="preserve">具体</w:t>
      </w:r>
      <w:r>
        <w:rPr>
          <w:rFonts w:hint="eastAsia" w:ascii="宋体" w:hAnsi="宋体" w:cs="宋体"/>
          <w:sz w:val="21"/>
          <w:szCs w:val="21"/>
          <w:lang w:val="zh-CN"/>
        </w:rPr>
        <w:t xml:space="preserve">工作内容包括但不限于环卫保洁、垃圾分类、垃圾清运、绿化养护、市政管网养护及公园管理等</w:t>
      </w:r>
      <w:r>
        <w:rPr>
          <w:rFonts w:hint="eastAsia" w:ascii="宋体" w:hAnsi="宋体" w:cs="宋体"/>
          <w:sz w:val="21"/>
          <w:szCs w:val="21"/>
        </w:rPr>
        <w:t xml:space="preserve">。</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2.综合服务范围及明细</w:t>
      </w:r>
      <w:r/>
    </w:p>
    <w:p>
      <w:pPr>
        <w:pStyle w:val="757"/>
        <w:ind w:firstLine="422"/>
        <w:rPr>
          <w:rFonts w:hint="eastAsia" w:ascii="宋体" w:hAnsi="宋体"/>
          <w:b/>
          <w:bCs/>
          <w:sz w:val="21"/>
          <w:szCs w:val="21"/>
        </w:rPr>
      </w:pPr>
      <w:r>
        <w:rPr>
          <w:rFonts w:hint="eastAsia" w:ascii="宋体" w:hAnsi="宋体" w:cs="宋体"/>
          <w:b/>
          <w:bCs/>
          <w:sz w:val="21"/>
          <w:szCs w:val="21"/>
        </w:rPr>
        <w:t xml:space="preserve">说明：以下范围及明细</w:t>
      </w:r>
      <w:r>
        <w:rPr>
          <w:rFonts w:hint="eastAsia" w:ascii="宋体" w:hAnsi="宋体"/>
          <w:b/>
          <w:bCs/>
          <w:sz w:val="21"/>
          <w:szCs w:val="21"/>
        </w:rPr>
        <w:t xml:space="preserve">数据仅作为报价参考，具体以本次招标划分区域内实际数据为准，包含服务期内新增数量，费用包含在总报价中。投标人可自行前往现场进行勘察，以充分了解准确情况。</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整体服务范围图</w:t>
      </w:r>
      <w:r/>
    </w:p>
    <w:p>
      <w:pPr>
        <w:pStyle w:val="757"/>
        <w:ind w:firstLine="422"/>
        <w:jc w:val="center"/>
        <w:rPr>
          <w:rFonts w:hint="eastAsia" w:ascii="宋体" w:hAnsi="宋体" w:cs="宋体"/>
          <w:b/>
          <w:bCs/>
          <w:sz w:val="21"/>
          <w:szCs w:val="21"/>
        </w:rPr>
      </w:pPr>
      <w:r>
        <w:rPr>
          <w:rFonts w:ascii="宋体" w:hAnsi="宋体" w:cs="宋体"/>
          <w:b/>
          <w:bCs/>
          <w:sz w:val="21"/>
          <w:szCs w:val="21"/>
        </w:rPr>
        <mc:AlternateContent>
          <mc:Choice Requires="wpg">
            <w:drawing>
              <wp:inline xmlns:wp="http://schemas.openxmlformats.org/drawingml/2006/wordprocessingDrawing" distT="0" distB="0" distL="0" distR="0">
                <wp:extent cx="4907280" cy="3169285"/>
                <wp:effectExtent l="0" t="0" r="7620" b="2540"/>
                <wp:docPr id="2" name="图片 6" descr="03636a56c0e9730fbafdd4a46c94f8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3636a56c0e9730fbafdd4a46c94f88f"/>
                        <pic:cNvPicPr>
                          <a:picLocks noChangeAspect="1"/>
                        </pic:cNvPicPr>
                        <pic:nvPr/>
                      </pic:nvPicPr>
                      <pic:blipFill>
                        <a:blip r:embed="rId14"/>
                        <a:stretch/>
                      </pic:blipFill>
                      <pic:spPr bwMode="auto">
                        <a:xfrm>
                          <a:off x="0" y="0"/>
                          <a:ext cx="4907280" cy="316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6.4pt;height:249.5pt;mso-wrap-distance-left:0.0pt;mso-wrap-distance-top:0.0pt;mso-wrap-distance-right:0.0pt;mso-wrap-distance-bottom:0.0pt;" stroked="false">
                <v:path textboxrect="0,0,0,0"/>
                <v:imagedata r:id="rId14" o:title=""/>
              </v:shape>
            </w:pict>
          </mc:Fallback>
        </mc:AlternateConten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2.1环卫保洁范围</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2.1.1一般道路、场地保洁</w:t>
      </w:r>
      <w:r/>
    </w:p>
    <w:tbl>
      <w:tblPr>
        <w:tblW w:w="9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7"/>
        <w:gridCol w:w="3190"/>
        <w:gridCol w:w="2113"/>
        <w:gridCol w:w="1326"/>
        <w:gridCol w:w="1615"/>
      </w:tblGrid>
      <w:tr>
        <w:trPr>
          <w:jc w:val="center"/>
          <w:trHeight w:val="420"/>
        </w:trPr>
        <w:tc>
          <w:tcPr>
            <w:gridSpan w:val="5"/>
            <w:tcW w:w="9341"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szCs w:val="21"/>
              </w:rPr>
              <w:t xml:space="preserve">八坼镇区</w:t>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319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路段</w:t>
            </w:r>
            <w:r/>
          </w:p>
        </w:tc>
        <w:tc>
          <w:tcPr>
            <w:gridSpan w:val="2"/>
            <w:tcW w:w="3439"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面积（平方米）</w:t>
            </w:r>
            <w:r/>
          </w:p>
        </w:tc>
        <w:tc>
          <w:tcPr>
            <w:tcW w:w="1615"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康欣路</w:t>
            </w:r>
            <w:r/>
          </w:p>
        </w:tc>
        <w:tc>
          <w:tcPr>
            <w:gridSpan w:val="2"/>
            <w:tcW w:w="3439" w:type="dxa"/>
            <w:vAlign w:val="center"/>
            <w:vMerge w:val="restart"/>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104800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金和路</w:t>
            </w:r>
            <w:r/>
          </w:p>
        </w:tc>
        <w:tc>
          <w:tcPr>
            <w:gridSpan w:val="2"/>
            <w:tcW w:w="3439" w:type="dxa"/>
            <w:vAlign w:val="center"/>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通联路</w:t>
            </w:r>
            <w:r/>
          </w:p>
        </w:tc>
        <w:tc>
          <w:tcPr>
            <w:gridSpan w:val="2"/>
            <w:tcW w:w="3439" w:type="dxa"/>
            <w:vAlign w:val="center"/>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学联路</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51900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敬学路</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10400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学营路（至新营小区桥）</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6000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大桥路（含八坼大桥东桥铺）</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19300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北新街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39500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9</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西塘街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21520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邮电街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4800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开源路</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1900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12</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老三队</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14800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13</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浩上</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9300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14</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中心街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9900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15</w:t>
            </w:r>
            <w:r/>
          </w:p>
        </w:tc>
        <w:tc>
          <w:tcPr>
            <w:tcW w:w="3190" w:type="dxa"/>
            <w:vAlign w:val="center"/>
            <w:textDirection w:val="lrTb"/>
            <w:noWrap/>
          </w:tcPr>
          <w:p>
            <w:pPr>
              <w:jc w:val="center"/>
              <w:spacing w:line="360" w:lineRule="auto"/>
              <w:widowControl/>
            </w:pPr>
            <w:r>
              <w:rPr>
                <w:rFonts w:hint="eastAsia" w:ascii="宋体" w:hAnsi="宋体" w:cs="宋体"/>
                <w:szCs w:val="21"/>
              </w:rPr>
              <w:t xml:space="preserve">学校支路</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10200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16</w:t>
            </w:r>
            <w:r/>
          </w:p>
        </w:tc>
        <w:tc>
          <w:tcPr>
            <w:tcW w:w="3190" w:type="dxa"/>
            <w:vAlign w:val="center"/>
            <w:textDirection w:val="lrTb"/>
            <w:noWrap/>
          </w:tcPr>
          <w:p>
            <w:pPr>
              <w:jc w:val="center"/>
              <w:spacing w:line="360" w:lineRule="auto"/>
              <w:widowControl/>
            </w:pPr>
            <w:r>
              <w:rPr>
                <w:rFonts w:hint="eastAsia" w:ascii="宋体" w:hAnsi="宋体" w:cs="宋体"/>
                <w:szCs w:val="21"/>
              </w:rPr>
              <w:t xml:space="preserve">蒋家湾</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11700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22</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航东街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13840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24</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南河浜南</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11500</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27</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通联路南广场</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989</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28</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其他公共区域(无物业小区等）</w:t>
            </w:r>
            <w:r/>
          </w:p>
        </w:tc>
        <w:tc>
          <w:tcPr>
            <w:gridSpan w:val="2"/>
            <w:tcW w:w="343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参照垃圾分类小区明细表、按实际情况进行作业</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gridSpan w:val="2"/>
            <w:tcW w:w="428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合计</w:t>
            </w:r>
            <w:r/>
          </w:p>
        </w:tc>
        <w:tc>
          <w:tcPr>
            <w:gridSpan w:val="2"/>
            <w:tcW w:w="34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342349</w:t>
            </w:r>
            <w:r/>
          </w:p>
        </w:tc>
        <w:tc>
          <w:tcPr>
            <w:tcW w:w="161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gridSpan w:val="5"/>
            <w:tcW w:w="93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b/>
                <w:bCs/>
                <w:szCs w:val="21"/>
              </w:rPr>
              <w:t xml:space="preserve">友谊工业区</w:t>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b/>
                <w:bCs/>
                <w:szCs w:val="21"/>
              </w:rPr>
              <w:t xml:space="preserve">序号</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b/>
                <w:bCs/>
                <w:szCs w:val="21"/>
              </w:rPr>
              <w:t xml:space="preserve">路段</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b/>
                <w:bCs/>
                <w:szCs w:val="21"/>
              </w:rPr>
              <w:t xml:space="preserve">面积（平方米）</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五方路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12400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花园路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30400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长安路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26600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长青路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15200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联华路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23200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G524复线</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18000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鑫康路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40000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物流中心</w:t>
            </w:r>
            <w:r/>
          </w:p>
        </w:tc>
        <w:tc>
          <w:tcPr>
            <w:tcW w:w="211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4500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入镇口及八坼大桥（至桥东桥铺</w:t>
            </w:r>
            <w:r>
              <w:rPr>
                <w:rFonts w:hint="eastAsia" w:ascii="宋体" w:hAnsi="宋体" w:cs="宋体"/>
                <w:szCs w:val="21"/>
              </w:rPr>
              <w:t xml:space="preserve">于桥面交汇处）</w:t>
            </w:r>
            <w:r/>
          </w:p>
        </w:tc>
        <w:tc>
          <w:tcPr>
            <w:tcW w:w="211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1000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胜信路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22800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12</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友谊路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26600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13</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友明路</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6400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09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14</w:t>
            </w:r>
            <w:r/>
          </w:p>
        </w:tc>
        <w:tc>
          <w:tcPr>
            <w:tcW w:w="31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其他公共区域</w:t>
            </w:r>
            <w:r/>
          </w:p>
        </w:tc>
        <w:tc>
          <w:tcPr>
            <w:tcW w:w="2113" w:type="dxa"/>
            <w:vAlign w:val="center"/>
            <w:textDirection w:val="lrTb"/>
            <w:noWrap/>
          </w:tcPr>
          <w:p>
            <w:pPr>
              <w:jc w:val="center"/>
              <w:spacing w:line="360" w:lineRule="auto"/>
              <w:rPr>
                <w:rFonts w:hint="eastAsia" w:ascii="宋体" w:hAnsi="宋体" w:cs="宋体"/>
                <w:szCs w:val="21"/>
              </w:rPr>
            </w:pPr>
            <w:r>
              <w:rPr>
                <w:rFonts w:ascii="宋体" w:hAnsi="宋体" w:cs="宋体"/>
                <w:szCs w:val="21"/>
              </w:rPr>
              <w:t xml:space="preserve">按</w:t>
            </w:r>
            <w:r>
              <w:rPr>
                <w:rFonts w:hint="eastAsia" w:ascii="宋体" w:hAnsi="宋体" w:cs="宋体"/>
                <w:szCs w:val="21"/>
              </w:rPr>
              <w:t xml:space="preserve">实际情况</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gridSpan w:val="2"/>
            <w:tcW w:w="4287"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合计</w:t>
            </w:r>
            <w:r/>
          </w:p>
        </w:tc>
        <w:tc>
          <w:tcPr>
            <w:tcW w:w="211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227100</w:t>
            </w:r>
            <w:r/>
          </w:p>
        </w:tc>
        <w:tc>
          <w:tcPr>
            <w:gridSpan w:val="2"/>
            <w:tcW w:w="294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2.1.2一二级公路保洁明细</w:t>
      </w:r>
      <w:r/>
    </w:p>
    <w:tbl>
      <w:tblPr>
        <w:tblStyle w:val="1023"/>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00"/>
        <w:gridCol w:w="1406"/>
        <w:gridCol w:w="2655"/>
        <w:gridCol w:w="1250"/>
        <w:gridCol w:w="3179"/>
      </w:tblGrid>
      <w:tr>
        <w:trPr>
          <w:jc w:val="center"/>
          <w:trHeight w:val="420"/>
        </w:trPr>
        <w:tc>
          <w:tcPr>
            <w:tcW w:w="817" w:type="dxa"/>
            <w:vAlign w:val="center"/>
            <w:textDirection w:val="lrTb"/>
            <w:noWrap/>
          </w:tcPr>
          <w:p>
            <w:pPr>
              <w:jc w:val="center"/>
              <w:spacing w:line="360" w:lineRule="auto"/>
              <w:widowControl/>
              <w:rPr>
                <w:rFonts w:hint="eastAsia" w:ascii="宋体" w:hAnsi="宋体" w:cs="宋体"/>
                <w:sz w:val="20"/>
                <w:szCs w:val="21"/>
              </w:rPr>
            </w:pPr>
            <w:r>
              <w:rPr>
                <w:rFonts w:hint="eastAsia" w:ascii="宋体" w:hAnsi="宋体" w:cs="宋体"/>
                <w:b/>
                <w:bCs/>
                <w:sz w:val="20"/>
                <w:szCs w:val="21"/>
              </w:rPr>
              <w:t xml:space="preserve">编号</w:t>
            </w:r>
            <w:r/>
          </w:p>
        </w:tc>
        <w:tc>
          <w:tcPr>
            <w:tcW w:w="1276" w:type="dxa"/>
            <w:vAlign w:val="center"/>
            <w:textDirection w:val="lrTb"/>
            <w:noWrap/>
          </w:tcPr>
          <w:p>
            <w:pPr>
              <w:jc w:val="center"/>
              <w:spacing w:line="360" w:lineRule="auto"/>
              <w:widowControl/>
              <w:rPr>
                <w:rFonts w:hint="eastAsia" w:ascii="宋体" w:hAnsi="宋体" w:cs="宋体"/>
                <w:sz w:val="20"/>
                <w:szCs w:val="21"/>
              </w:rPr>
            </w:pPr>
            <w:r>
              <w:rPr>
                <w:rFonts w:hint="eastAsia" w:ascii="宋体" w:hAnsi="宋体" w:cs="宋体"/>
                <w:b/>
                <w:bCs/>
                <w:sz w:val="20"/>
                <w:szCs w:val="21"/>
              </w:rPr>
              <w:t xml:space="preserve">路线名称</w:t>
            </w:r>
            <w:r/>
          </w:p>
        </w:tc>
        <w:tc>
          <w:tcPr>
            <w:tcW w:w="2410" w:type="dxa"/>
            <w:vAlign w:val="center"/>
            <w:textDirection w:val="lrTb"/>
            <w:noWrap/>
          </w:tcPr>
          <w:p>
            <w:pPr>
              <w:jc w:val="center"/>
              <w:spacing w:line="360" w:lineRule="auto"/>
              <w:widowControl/>
              <w:rPr>
                <w:rFonts w:hint="eastAsia" w:ascii="宋体" w:hAnsi="宋体" w:cs="宋体"/>
                <w:sz w:val="20"/>
                <w:szCs w:val="21"/>
              </w:rPr>
            </w:pPr>
            <w:r>
              <w:rPr>
                <w:rFonts w:hint="eastAsia" w:ascii="宋体" w:hAnsi="宋体" w:cs="宋体"/>
                <w:b/>
                <w:bCs/>
                <w:sz w:val="20"/>
                <w:szCs w:val="21"/>
              </w:rPr>
              <w:t xml:space="preserve">段落</w:t>
            </w:r>
            <w:r/>
          </w:p>
        </w:tc>
        <w:tc>
          <w:tcPr>
            <w:tcW w:w="1134" w:type="dxa"/>
            <w:vAlign w:val="center"/>
            <w:textDirection w:val="lrTb"/>
            <w:noWrap/>
          </w:tcPr>
          <w:p>
            <w:pPr>
              <w:jc w:val="center"/>
              <w:spacing w:line="360" w:lineRule="auto"/>
              <w:widowControl/>
              <w:rPr>
                <w:rFonts w:hint="eastAsia" w:ascii="宋体" w:hAnsi="宋体" w:cs="宋体"/>
                <w:sz w:val="20"/>
                <w:szCs w:val="21"/>
              </w:rPr>
            </w:pPr>
            <w:r>
              <w:rPr>
                <w:rFonts w:hint="eastAsia" w:ascii="宋体" w:hAnsi="宋体" w:cs="宋体"/>
                <w:b/>
                <w:bCs/>
                <w:sz w:val="20"/>
                <w:szCs w:val="21"/>
              </w:rPr>
              <w:t xml:space="preserve">段落里程</w:t>
            </w:r>
            <w:r/>
          </w:p>
        </w:tc>
        <w:tc>
          <w:tcPr>
            <w:tcW w:w="2885" w:type="dxa"/>
            <w:vAlign w:val="center"/>
            <w:textDirection w:val="lrTb"/>
            <w:noWrap/>
          </w:tcPr>
          <w:p>
            <w:pPr>
              <w:jc w:val="center"/>
              <w:spacing w:line="360" w:lineRule="auto"/>
              <w:widowControl/>
              <w:rPr>
                <w:rFonts w:hint="eastAsia" w:ascii="宋体" w:hAnsi="宋体" w:cs="宋体"/>
                <w:sz w:val="20"/>
                <w:szCs w:val="21"/>
              </w:rPr>
            </w:pPr>
            <w:r>
              <w:rPr>
                <w:rFonts w:hint="eastAsia" w:ascii="宋体" w:hAnsi="宋体" w:cs="宋体"/>
                <w:b/>
                <w:bCs/>
                <w:sz w:val="20"/>
                <w:szCs w:val="21"/>
              </w:rPr>
              <w:t xml:space="preserve">路线等级</w:t>
            </w:r>
            <w:r/>
          </w:p>
        </w:tc>
      </w:tr>
      <w:tr>
        <w:trPr>
          <w:jc w:val="center"/>
          <w:trHeight w:val="420"/>
        </w:trPr>
        <w:tc>
          <w:tcPr>
            <w:tcW w:w="817" w:type="dxa"/>
            <w:vAlign w:val="center"/>
            <w:textDirection w:val="lrTb"/>
            <w:noWrap/>
          </w:tcPr>
          <w:p>
            <w:pPr>
              <w:jc w:val="center"/>
              <w:keepLines/>
              <w:keepNext/>
              <w:rPr>
                <w:rFonts w:hint="eastAsia" w:ascii="宋体" w:hAnsi="宋体" w:cs="宋体"/>
                <w:sz w:val="20"/>
                <w:szCs w:val="21"/>
              </w:rPr>
              <w:outlineLvl w:val="0"/>
            </w:pPr>
            <w:r>
              <w:rPr>
                <w:rFonts w:ascii="宋体" w:hAnsi="宋体"/>
                <w:sz w:val="20"/>
                <w:szCs w:val="21"/>
              </w:rPr>
              <w:t xml:space="preserve">G524</w:t>
            </w:r>
            <w:r/>
          </w:p>
        </w:tc>
        <w:tc>
          <w:tcPr>
            <w:tcW w:w="1276" w:type="dxa"/>
            <w:vAlign w:val="center"/>
            <w:textDirection w:val="lrTb"/>
            <w:noWrap/>
          </w:tcPr>
          <w:p>
            <w:pPr>
              <w:jc w:val="center"/>
              <w:keepLines/>
              <w:keepNext/>
              <w:rPr>
                <w:rFonts w:hint="eastAsia" w:ascii="宋体" w:hAnsi="宋体" w:cs="宋体"/>
                <w:sz w:val="20"/>
                <w:szCs w:val="21"/>
              </w:rPr>
              <w:outlineLvl w:val="0"/>
            </w:pPr>
            <w:r>
              <w:rPr>
                <w:rFonts w:hint="eastAsia" w:ascii="宋体" w:hAnsi="宋体" w:cs="宋体"/>
                <w:sz w:val="20"/>
                <w:szCs w:val="21"/>
              </w:rPr>
              <w:t xml:space="preserve">常熟</w:t>
            </w:r>
            <w:r>
              <w:rPr>
                <w:rFonts w:ascii="宋体" w:hAnsi="宋体"/>
                <w:sz w:val="20"/>
                <w:szCs w:val="21"/>
              </w:rPr>
              <w:t xml:space="preserve">-</w:t>
            </w:r>
            <w:r>
              <w:rPr>
                <w:rFonts w:hint="eastAsia" w:ascii="宋体" w:hAnsi="宋体" w:cs="宋体"/>
                <w:sz w:val="20"/>
                <w:szCs w:val="21"/>
              </w:rPr>
              <w:t xml:space="preserve">海宁</w:t>
            </w:r>
            <w:r/>
          </w:p>
        </w:tc>
        <w:tc>
          <w:tcPr>
            <w:tcW w:w="2410" w:type="dxa"/>
            <w:vAlign w:val="center"/>
            <w:textDirection w:val="lrTb"/>
            <w:noWrap/>
          </w:tcPr>
          <w:p>
            <w:pPr>
              <w:jc w:val="center"/>
              <w:keepLines/>
              <w:keepNext/>
              <w:rPr>
                <w:rFonts w:hint="eastAsia" w:ascii="宋体" w:hAnsi="宋体" w:cs="宋体"/>
                <w:sz w:val="20"/>
                <w:szCs w:val="21"/>
              </w:rPr>
              <w:outlineLvl w:val="0"/>
            </w:pPr>
            <w:r>
              <w:rPr>
                <w:rFonts w:hint="eastAsia" w:ascii="宋体" w:hAnsi="宋体" w:cs="宋体"/>
                <w:sz w:val="20"/>
                <w:szCs w:val="21"/>
              </w:rPr>
              <w:t xml:space="preserve">五方路</w:t>
            </w:r>
            <w:r>
              <w:rPr>
                <w:rFonts w:ascii="宋体" w:hAnsi="宋体"/>
                <w:sz w:val="20"/>
                <w:szCs w:val="21"/>
              </w:rPr>
              <w:t xml:space="preserve">-</w:t>
            </w:r>
            <w:r>
              <w:rPr>
                <w:rFonts w:hint="eastAsia" w:ascii="宋体" w:hAnsi="宋体" w:cs="宋体"/>
                <w:sz w:val="20"/>
                <w:szCs w:val="21"/>
              </w:rPr>
              <w:t xml:space="preserve">平望入镇点</w:t>
            </w:r>
            <w:r/>
          </w:p>
        </w:tc>
        <w:tc>
          <w:tcPr>
            <w:tcW w:w="1134" w:type="dxa"/>
            <w:vAlign w:val="center"/>
            <w:textDirection w:val="lrTb"/>
            <w:noWrap/>
          </w:tcPr>
          <w:p>
            <w:pPr>
              <w:jc w:val="center"/>
              <w:keepLines/>
              <w:keepNext/>
              <w:rPr>
                <w:rFonts w:hint="eastAsia" w:ascii="宋体" w:hAnsi="宋体" w:cs="宋体"/>
                <w:sz w:val="20"/>
                <w:szCs w:val="21"/>
              </w:rPr>
              <w:outlineLvl w:val="0"/>
            </w:pPr>
            <w:r>
              <w:rPr>
                <w:rFonts w:ascii="宋体" w:hAnsi="宋体"/>
                <w:sz w:val="20"/>
                <w:szCs w:val="21"/>
              </w:rPr>
              <w:t xml:space="preserve">7.325</w:t>
            </w:r>
            <w:r/>
          </w:p>
        </w:tc>
        <w:tc>
          <w:tcPr>
            <w:tcW w:w="2885" w:type="dxa"/>
            <w:vAlign w:val="center"/>
            <w:textDirection w:val="lrTb"/>
            <w:noWrap/>
          </w:tcPr>
          <w:p>
            <w:pPr>
              <w:jc w:val="center"/>
              <w:keepLines/>
              <w:keepNext/>
              <w:rPr>
                <w:rFonts w:hint="eastAsia" w:ascii="宋体" w:hAnsi="宋体" w:cs="宋体"/>
                <w:sz w:val="20"/>
                <w:szCs w:val="21"/>
              </w:rPr>
              <w:outlineLvl w:val="0"/>
            </w:pPr>
            <w:r>
              <w:rPr>
                <w:rFonts w:hint="eastAsia" w:ascii="宋体" w:hAnsi="宋体" w:cs="宋体"/>
                <w:sz w:val="20"/>
                <w:szCs w:val="21"/>
              </w:rPr>
              <w:t xml:space="preserve">一级公路</w:t>
            </w:r>
            <w:r/>
          </w:p>
        </w:tc>
      </w:tr>
      <w:tr>
        <w:trPr>
          <w:jc w:val="center"/>
          <w:trHeight w:val="420"/>
        </w:trPr>
        <w:tc>
          <w:tcPr>
            <w:tcW w:w="817"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ascii="宋体" w:hAnsi="宋体"/>
                <w:sz w:val="20"/>
                <w:szCs w:val="21"/>
              </w:rPr>
              <w:t xml:space="preserve">X303</w:t>
            </w:r>
            <w:r/>
          </w:p>
        </w:tc>
        <w:tc>
          <w:tcPr>
            <w:tcW w:w="1276"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莘七线</w:t>
            </w:r>
            <w:r/>
          </w:p>
        </w:tc>
        <w:tc>
          <w:tcPr>
            <w:tcW w:w="2410"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季浦荡桥（含桥）</w:t>
            </w:r>
            <w:r>
              <w:rPr>
                <w:rFonts w:ascii="宋体" w:hAnsi="宋体"/>
                <w:sz w:val="20"/>
                <w:szCs w:val="21"/>
              </w:rPr>
              <w:t xml:space="preserve">-</w:t>
            </w:r>
            <w:r>
              <w:rPr>
                <w:rFonts w:hint="eastAsia" w:ascii="宋体" w:hAnsi="宋体" w:cs="宋体"/>
                <w:sz w:val="20"/>
                <w:szCs w:val="21"/>
              </w:rPr>
              <w:t xml:space="preserve">江潮桥（含桥）</w:t>
            </w:r>
            <w:r/>
          </w:p>
        </w:tc>
        <w:tc>
          <w:tcPr>
            <w:tcW w:w="1134" w:type="dxa"/>
            <w:vAlign w:val="center"/>
            <w:textDirection w:val="lrTb"/>
            <w:noWrap/>
          </w:tcPr>
          <w:p>
            <w:pPr>
              <w:jc w:val="center"/>
              <w:keepLines/>
              <w:keepNext/>
              <w:rPr>
                <w:rFonts w:hint="eastAsia" w:ascii="宋体" w:hAnsi="宋体" w:cs="宋体"/>
                <w:sz w:val="20"/>
                <w:szCs w:val="21"/>
              </w:rPr>
              <w:outlineLvl w:val="0"/>
            </w:pPr>
            <w:r>
              <w:rPr>
                <w:rFonts w:ascii="宋体" w:hAnsi="宋体"/>
                <w:sz w:val="20"/>
                <w:szCs w:val="21"/>
              </w:rPr>
              <w:t xml:space="preserve">9.229</w:t>
            </w:r>
            <w:r/>
          </w:p>
        </w:tc>
        <w:tc>
          <w:tcPr>
            <w:tcW w:w="2885" w:type="dxa"/>
            <w:vAlign w:val="center"/>
            <w:textDirection w:val="lrTb"/>
            <w:noWrap/>
          </w:tcPr>
          <w:p>
            <w:pPr>
              <w:jc w:val="center"/>
              <w:keepLines/>
              <w:keepNext/>
              <w:rPr>
                <w:rFonts w:hint="eastAsia" w:ascii="宋体" w:hAnsi="宋体" w:cs="宋体"/>
                <w:sz w:val="20"/>
                <w:szCs w:val="21"/>
              </w:rPr>
              <w:outlineLvl w:val="0"/>
            </w:pPr>
            <w:r>
              <w:rPr>
                <w:rFonts w:hint="eastAsia" w:ascii="宋体" w:hAnsi="宋体" w:cs="宋体"/>
                <w:sz w:val="20"/>
                <w:szCs w:val="21"/>
              </w:rPr>
              <w:t xml:space="preserve">二级公路</w:t>
            </w:r>
            <w:r/>
          </w:p>
        </w:tc>
      </w:tr>
      <w:tr>
        <w:trPr>
          <w:jc w:val="center"/>
          <w:trHeight w:val="420"/>
        </w:trPr>
        <w:tc>
          <w:tcPr>
            <w:tcW w:w="817"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ascii="宋体" w:hAnsi="宋体"/>
                <w:sz w:val="20"/>
                <w:szCs w:val="21"/>
              </w:rPr>
              <w:t xml:space="preserve">X203</w:t>
            </w:r>
            <w:r/>
          </w:p>
        </w:tc>
        <w:tc>
          <w:tcPr>
            <w:tcW w:w="1276"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同黎线</w:t>
            </w:r>
            <w:r/>
          </w:p>
        </w:tc>
        <w:tc>
          <w:tcPr>
            <w:tcW w:w="2410"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吴江大道北（指路牌）</w:t>
            </w:r>
            <w:r>
              <w:rPr>
                <w:rFonts w:ascii="宋体" w:hAnsi="宋体"/>
                <w:sz w:val="20"/>
                <w:szCs w:val="21"/>
              </w:rPr>
              <w:t xml:space="preserve">-</w:t>
            </w:r>
            <w:r>
              <w:rPr>
                <w:rFonts w:hint="eastAsia" w:ascii="宋体" w:hAnsi="宋体" w:cs="宋体"/>
                <w:sz w:val="20"/>
                <w:szCs w:val="21"/>
              </w:rPr>
              <w:t xml:space="preserve">徐家漾桥（不含桥）</w:t>
            </w:r>
            <w:r/>
          </w:p>
        </w:tc>
        <w:tc>
          <w:tcPr>
            <w:tcW w:w="1134" w:type="dxa"/>
            <w:vAlign w:val="center"/>
            <w:textDirection w:val="lrTb"/>
            <w:noWrap/>
          </w:tcPr>
          <w:p>
            <w:pPr>
              <w:jc w:val="center"/>
              <w:keepLines/>
              <w:keepNext/>
              <w:rPr>
                <w:rFonts w:hint="eastAsia" w:ascii="宋体" w:hAnsi="宋体" w:cs="宋体"/>
                <w:sz w:val="20"/>
                <w:szCs w:val="21"/>
              </w:rPr>
              <w:outlineLvl w:val="0"/>
            </w:pPr>
            <w:r>
              <w:rPr>
                <w:rFonts w:ascii="宋体" w:hAnsi="宋体"/>
                <w:sz w:val="20"/>
                <w:szCs w:val="21"/>
              </w:rPr>
              <w:t xml:space="preserve">3.357</w:t>
            </w:r>
            <w:r/>
          </w:p>
        </w:tc>
        <w:tc>
          <w:tcPr>
            <w:tcW w:w="2885" w:type="dxa"/>
            <w:vAlign w:val="center"/>
            <w:textDirection w:val="lrTb"/>
            <w:noWrap/>
          </w:tcPr>
          <w:p>
            <w:pPr>
              <w:jc w:val="center"/>
              <w:keepLines/>
              <w:keepNext/>
              <w:rPr>
                <w:rFonts w:hint="eastAsia" w:ascii="宋体" w:hAnsi="宋体" w:cs="宋体"/>
                <w:sz w:val="20"/>
                <w:szCs w:val="21"/>
              </w:rPr>
              <w:outlineLvl w:val="0"/>
            </w:pPr>
            <w:r>
              <w:rPr>
                <w:rFonts w:hint="eastAsia" w:ascii="宋体" w:hAnsi="宋体" w:cs="宋体"/>
                <w:sz w:val="20"/>
                <w:szCs w:val="21"/>
              </w:rPr>
              <w:t xml:space="preserve">一级公路</w:t>
            </w:r>
            <w:r/>
          </w:p>
        </w:tc>
      </w:tr>
      <w:tr>
        <w:trPr>
          <w:jc w:val="center"/>
          <w:trHeight w:val="420"/>
        </w:trPr>
        <w:tc>
          <w:tcPr>
            <w:tcW w:w="817" w:type="dxa"/>
            <w:vAlign w:val="center"/>
            <w:vMerge w:val="restart"/>
            <w:textDirection w:val="lrTb"/>
            <w:noWrap/>
          </w:tcPr>
          <w:p>
            <w:pPr>
              <w:jc w:val="center"/>
              <w:keepLines/>
              <w:keepNext/>
              <w:rPr>
                <w:rFonts w:hint="eastAsia" w:ascii="宋体" w:hAnsi="宋体" w:cs="宋体"/>
                <w:sz w:val="20"/>
                <w:szCs w:val="21"/>
                <w:shd w:val="clear" w:color="auto" w:fill="ffffff"/>
              </w:rPr>
              <w:outlineLvl w:val="0"/>
            </w:pPr>
            <w:r>
              <w:rPr>
                <w:rFonts w:ascii="宋体" w:hAnsi="宋体"/>
                <w:sz w:val="20"/>
                <w:szCs w:val="21"/>
              </w:rPr>
              <w:t xml:space="preserve">X351</w:t>
            </w:r>
            <w:r/>
          </w:p>
        </w:tc>
        <w:tc>
          <w:tcPr>
            <w:tcW w:w="1276" w:type="dxa"/>
            <w:vAlign w:val="center"/>
            <w:vMerge w:val="restart"/>
            <w:textDirection w:val="lrTb"/>
            <w:noWrap/>
          </w:tcPr>
          <w:p>
            <w:pPr>
              <w:jc w:val="center"/>
              <w:keepLines/>
              <w:keepNext/>
              <w:rPr>
                <w:rFonts w:hint="eastAsia" w:ascii="宋体" w:hAnsi="宋体"/>
                <w:sz w:val="20"/>
                <w:szCs w:val="21"/>
              </w:rPr>
              <w:outlineLvl w:val="0"/>
            </w:pPr>
            <w:r>
              <w:rPr>
                <w:rFonts w:hint="eastAsia" w:ascii="宋体" w:hAnsi="宋体" w:cs="宋体"/>
                <w:sz w:val="20"/>
                <w:szCs w:val="21"/>
              </w:rPr>
              <w:t xml:space="preserve">汾太线</w:t>
            </w:r>
            <w:r/>
          </w:p>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（吴江大道）</w:t>
            </w:r>
            <w:r/>
          </w:p>
        </w:tc>
        <w:tc>
          <w:tcPr>
            <w:tcW w:w="2410"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跨苏同黎桥（含桥）</w:t>
            </w:r>
            <w:r>
              <w:rPr>
                <w:rFonts w:ascii="宋体" w:hAnsi="宋体"/>
                <w:sz w:val="20"/>
                <w:szCs w:val="21"/>
              </w:rPr>
              <w:t xml:space="preserve">-</w:t>
            </w:r>
            <w:r>
              <w:rPr>
                <w:rFonts w:hint="eastAsia" w:ascii="宋体" w:hAnsi="宋体" w:cs="宋体"/>
                <w:sz w:val="20"/>
                <w:szCs w:val="21"/>
              </w:rPr>
              <w:t xml:space="preserve">唐申港桥（含桥）</w:t>
            </w:r>
            <w:r/>
          </w:p>
        </w:tc>
        <w:tc>
          <w:tcPr>
            <w:tcW w:w="1134"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ascii="宋体" w:hAnsi="宋体"/>
                <w:sz w:val="20"/>
                <w:szCs w:val="21"/>
              </w:rPr>
              <w:t xml:space="preserve">2.736</w:t>
            </w:r>
            <w:r/>
          </w:p>
        </w:tc>
        <w:tc>
          <w:tcPr>
            <w:tcW w:w="2885"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一级公路</w:t>
            </w:r>
            <w:r/>
          </w:p>
        </w:tc>
      </w:tr>
      <w:tr>
        <w:trPr>
          <w:jc w:val="center"/>
          <w:trHeight w:val="420"/>
        </w:trPr>
        <w:tc>
          <w:tcPr>
            <w:tcW w:w="817" w:type="dxa"/>
            <w:vAlign w:val="center"/>
            <w:vMerge w:val="continue"/>
            <w:textDirection w:val="lrTb"/>
            <w:noWrap/>
          </w:tcPr>
          <w:p>
            <w:pPr>
              <w:pStyle w:val="1029"/>
              <w:jc w:val="center"/>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r>
            <w:r/>
          </w:p>
        </w:tc>
        <w:tc>
          <w:tcPr>
            <w:tcW w:w="1276" w:type="dxa"/>
            <w:vAlign w:val="center"/>
            <w:vMerge w:val="continue"/>
            <w:textDirection w:val="lrTb"/>
            <w:noWrap/>
          </w:tcPr>
          <w:p>
            <w:pPr>
              <w:pStyle w:val="1029"/>
              <w:jc w:val="center"/>
              <w:spacing w:beforeAutospacing="0" w:afterAutospacing="0" w:line="360" w:lineRule="auto"/>
              <w:widowControl/>
              <w:rPr>
                <w:rFonts w:hint="eastAsia" w:ascii="宋体" w:hAnsi="宋体" w:cs="宋体"/>
                <w:sz w:val="21"/>
                <w:szCs w:val="21"/>
                <w:shd w:val="clear" w:color="auto" w:fill="ffffff"/>
              </w:rPr>
            </w:pPr>
            <w:r>
              <w:rPr>
                <w:rFonts w:hint="eastAsia" w:ascii="宋体" w:hAnsi="宋体" w:cs="宋体"/>
                <w:sz w:val="21"/>
                <w:szCs w:val="21"/>
                <w:shd w:val="clear" w:color="auto" w:fill="ffffff"/>
              </w:rPr>
            </w:r>
            <w:r/>
          </w:p>
        </w:tc>
        <w:tc>
          <w:tcPr>
            <w:tcW w:w="2410"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八坼大桥（含桥）</w:t>
            </w:r>
            <w:r>
              <w:rPr>
                <w:rFonts w:ascii="宋体" w:hAnsi="宋体"/>
                <w:sz w:val="20"/>
                <w:szCs w:val="21"/>
              </w:rPr>
              <w:t xml:space="preserve">-</w:t>
            </w:r>
            <w:r>
              <w:rPr>
                <w:rFonts w:hint="eastAsia" w:ascii="宋体" w:hAnsi="宋体" w:cs="宋体"/>
                <w:sz w:val="20"/>
                <w:szCs w:val="21"/>
              </w:rPr>
              <w:t xml:space="preserve">江城大道西侧</w:t>
            </w:r>
            <w:r/>
          </w:p>
        </w:tc>
        <w:tc>
          <w:tcPr>
            <w:tcW w:w="1134"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ascii="宋体" w:hAnsi="宋体"/>
                <w:sz w:val="20"/>
                <w:szCs w:val="21"/>
              </w:rPr>
              <w:t xml:space="preserve">5.286</w:t>
            </w:r>
            <w:r/>
          </w:p>
        </w:tc>
        <w:tc>
          <w:tcPr>
            <w:tcW w:w="2885" w:type="dxa"/>
            <w:vAlign w:val="center"/>
            <w:textDirection w:val="lrTb"/>
            <w:noWrap/>
          </w:tcPr>
          <w:p>
            <w:pPr>
              <w:jc w:val="center"/>
              <w:keepLines/>
              <w:keepNext/>
              <w:rPr>
                <w:rFonts w:hint="eastAsia" w:ascii="宋体" w:hAnsi="宋体" w:cs="宋体"/>
                <w:sz w:val="20"/>
                <w:szCs w:val="21"/>
                <w:shd w:val="clear" w:color="auto" w:fill="ffffff"/>
              </w:rPr>
              <w:outlineLvl w:val="0"/>
            </w:pPr>
            <w:r>
              <w:rPr>
                <w:rFonts w:hint="eastAsia" w:ascii="宋体" w:hAnsi="宋体" w:cs="宋体"/>
                <w:sz w:val="20"/>
                <w:szCs w:val="21"/>
              </w:rPr>
              <w:t xml:space="preserve">一级公路</w:t>
            </w:r>
            <w:r/>
          </w:p>
        </w:tc>
      </w:tr>
      <w:tr>
        <w:trPr>
          <w:jc w:val="center"/>
          <w:trHeight w:val="420"/>
        </w:trPr>
        <w:tc>
          <w:tcPr>
            <w:gridSpan w:val="5"/>
            <w:tcW w:w="8522" w:type="dxa"/>
            <w:vAlign w:val="center"/>
            <w:textDirection w:val="lrTb"/>
            <w:noWrap/>
          </w:tcPr>
          <w:p>
            <w:pPr>
              <w:jc w:val="left"/>
              <w:spacing w:line="360" w:lineRule="auto"/>
              <w:widowControl/>
              <w:rPr>
                <w:rFonts w:hint="eastAsia" w:ascii="宋体" w:hAnsi="宋体" w:cs="宋体"/>
                <w:sz w:val="20"/>
                <w:szCs w:val="21"/>
              </w:rPr>
            </w:pPr>
            <w:r>
              <w:rPr>
                <w:rFonts w:hint="eastAsia" w:ascii="宋体" w:hAnsi="宋体" w:cs="宋体"/>
                <w:sz w:val="20"/>
                <w:szCs w:val="21"/>
              </w:rPr>
              <w:t xml:space="preserve">注意：根据上级通知对应调整辖区内公路环卫保洁内容。</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2.1.3河道保洁</w:t>
      </w:r>
      <w:r/>
    </w:p>
    <w:tbl>
      <w:tblPr>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54"/>
        <w:gridCol w:w="3628"/>
        <w:gridCol w:w="2824"/>
      </w:tblGrid>
      <w:tr>
        <w:trPr>
          <w:jc w:val="center"/>
          <w:trHeight w:val="420"/>
        </w:trPr>
        <w:tc>
          <w:tcPr>
            <w:tcW w:w="95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1854"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河道名称</w:t>
            </w:r>
            <w:r/>
          </w:p>
        </w:tc>
        <w:tc>
          <w:tcPr>
            <w:tcW w:w="362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路线</w:t>
            </w:r>
            <w:r/>
          </w:p>
        </w:tc>
        <w:tc>
          <w:tcPr>
            <w:tcW w:w="2824"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9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W w:w="185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南港</w:t>
            </w:r>
            <w:r/>
          </w:p>
        </w:tc>
        <w:tc>
          <w:tcPr>
            <w:tcW w:w="362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运河至八坼卫生院</w:t>
            </w:r>
            <w:r/>
          </w:p>
        </w:tc>
        <w:tc>
          <w:tcPr>
            <w:tcW w:w="2824" w:type="dxa"/>
            <w:vAlign w:val="center"/>
            <w:textDirection w:val="lrTb"/>
            <w:noWrap/>
          </w:tcPr>
          <w:p>
            <w:pPr>
              <w:jc w:val="center"/>
              <w:widowControl/>
              <w:rPr>
                <w:szCs w:val="21"/>
              </w:rPr>
            </w:pPr>
            <w:r>
              <w:rPr>
                <w:szCs w:val="21"/>
              </w:rPr>
            </w:r>
            <w:r/>
          </w:p>
        </w:tc>
      </w:tr>
      <w:tr>
        <w:trPr>
          <w:jc w:val="center"/>
          <w:trHeight w:val="420"/>
        </w:trPr>
        <w:tc>
          <w:tcPr>
            <w:tcW w:w="9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W w:w="185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北港</w:t>
            </w:r>
            <w:r/>
          </w:p>
        </w:tc>
        <w:tc>
          <w:tcPr>
            <w:tcW w:w="362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运河至蒋家湾桥</w:t>
            </w:r>
            <w:r/>
          </w:p>
        </w:tc>
        <w:tc>
          <w:tcPr>
            <w:tcW w:w="2824" w:type="dxa"/>
            <w:vAlign w:val="center"/>
            <w:textDirection w:val="lrTb"/>
            <w:noWrap/>
          </w:tcPr>
          <w:p>
            <w:pPr>
              <w:jc w:val="center"/>
              <w:widowControl/>
              <w:rPr>
                <w:szCs w:val="21"/>
              </w:rPr>
            </w:pPr>
            <w:r>
              <w:rPr>
                <w:szCs w:val="21"/>
              </w:rPr>
            </w:r>
            <w:r/>
          </w:p>
        </w:tc>
      </w:tr>
      <w:tr>
        <w:trPr>
          <w:jc w:val="center"/>
          <w:trHeight w:val="420"/>
        </w:trPr>
        <w:tc>
          <w:tcPr>
            <w:tcW w:w="9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W w:w="185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南河港</w:t>
            </w:r>
            <w:r/>
          </w:p>
        </w:tc>
        <w:tc>
          <w:tcPr>
            <w:tcW w:w="362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运河至镇东桥北侧</w:t>
            </w:r>
            <w:r/>
          </w:p>
        </w:tc>
        <w:tc>
          <w:tcPr>
            <w:tcW w:w="2824" w:type="dxa"/>
            <w:vAlign w:val="center"/>
            <w:textDirection w:val="lrTb"/>
            <w:noWrap/>
          </w:tcPr>
          <w:p>
            <w:pPr>
              <w:jc w:val="center"/>
              <w:widowControl/>
              <w:rPr>
                <w:szCs w:val="21"/>
              </w:rPr>
            </w:pPr>
            <w:r>
              <w:rPr>
                <w:szCs w:val="21"/>
              </w:rPr>
            </w:r>
            <w:r/>
          </w:p>
        </w:tc>
      </w:tr>
      <w:tr>
        <w:trPr>
          <w:jc w:val="center"/>
          <w:trHeight w:val="420"/>
        </w:trPr>
        <w:tc>
          <w:tcPr>
            <w:gridSpan w:val="2"/>
            <w:tcW w:w="281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合计</w:t>
            </w:r>
            <w:r/>
          </w:p>
        </w:tc>
        <w:tc>
          <w:tcPr>
            <w:tcW w:w="362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约2600米</w:t>
            </w:r>
            <w:r/>
          </w:p>
        </w:tc>
        <w:tc>
          <w:tcPr>
            <w:tcW w:w="2824" w:type="dxa"/>
            <w:vAlign w:val="center"/>
            <w:textDirection w:val="lrTb"/>
            <w:noWrap/>
          </w:tcPr>
          <w:p>
            <w:pPr>
              <w:jc w:val="center"/>
              <w:widowControl/>
              <w:rPr>
                <w:szCs w:val="21"/>
              </w:rPr>
            </w:pPr>
            <w:r>
              <w:rPr>
                <w:szCs w:val="21"/>
              </w:rPr>
            </w:r>
            <w:r/>
          </w:p>
        </w:tc>
      </w:tr>
    </w:tbl>
    <w:p>
      <w:pPr>
        <w:pStyle w:val="757"/>
        <w:ind w:firstLine="442"/>
        <w:rPr>
          <w:rFonts w:hint="eastAsia" w:ascii="宋体" w:hAnsi="宋体" w:cs="宋体"/>
          <w:b/>
          <w:bCs/>
          <w:sz w:val="21"/>
          <w:szCs w:val="21"/>
        </w:rPr>
      </w:pPr>
      <w:r>
        <w:rPr>
          <w:rFonts w:hint="eastAsia" w:ascii="宋体" w:hAnsi="宋体" w:cs="宋体"/>
          <w:b/>
          <w:bCs/>
          <w:sz w:val="22"/>
        </w:rPr>
        <w:t xml:space="preserve">2.1.4八坼镇区公厕明细</w:t>
      </w:r>
      <w:r/>
    </w:p>
    <w:tbl>
      <w:tblPr>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33"/>
        <w:gridCol w:w="3518"/>
        <w:gridCol w:w="2791"/>
        <w:gridCol w:w="1651"/>
      </w:tblGrid>
      <w:tr>
        <w:trPr>
          <w:jc w:val="center"/>
          <w:trHeight w:val="420"/>
        </w:trPr>
        <w:tc>
          <w:tcPr>
            <w:tcW w:w="1433"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351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厕所名称</w:t>
            </w:r>
            <w:r/>
          </w:p>
        </w:tc>
        <w:tc>
          <w:tcPr>
            <w:tcW w:w="2791"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具体地址</w:t>
            </w:r>
            <w:r/>
          </w:p>
        </w:tc>
        <w:tc>
          <w:tcPr>
            <w:tcW w:w="1651"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新菜场公厕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八坼农贸市场广场</w:t>
            </w:r>
            <w:r/>
          </w:p>
        </w:tc>
        <w:tc>
          <w:tcPr>
            <w:tcW w:w="1651" w:type="dxa"/>
            <w:vAlign w:val="center"/>
            <w:textDirection w:val="lrTb"/>
            <w:noWrap/>
          </w:tcPr>
          <w:p>
            <w:pPr>
              <w:widowControl/>
              <w:rPr>
                <w:rFonts w:hint="eastAsia" w:ascii="宋体" w:hAnsi="宋体" w:cs="宋体"/>
                <w:b/>
                <w:bCs/>
                <w:szCs w:val="21"/>
              </w:rPr>
            </w:pPr>
            <w:r>
              <w:rPr>
                <w:rFonts w:hint="eastAsia" w:ascii="宋体" w:hAnsi="宋体" w:cs="宋体"/>
                <w:b/>
                <w:bCs/>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兽医站公厕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八坼北新街兽医站</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金家弄公厕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八坼金家弄</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新市街公厕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八坼新市街</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朱家弄公厕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八坼朱家弄</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中心街公厕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八坼紫莱苑C北</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猪行弄公厕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八坼猪行弄</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开源路公厕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八坼开源路</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西塘街城市驿站公厕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八坼西塘街</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南浩街公厕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合浦桥西侧</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W w:w="351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邮电街公厕</w:t>
            </w:r>
            <w:r/>
          </w:p>
        </w:tc>
        <w:tc>
          <w:tcPr>
            <w:tcW w:w="279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邮电街西塘街交界</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20"/>
        </w:trPr>
        <w:tc>
          <w:tcPr>
            <w:tcW w:w="143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W w:w="3518"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老汽车站公厕</w:t>
            </w:r>
            <w:r/>
          </w:p>
        </w:tc>
        <w:tc>
          <w:tcPr>
            <w:tcW w:w="279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八坼老汽车站</w:t>
            </w:r>
            <w:r/>
          </w:p>
        </w:tc>
        <w:tc>
          <w:tcPr>
            <w:tcW w:w="1651" w:type="dxa"/>
            <w:vAlign w:val="center"/>
            <w:textDirection w:val="lrTb"/>
            <w:noWrap/>
          </w:tcPr>
          <w:p>
            <w:pPr>
              <w:widowControl/>
              <w:rPr>
                <w:rFonts w:hint="eastAsia" w:ascii="宋体" w:hAnsi="宋体" w:cs="宋体"/>
                <w:szCs w:val="21"/>
              </w:rPr>
            </w:pPr>
            <w:r>
              <w:rPr>
                <w:rFonts w:hint="eastAsia" w:ascii="宋体" w:hAnsi="宋体" w:cs="宋体"/>
                <w:szCs w:val="21"/>
              </w:rPr>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2.2垃圾分类范围及明细</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2.2.1小区垃圾分类明细</w:t>
      </w:r>
      <w:r/>
    </w:p>
    <w:tbl>
      <w:tblPr>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1914"/>
        <w:gridCol w:w="1714"/>
        <w:gridCol w:w="1155"/>
        <w:gridCol w:w="1485"/>
        <w:gridCol w:w="2241"/>
      </w:tblGrid>
      <w:tr>
        <w:trPr>
          <w:jc w:val="center"/>
          <w:trHeight w:val="420"/>
        </w:trPr>
        <w:tc>
          <w:tcPr>
            <w:tcW w:w="795"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1914"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小区名称</w:t>
            </w:r>
            <w:r/>
          </w:p>
        </w:tc>
        <w:tc>
          <w:tcPr>
            <w:tcW w:w="1714"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户数</w:t>
            </w:r>
            <w:r/>
          </w:p>
        </w:tc>
        <w:tc>
          <w:tcPr>
            <w:tcW w:w="1155"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有无物业</w:t>
            </w:r>
            <w:r/>
          </w:p>
        </w:tc>
        <w:tc>
          <w:tcPr>
            <w:tcW w:w="1485"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投放点位数量</w:t>
            </w:r>
            <w:r/>
          </w:p>
        </w:tc>
        <w:tc>
          <w:tcPr>
            <w:tcW w:w="2241" w:type="dxa"/>
            <w:vAlign w:val="center"/>
            <w:vMerge w:val="restart"/>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795"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1914"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1714"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（非精确统计）</w:t>
            </w:r>
            <w:r/>
          </w:p>
        </w:tc>
        <w:tc>
          <w:tcPr>
            <w:tcW w:w="1155"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1485"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c>
          <w:tcPr>
            <w:tcW w:w="2241" w:type="dxa"/>
            <w:vAlign w:val="center"/>
            <w:vMerge w:val="continue"/>
            <w:textDirection w:val="lrTb"/>
            <w:noWrap w:val="false"/>
          </w:tcPr>
          <w:p>
            <w:pPr>
              <w:jc w:val="left"/>
              <w:widowControl/>
              <w:rPr>
                <w:rFonts w:hint="eastAsia" w:ascii="宋体" w:hAnsi="宋体" w:cs="宋体"/>
                <w:b/>
                <w:bCs/>
                <w:szCs w:val="21"/>
              </w:rPr>
            </w:pPr>
            <w:r>
              <w:rPr>
                <w:rFonts w:hint="eastAsia" w:ascii="宋体" w:hAnsi="宋体" w:cs="宋体"/>
                <w:b/>
                <w:bCs/>
                <w:szCs w:val="21"/>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紫来苑C区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89</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有</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序号1.2两个动迁小区五个点位督导员由小区物业公司配备，投标人无需配备人员；清洁亭垃圾由投标人负责清理）</w:t>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锦尚家园</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897</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有</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tcW w:w="2241" w:type="dxa"/>
            <w:vAlign w:val="center"/>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锦华家园</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208</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北新小区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95</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5</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紫来苑A区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6</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紫莱苑B区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银行小区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财富广场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9</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新源小区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10</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科林公寓</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11</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通联路东</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81</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12</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老派出所东、北</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159</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13</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邮电街西</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158</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14</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农行西</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79</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禽蛋市场</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78</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农行东</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158</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17</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中心街</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83</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18</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航东街</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85</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19</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吴家馆</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80</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非固定点位</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20</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南浩街</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161</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非固定点位</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21</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金和路东</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82</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无</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非固定点位</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tcW w:w="79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22</w:t>
            </w:r>
            <w:r/>
          </w:p>
        </w:tc>
        <w:tc>
          <w:tcPr>
            <w:tcW w:w="19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八坼街道政府及事业单位</w:t>
            </w:r>
            <w:r/>
          </w:p>
        </w:tc>
        <w:tc>
          <w:tcPr>
            <w:tcW w:w="1714"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w:t>
            </w:r>
            <w:r/>
          </w:p>
        </w:tc>
        <w:tc>
          <w:tcPr>
            <w:tcW w:w="115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按实际情况</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420"/>
        </w:trPr>
        <w:tc>
          <w:tcPr>
            <w:gridSpan w:val="4"/>
            <w:tcW w:w="55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合计</w:t>
            </w:r>
            <w:r/>
          </w:p>
        </w:tc>
        <w:tc>
          <w:tcPr>
            <w:tcW w:w="1485"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30</w:t>
            </w:r>
            <w:r/>
          </w:p>
        </w:tc>
        <w:tc>
          <w:tcPr>
            <w:tcW w:w="2241" w:type="dxa"/>
            <w:vAlign w:val="center"/>
            <w:textDirection w:val="lrTb"/>
            <w:noWrap/>
          </w:tcPr>
          <w:p>
            <w:pPr>
              <w:jc w:val="center"/>
              <w:widowControl/>
              <w:rPr>
                <w:rFonts w:hint="eastAsia" w:ascii="宋体" w:hAnsi="宋体" w:cs="宋体"/>
                <w:sz w:val="22"/>
              </w:rPr>
            </w:pPr>
            <w:r>
              <w:rPr>
                <w:rFonts w:hint="eastAsia" w:ascii="宋体" w:hAnsi="宋体" w:cs="宋体"/>
                <w:sz w:val="22"/>
              </w:rPr>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2.2.2厨余垃圾收运村庄明细</w:t>
      </w:r>
      <w:r/>
    </w:p>
    <w:tbl>
      <w:tblPr>
        <w:tblW w:w="7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1"/>
        <w:gridCol w:w="2168"/>
        <w:gridCol w:w="1920"/>
        <w:gridCol w:w="1887"/>
      </w:tblGrid>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b/>
                <w:bCs/>
                <w:sz w:val="22"/>
                <w:szCs w:val="22"/>
              </w:rPr>
              <w:t xml:space="preserve">序号</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b/>
                <w:bCs/>
                <w:sz w:val="22"/>
                <w:szCs w:val="22"/>
              </w:rPr>
              <w:t xml:space="preserve">村庄名称</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b/>
                <w:bCs/>
                <w:sz w:val="22"/>
                <w:szCs w:val="22"/>
              </w:rPr>
              <w:t xml:space="preserve">户数</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友谊村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343</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直港村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533</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农创村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343</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新营村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347</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石铁村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602</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汤华村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489</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黑龙村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598</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tcW w:w="1801"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W w:w="21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联民村</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276</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r>
        <w:trPr>
          <w:jc w:val="center"/>
          <w:trHeight w:val="482"/>
        </w:trPr>
        <w:tc>
          <w:tcPr>
            <w:gridSpan w:val="2"/>
            <w:tcW w:w="396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合计户数</w:t>
            </w:r>
            <w:r/>
          </w:p>
        </w:tc>
        <w:tc>
          <w:tcPr>
            <w:tcW w:w="19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3531</w:t>
            </w:r>
            <w:r/>
          </w:p>
        </w:tc>
        <w:tc>
          <w:tcPr>
            <w:tcW w:w="1887"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r>
            <w:r/>
          </w:p>
        </w:tc>
      </w:tr>
    </w:tbl>
    <w:p>
      <w:pPr>
        <w:rPr>
          <w:szCs w:val="21"/>
        </w:rPr>
      </w:pPr>
      <w:r>
        <w:rPr>
          <w:szCs w:val="21"/>
        </w:rPr>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2.3垃圾清运范围</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2.3.1生活垃圾收集明细</w:t>
      </w:r>
      <w:r/>
    </w:p>
    <w:tbl>
      <w:tblPr>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2"/>
        <w:gridCol w:w="2550"/>
        <w:gridCol w:w="2343"/>
        <w:gridCol w:w="2182"/>
      </w:tblGrid>
      <w:tr>
        <w:trPr>
          <w:jc w:val="center"/>
          <w:trHeight w:val="350"/>
        </w:trPr>
        <w:tc>
          <w:tcPr>
            <w:tcW w:w="1262"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255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名称</w:t>
            </w:r>
            <w:r/>
          </w:p>
        </w:tc>
        <w:tc>
          <w:tcPr>
            <w:tcW w:w="2343"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数量</w:t>
            </w:r>
            <w:r/>
          </w:p>
        </w:tc>
        <w:tc>
          <w:tcPr>
            <w:tcW w:w="2182"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598"/>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黑龙村乌金漾</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村部南侧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村部北侧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脚板漾高速公路北</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水闸上草点</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汤华村急水港苏同黎东</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汤大坝</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华字港</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9</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联民村庄嵩</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藏港</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陈阿港</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12</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石铁村横港浩上</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13</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石铁港G50北侧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14</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官田湾小区西侧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15</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新营村小区西侧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16</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北石桥</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17</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屯头上</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18</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卖鱼港</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19</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农创村村部北侧</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20</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东庄甸卫生服务站西</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21</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直港村宋家桥</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22</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练聚桥北港</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23</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友谊村公交站</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1个</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24</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企事业单位其他垃圾</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约500家</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70"/>
        </w:trPr>
        <w:tc>
          <w:tcPr>
            <w:tcW w:w="126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25</w:t>
            </w:r>
            <w:r/>
          </w:p>
        </w:tc>
        <w:tc>
          <w:tcPr>
            <w:tcW w:w="255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转运站管理</w:t>
            </w:r>
            <w:r/>
          </w:p>
        </w:tc>
        <w:tc>
          <w:tcPr>
            <w:tcW w:w="2343"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1项</w:t>
            </w:r>
            <w:r/>
          </w:p>
        </w:tc>
        <w:tc>
          <w:tcPr>
            <w:tcW w:w="218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bl>
    <w:p>
      <w:pPr>
        <w:pStyle w:val="758"/>
      </w:pPr>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2.4绿化养护范围及明细</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2.4.1绿地养护明细</w:t>
      </w:r>
      <w:r/>
    </w:p>
    <w:tbl>
      <w:tblPr>
        <w:tblW w:w="9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5"/>
        <w:gridCol w:w="2010"/>
        <w:gridCol w:w="1590"/>
        <w:gridCol w:w="1155"/>
        <w:gridCol w:w="1302"/>
        <w:gridCol w:w="1910"/>
      </w:tblGrid>
      <w:tr>
        <w:trPr>
          <w:jc w:val="center"/>
          <w:trHeight w:val="420"/>
        </w:trPr>
        <w:tc>
          <w:tcPr>
            <w:tcW w:w="1125"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项目</w:t>
            </w:r>
            <w:r/>
          </w:p>
        </w:tc>
        <w:tc>
          <w:tcPr>
            <w:tcW w:w="201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地点</w:t>
            </w:r>
            <w:r/>
          </w:p>
        </w:tc>
        <w:tc>
          <w:tcPr>
            <w:tcW w:w="159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数量</w:t>
            </w:r>
            <w:r/>
          </w:p>
        </w:tc>
        <w:tc>
          <w:tcPr>
            <w:tcW w:w="1155"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单位</w:t>
            </w:r>
            <w:r/>
          </w:p>
        </w:tc>
        <w:tc>
          <w:tcPr>
            <w:tcW w:w="1302"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绿地性质</w:t>
            </w:r>
            <w:r/>
          </w:p>
        </w:tc>
        <w:tc>
          <w:tcPr>
            <w:tcW w:w="1910"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420"/>
        </w:trPr>
        <w:tc>
          <w:tcPr>
            <w:tcW w:w="1125" w:type="dxa"/>
            <w:vAlign w:val="center"/>
            <w:vMerge w:val="restart"/>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绿地（（含绿地、果岭草、行道树、造型树、水池水塘））</w:t>
            </w:r>
            <w:r>
              <w:rPr>
                <w:rStyle w:val="1031"/>
                <w:rFonts w:hint="default" w:cs="宋体"/>
                <w:color w:val="auto"/>
              </w:rPr>
              <w:t xml:space="preserve">（㎡）</w:t>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莘七线（江潮桥-北厍交界）</w:t>
            </w:r>
            <w:r/>
          </w:p>
        </w:tc>
        <w:tc>
          <w:tcPr>
            <w:tcW w:w="15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105500</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524国道（五方路-平望交界）</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49184</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苏同黎沿线</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73021</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沪苏浙高速两侧</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282460</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苏嘉杭高速两侧</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307731</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垃圾填埋场及周边</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454447</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友谊工业区</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101375</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中山路南（吴江大道以南）</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48674</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包括苏州中学南侧及沿围墙外侧周边绿化</w:t>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垃圾焚烧厂</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24582</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tcW w:w="1125"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W w:w="20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八坼镇区（包括无物业小区）</w:t>
            </w:r>
            <w:r/>
          </w:p>
        </w:tc>
        <w:tc>
          <w:tcPr>
            <w:tcW w:w="159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86000</w:t>
            </w:r>
            <w:r/>
          </w:p>
        </w:tc>
        <w:tc>
          <w:tcPr>
            <w:tcW w:w="1155"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平方米</w:t>
            </w:r>
            <w:r/>
          </w:p>
        </w:tc>
        <w:tc>
          <w:tcPr>
            <w:tcW w:w="130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道路绿化、景观</w:t>
            </w:r>
            <w:r/>
          </w:p>
        </w:tc>
        <w:tc>
          <w:tcPr>
            <w:tcW w:w="1910"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20"/>
        </w:trPr>
        <w:tc>
          <w:tcPr>
            <w:gridSpan w:val="2"/>
            <w:tcW w:w="3135" w:type="dxa"/>
            <w:vAlign w:val="center"/>
            <w:textDirection w:val="lrTb"/>
            <w:noWrap/>
          </w:tcPr>
          <w:p>
            <w:pPr>
              <w:jc w:val="center"/>
              <w:spacing w:line="360" w:lineRule="auto"/>
              <w:widowControl/>
              <w:rPr>
                <w:rFonts w:hint="eastAsia" w:ascii="宋体" w:hAnsi="宋体" w:cs="宋体"/>
                <w:b/>
                <w:bCs/>
                <w:szCs w:val="21"/>
              </w:rPr>
            </w:pPr>
            <w:r>
              <w:rPr>
                <w:rStyle w:val="1032"/>
                <w:rFonts w:hint="default" w:cs="宋体"/>
                <w:color w:val="auto"/>
                <w:sz w:val="21"/>
                <w:szCs w:val="21"/>
              </w:rPr>
              <w:t xml:space="preserve">绿地总计</w:t>
            </w:r>
            <w:r>
              <w:rPr>
                <w:rStyle w:val="1033"/>
                <w:rFonts w:hint="default" w:cs="宋体"/>
                <w:color w:val="auto"/>
                <w:sz w:val="21"/>
                <w:szCs w:val="21"/>
              </w:rPr>
              <w:t xml:space="preserve">（含果岭草）（㎡）</w:t>
            </w:r>
            <w:r/>
          </w:p>
        </w:tc>
        <w:tc>
          <w:tcPr>
            <w:gridSpan w:val="4"/>
            <w:tcW w:w="5957" w:type="dxa"/>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1532974</w:t>
            </w:r>
            <w:r/>
          </w:p>
        </w:tc>
      </w:tr>
    </w:tbl>
    <w:p>
      <w:pPr>
        <w:rPr>
          <w:rFonts w:hint="eastAsia" w:ascii="宋体" w:hAnsi="宋体"/>
          <w:b/>
          <w:bCs/>
        </w:rPr>
      </w:pPr>
      <w:r>
        <w:t xml:space="preserve"> </w:t>
      </w:r>
      <w:r>
        <w:rPr>
          <w:rFonts w:hint="eastAsia" w:ascii="宋体" w:hAnsi="宋体" w:cs="宋体"/>
          <w:b/>
          <w:bCs/>
          <w:szCs w:val="21"/>
        </w:rPr>
        <w:t xml:space="preserve">2.4.2露地明细（花草、用料及养护由中标单位提供）</w:t>
      </w:r>
      <w:r/>
    </w:p>
    <w:tbl>
      <w:tblPr>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5"/>
        <w:gridCol w:w="2164"/>
        <w:gridCol w:w="2450"/>
        <w:gridCol w:w="1463"/>
        <w:gridCol w:w="1698"/>
      </w:tblGrid>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序号</w:t>
            </w:r>
            <w:r/>
          </w:p>
        </w:tc>
        <w:tc>
          <w:tcPr>
            <w:tcW w:w="2164" w:type="dxa"/>
            <w:vAlign w:val="center"/>
            <w:textDirection w:val="lrTb"/>
            <w:noWrap/>
          </w:tcPr>
          <w:p>
            <w:pPr>
              <w:jc w:val="center"/>
              <w:widowControl/>
              <w:rPr>
                <w:rFonts w:hint="eastAsia" w:ascii="宋体" w:hAnsi="宋体"/>
              </w:rPr>
            </w:pPr>
            <w:r>
              <w:rPr>
                <w:rFonts w:hint="eastAsia" w:ascii="宋体" w:hAnsi="宋体"/>
              </w:rPr>
              <w:t xml:space="preserve">地点</w:t>
            </w:r>
            <w:r/>
          </w:p>
        </w:tc>
        <w:tc>
          <w:tcPr>
            <w:gridSpan w:val="2"/>
            <w:tcW w:w="3913" w:type="dxa"/>
            <w:vAlign w:val="center"/>
            <w:textDirection w:val="lrTb"/>
            <w:noWrap/>
          </w:tcPr>
          <w:p>
            <w:pPr>
              <w:jc w:val="center"/>
              <w:widowControl/>
              <w:rPr>
                <w:rFonts w:hint="eastAsia" w:ascii="宋体" w:hAnsi="宋体"/>
              </w:rPr>
            </w:pPr>
            <w:r>
              <w:rPr>
                <w:rFonts w:hint="eastAsia" w:ascii="宋体" w:hAnsi="宋体"/>
              </w:rPr>
              <w:t xml:space="preserve">具体位置</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合同种植面积(平方米)</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1</w:t>
            </w:r>
            <w:r/>
          </w:p>
        </w:tc>
        <w:tc>
          <w:tcPr>
            <w:tcW w:w="2164" w:type="dxa"/>
            <w:vAlign w:val="center"/>
            <w:vMerge w:val="restart"/>
            <w:textDirection w:val="lrTb"/>
            <w:noWrap/>
          </w:tcPr>
          <w:p>
            <w:pPr>
              <w:jc w:val="center"/>
              <w:widowControl/>
              <w:rPr>
                <w:rFonts w:hint="eastAsia" w:ascii="宋体" w:hAnsi="宋体"/>
              </w:rPr>
            </w:pPr>
            <w:r>
              <w:rPr>
                <w:rFonts w:hint="eastAsia" w:ascii="宋体" w:hAnsi="宋体"/>
              </w:rPr>
              <w:t xml:space="preserve">八坼镇区</w:t>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八坼入镇口</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1块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170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2</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街道办大门口</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1块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30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3</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通联路敬学路交叉口</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4块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30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4</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通联路莘七线交叉口</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4块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80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5</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卫生院转角</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东侧1块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10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6</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textDirection w:val="lrTb"/>
            <w:noWrap/>
          </w:tcPr>
          <w:p>
            <w:pPr>
              <w:jc w:val="center"/>
              <w:widowControl/>
              <w:rPr>
                <w:rFonts w:hint="eastAsia" w:ascii="宋体" w:hAnsi="宋体"/>
              </w:rPr>
            </w:pPr>
            <w:r>
              <w:rPr>
                <w:rFonts w:hint="eastAsia" w:ascii="宋体" w:hAnsi="宋体"/>
              </w:rPr>
              <w:t xml:space="preserve">八坼公园内</w:t>
            </w:r>
            <w:r/>
          </w:p>
        </w:tc>
        <w:tc>
          <w:tcPr>
            <w:tcW w:w="1463" w:type="dxa"/>
            <w:vAlign w:val="center"/>
            <w:textDirection w:val="lrTb"/>
            <w:noWrap/>
          </w:tcPr>
          <w:p>
            <w:pPr>
              <w:jc w:val="center"/>
              <w:widowControl/>
              <w:rPr>
                <w:rFonts w:hint="eastAsia" w:ascii="宋体" w:hAnsi="宋体"/>
              </w:rPr>
            </w:pPr>
            <w:r>
              <w:rPr>
                <w:rFonts w:hint="eastAsia" w:ascii="宋体" w:hAnsi="宋体"/>
              </w:rPr>
              <w:t xml:space="preserve">1块</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10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7</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vMerge w:val="restart"/>
            <w:textDirection w:val="lrTb"/>
            <w:noWrap/>
          </w:tcPr>
          <w:p>
            <w:pPr>
              <w:jc w:val="center"/>
              <w:widowControl/>
              <w:rPr>
                <w:rFonts w:hint="eastAsia" w:ascii="宋体" w:hAnsi="宋体"/>
              </w:rPr>
            </w:pPr>
            <w:r>
              <w:rPr>
                <w:rFonts w:hint="eastAsia" w:ascii="宋体" w:hAnsi="宋体"/>
              </w:rPr>
              <w:t xml:space="preserve">莘七线通路转角</w:t>
            </w:r>
            <w:r/>
          </w:p>
        </w:tc>
        <w:tc>
          <w:tcPr>
            <w:tcW w:w="1463" w:type="dxa"/>
            <w:vAlign w:val="center"/>
            <w:vMerge w:val="restart"/>
            <w:textDirection w:val="lrTb"/>
            <w:noWrap/>
          </w:tcPr>
          <w:p>
            <w:pPr>
              <w:jc w:val="center"/>
              <w:widowControl/>
              <w:rPr>
                <w:rFonts w:hint="eastAsia" w:ascii="宋体" w:hAnsi="宋体"/>
              </w:rPr>
            </w:pPr>
            <w:r>
              <w:rPr>
                <w:rFonts w:hint="eastAsia" w:ascii="宋体" w:hAnsi="宋体"/>
              </w:rPr>
              <w:t xml:space="preserve">西侧1块</w:t>
            </w:r>
            <w:r/>
          </w:p>
        </w:tc>
        <w:tc>
          <w:tcPr>
            <w:tcW w:w="1698" w:type="dxa"/>
            <w:vAlign w:val="center"/>
            <w:vMerge w:val="restart"/>
            <w:textDirection w:val="lrTb"/>
            <w:noWrap/>
          </w:tcPr>
          <w:p>
            <w:pPr>
              <w:jc w:val="center"/>
              <w:widowControl/>
              <w:rPr>
                <w:rFonts w:hint="eastAsia" w:ascii="宋体" w:hAnsi="宋体"/>
              </w:rPr>
            </w:pPr>
            <w:r>
              <w:rPr>
                <w:rFonts w:hint="eastAsia" w:ascii="宋体" w:hAnsi="宋体"/>
              </w:rPr>
              <w:t xml:space="preserve">70</w:t>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8</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1463"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1698" w:type="dxa"/>
            <w:vAlign w:val="center"/>
            <w:vMerge w:val="continue"/>
            <w:textDirection w:val="lrTb"/>
            <w:noWrap w:val="false"/>
          </w:tcPr>
          <w:p>
            <w:pPr>
              <w:jc w:val="left"/>
              <w:widowControl/>
              <w:rPr>
                <w:rFonts w:hint="eastAsia" w:ascii="宋体" w:hAnsi="宋体"/>
              </w:rPr>
            </w:pPr>
            <w:r>
              <w:rPr>
                <w:rFonts w:hint="eastAsia" w:ascii="宋体" w:hAnsi="宋体"/>
              </w:rPr>
            </w:r>
            <w:r/>
          </w:p>
        </w:tc>
      </w:tr>
      <w:tr>
        <w:trPr>
          <w:jc w:val="center"/>
          <w:trHeight w:val="420"/>
        </w:trPr>
        <w:tc>
          <w:tcPr>
            <w:tcW w:w="1335" w:type="dxa"/>
            <w:vAlign w:val="center"/>
            <w:textDirection w:val="lrTb"/>
            <w:noWrap/>
          </w:tcPr>
          <w:p>
            <w:pPr>
              <w:jc w:val="center"/>
              <w:widowControl/>
              <w:rPr>
                <w:rFonts w:hint="eastAsia" w:ascii="宋体" w:hAnsi="宋体"/>
              </w:rPr>
            </w:pPr>
            <w:r>
              <w:rPr>
                <w:rFonts w:hint="eastAsia" w:ascii="宋体" w:hAnsi="宋体"/>
              </w:rPr>
              <w:t xml:space="preserve">9</w:t>
            </w:r>
            <w:r/>
          </w:p>
        </w:tc>
        <w:tc>
          <w:tcPr>
            <w:tcW w:w="2164"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2450"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1463"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W w:w="1698" w:type="dxa"/>
            <w:vAlign w:val="center"/>
            <w:vMerge w:val="continue"/>
            <w:textDirection w:val="lrTb"/>
            <w:noWrap w:val="false"/>
          </w:tcPr>
          <w:p>
            <w:pPr>
              <w:jc w:val="left"/>
              <w:widowControl/>
              <w:rPr>
                <w:rFonts w:hint="eastAsia" w:ascii="宋体" w:hAnsi="宋体"/>
              </w:rPr>
            </w:pPr>
            <w:r>
              <w:rPr>
                <w:rFonts w:hint="eastAsia" w:ascii="宋体" w:hAnsi="宋体"/>
              </w:rPr>
            </w:r>
            <w:r/>
          </w:p>
        </w:tc>
      </w:tr>
      <w:tr>
        <w:trPr>
          <w:jc w:val="center"/>
          <w:trHeight w:val="420"/>
        </w:trPr>
        <w:tc>
          <w:tcPr>
            <w:gridSpan w:val="4"/>
            <w:tcW w:w="7412" w:type="dxa"/>
            <w:vAlign w:val="center"/>
            <w:textDirection w:val="lrTb"/>
            <w:noWrap/>
          </w:tcPr>
          <w:p>
            <w:pPr>
              <w:jc w:val="center"/>
              <w:widowControl/>
              <w:rPr>
                <w:rFonts w:hint="eastAsia" w:ascii="宋体" w:hAnsi="宋体"/>
              </w:rPr>
            </w:pPr>
            <w:r>
              <w:rPr>
                <w:rFonts w:hint="eastAsia" w:ascii="宋体" w:hAnsi="宋体"/>
              </w:rPr>
              <w:t xml:space="preserve">小计</w:t>
            </w:r>
            <w:r/>
          </w:p>
        </w:tc>
        <w:tc>
          <w:tcPr>
            <w:tcW w:w="1698" w:type="dxa"/>
            <w:vAlign w:val="center"/>
            <w:textDirection w:val="lrTb"/>
            <w:noWrap/>
          </w:tcPr>
          <w:p>
            <w:pPr>
              <w:jc w:val="center"/>
              <w:widowControl/>
              <w:rPr>
                <w:rFonts w:hint="eastAsia" w:ascii="宋体" w:hAnsi="宋体"/>
              </w:rPr>
            </w:pPr>
            <w:r>
              <w:rPr>
                <w:rFonts w:hint="eastAsia" w:ascii="宋体" w:hAnsi="宋体"/>
              </w:rPr>
              <w:t xml:space="preserve">400</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2.5市政管网养护</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2.5.1市政雨水管网养护范围</w:t>
      </w:r>
      <w:r/>
    </w:p>
    <w:p>
      <w:pPr>
        <w:pStyle w:val="757"/>
        <w:ind w:firstLine="420"/>
        <w:rPr>
          <w:rFonts w:hint="eastAsia" w:ascii="宋体" w:hAnsi="宋体" w:cs="宋体"/>
          <w:sz w:val="21"/>
          <w:szCs w:val="21"/>
        </w:rPr>
      </w:pPr>
      <w:r>
        <w:rPr>
          <w:rFonts w:hint="eastAsia" w:ascii="宋体" w:hAnsi="宋体" w:cs="宋体"/>
          <w:sz w:val="21"/>
          <w:szCs w:val="21"/>
        </w:rPr>
        <w:t xml:space="preserve">八拆街道市政雨水管网长度约为 55.2km。</w:t>
      </w:r>
      <w:r/>
    </w:p>
    <w:tbl>
      <w:tblPr>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0"/>
        <w:gridCol w:w="1220"/>
        <w:gridCol w:w="1506"/>
        <w:gridCol w:w="1943"/>
        <w:gridCol w:w="2175"/>
        <w:gridCol w:w="1425"/>
      </w:tblGrid>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序号</w:t>
            </w:r>
            <w:r/>
          </w:p>
        </w:tc>
        <w:tc>
          <w:tcPr>
            <w:tcW w:w="1220" w:type="dxa"/>
            <w:vAlign w:val="center"/>
            <w:textDirection w:val="lrTb"/>
            <w:noWrap w:val="false"/>
          </w:tcPr>
          <w:p>
            <w:pPr>
              <w:jc w:val="center"/>
              <w:widowControl/>
              <w:rPr>
                <w:rFonts w:hint="eastAsia" w:ascii="等线" w:hAnsi="等线" w:eastAsia="等线" w:cs="宋体"/>
                <w:sz w:val="22"/>
              </w:rPr>
            </w:pPr>
            <w:r>
              <w:rPr>
                <w:rFonts w:hint="eastAsia" w:ascii="等线" w:hAnsi="等线" w:eastAsia="等线" w:cs="宋体"/>
                <w:sz w:val="22"/>
              </w:rPr>
              <w:t xml:space="preserve">所属街道</w:t>
            </w:r>
            <w:r/>
          </w:p>
        </w:tc>
        <w:tc>
          <w:tcPr>
            <w:tcW w:w="1506" w:type="dxa"/>
            <w:vAlign w:val="center"/>
            <w:textDirection w:val="lrTb"/>
            <w:noWrap w:val="false"/>
          </w:tcPr>
          <w:p>
            <w:pPr>
              <w:jc w:val="center"/>
              <w:widowControl/>
              <w:rPr>
                <w:rFonts w:hint="eastAsia" w:ascii="等线" w:hAnsi="等线" w:eastAsia="等线" w:cs="宋体"/>
                <w:sz w:val="22"/>
              </w:rPr>
            </w:pPr>
            <w:r>
              <w:rPr>
                <w:rFonts w:hint="eastAsia" w:ascii="等线" w:hAnsi="等线" w:eastAsia="等线" w:cs="宋体"/>
                <w:sz w:val="22"/>
              </w:rPr>
              <w:t xml:space="preserve">道路名称</w:t>
            </w:r>
            <w:r/>
          </w:p>
        </w:tc>
        <w:tc>
          <w:tcPr>
            <w:tcW w:w="1943" w:type="dxa"/>
            <w:vAlign w:val="center"/>
            <w:textDirection w:val="lrTb"/>
            <w:noWrap w:val="false"/>
          </w:tcPr>
          <w:p>
            <w:pPr>
              <w:jc w:val="center"/>
              <w:widowControl/>
              <w:rPr>
                <w:rFonts w:hint="eastAsia" w:ascii="等线" w:hAnsi="等线" w:eastAsia="等线" w:cs="宋体"/>
                <w:sz w:val="22"/>
              </w:rPr>
            </w:pPr>
            <w:r>
              <w:rPr>
                <w:rFonts w:hint="eastAsia" w:ascii="等线" w:hAnsi="等线" w:eastAsia="等线" w:cs="宋体"/>
                <w:sz w:val="22"/>
              </w:rPr>
              <w:t xml:space="preserve">起点</w:t>
            </w:r>
            <w:r/>
          </w:p>
        </w:tc>
        <w:tc>
          <w:tcPr>
            <w:tcW w:w="2175" w:type="dxa"/>
            <w:vAlign w:val="center"/>
            <w:textDirection w:val="lrTb"/>
            <w:noWrap w:val="false"/>
          </w:tcPr>
          <w:p>
            <w:pPr>
              <w:jc w:val="center"/>
              <w:widowControl/>
              <w:rPr>
                <w:rFonts w:hint="eastAsia" w:ascii="等线" w:hAnsi="等线" w:eastAsia="等线" w:cs="宋体"/>
                <w:sz w:val="22"/>
              </w:rPr>
            </w:pPr>
            <w:r>
              <w:rPr>
                <w:rFonts w:hint="eastAsia" w:ascii="等线" w:hAnsi="等线" w:eastAsia="等线" w:cs="宋体"/>
                <w:sz w:val="22"/>
              </w:rPr>
              <w:t xml:space="preserve">终点</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管理分类</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长安路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五方路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花园路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五方路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敬学路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元虹电子</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莘七线</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金和路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运河</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通联路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莘七线</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敬学路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金和路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主干路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友谊路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花园路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524国道</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8</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吴变大道</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花园路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吴江变压器有限公司</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友明路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花园路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长安路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10</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长金路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胜信路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城南中凯农副产品批发市场</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11</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鑫康路支路一</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鑫康路西侧尽头</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12</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鑫康路支路一</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胜信路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13</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鑫康路支路</w:t>
            </w:r>
            <w:r>
              <w:rPr>
                <w:rFonts w:hint="eastAsia" w:ascii="宋体" w:hAnsi="宋体" w:cs="宋体"/>
                <w:sz w:val="22"/>
              </w:rPr>
              <w:t xml:space="preserve">二</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吴江市立新精密</w:t>
            </w:r>
            <w:r>
              <w:rPr>
                <w:rFonts w:hint="eastAsia" w:ascii="宋体" w:hAnsi="宋体" w:cs="宋体"/>
                <w:sz w:val="22"/>
              </w:rPr>
              <w:t xml:space="preserve">五金有限公司</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鑫康路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14</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宝林路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大桥路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金和路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15</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学营路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莘七线</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敬学路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16</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学联路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常台高速</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17</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新市街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北新街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大桥路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18</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邮电街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航东街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大桥路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19</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开源路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北新街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大桥路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20</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西塘街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北新街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邮电街</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21</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北新街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西塘街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22</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南浩街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西塘街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邮电街</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23</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航东街</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邮电街</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通联路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24</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三四队路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通联路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25</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云联路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通联路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26</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胜信路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花园路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524国道</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27</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227省道复线</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友谊路</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五方路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28</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联华路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五方路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29</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大桥路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524国道</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通联路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30</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新源路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新源小区</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西塘街</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31</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学校路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环卫所</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康欣路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r>
        <w:trPr>
          <w:jc w:val="center"/>
          <w:trHeight w:val="420"/>
        </w:trPr>
        <w:tc>
          <w:tcPr>
            <w:tcW w:w="74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32</w:t>
            </w:r>
            <w:r/>
          </w:p>
        </w:tc>
        <w:tc>
          <w:tcPr>
            <w:tcW w:w="122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八坼街道</w:t>
            </w:r>
            <w:r/>
          </w:p>
        </w:tc>
        <w:tc>
          <w:tcPr>
            <w:tcW w:w="150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长青路</w:t>
            </w:r>
            <w:r/>
          </w:p>
        </w:tc>
        <w:tc>
          <w:tcPr>
            <w:tcW w:w="1943"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吴江大道</w:t>
            </w:r>
            <w:r/>
          </w:p>
        </w:tc>
        <w:tc>
          <w:tcPr>
            <w:tcW w:w="217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五方路</w:t>
            </w:r>
            <w:r/>
          </w:p>
        </w:tc>
        <w:tc>
          <w:tcPr>
            <w:tcW w:w="1425"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次干路</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2.5.2小区市政雨污水管网养护明细</w:t>
      </w:r>
      <w:r/>
    </w:p>
    <w:p>
      <w:pPr>
        <w:ind w:firstLine="420"/>
        <w:spacing w:line="360" w:lineRule="auto"/>
      </w:pPr>
      <w:r>
        <w:rPr>
          <w:rFonts w:hint="eastAsia"/>
        </w:rPr>
        <w:t xml:space="preserve">小区雨水管网</w:t>
      </w:r>
      <w:r>
        <w:rPr>
          <w:rFonts w:hint="eastAsia"/>
        </w:rPr>
        <w:t xml:space="preserve"> </w:t>
      </w:r>
      <w:r>
        <w:rPr>
          <w:rFonts w:hint="eastAsia"/>
        </w:rPr>
        <w:t xml:space="preserve">约</w:t>
      </w:r>
      <w:r>
        <w:rPr>
          <w:rFonts w:hint="eastAsia"/>
        </w:rPr>
        <w:t xml:space="preserve">22.6km</w:t>
      </w:r>
      <w:r>
        <w:rPr>
          <w:rFonts w:hint="eastAsia"/>
        </w:rPr>
        <w:t xml:space="preserve">，小区污水管网约</w:t>
      </w:r>
      <w:r>
        <w:rPr>
          <w:rFonts w:hint="eastAsia"/>
        </w:rPr>
        <w:t xml:space="preserve">18.6km</w:t>
      </w:r>
      <w:r>
        <w:rPr>
          <w:rFonts w:hint="eastAsia"/>
        </w:rPr>
        <w:t xml:space="preserve">。</w:t>
      </w:r>
      <w:r/>
    </w:p>
    <w:tbl>
      <w:tblPr>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88"/>
        <w:gridCol w:w="1472"/>
        <w:gridCol w:w="1080"/>
        <w:gridCol w:w="864"/>
        <w:gridCol w:w="709"/>
        <w:gridCol w:w="851"/>
        <w:gridCol w:w="851"/>
        <w:gridCol w:w="992"/>
        <w:gridCol w:w="974"/>
        <w:gridCol w:w="1155"/>
      </w:tblGrid>
      <w:tr>
        <w:trPr>
          <w:jc w:val="center"/>
          <w:trHeight w:val="420"/>
        </w:trPr>
        <w:tc>
          <w:tcPr>
            <w:tcMar>
              <w:left w:w="15" w:type="dxa"/>
              <w:top w:w="15" w:type="dxa"/>
              <w:right w:w="15" w:type="dxa"/>
            </w:tcMar>
            <w:tcW w:w="688" w:type="dxa"/>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Mar>
              <w:left w:w="15" w:type="dxa"/>
              <w:top w:w="15" w:type="dxa"/>
              <w:right w:w="15" w:type="dxa"/>
            </w:tcMar>
            <w:tcW w:w="1472"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小区名称</w:t>
            </w:r>
            <w:r/>
          </w:p>
        </w:tc>
        <w:tc>
          <w:tcPr>
            <w:tcMar>
              <w:left w:w="15" w:type="dxa"/>
              <w:top w:w="15" w:type="dxa"/>
              <w:right w:w="15" w:type="dxa"/>
            </w:tcMar>
            <w:tcW w:w="108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地址</w:t>
            </w:r>
            <w:r/>
          </w:p>
        </w:tc>
        <w:tc>
          <w:tcPr>
            <w:tcMar>
              <w:left w:w="15" w:type="dxa"/>
              <w:top w:w="15" w:type="dxa"/>
              <w:right w:w="15" w:type="dxa"/>
            </w:tcMar>
            <w:tcW w:w="864"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小区建设时间</w:t>
            </w:r>
            <w:r/>
          </w:p>
        </w:tc>
        <w:tc>
          <w:tcPr>
            <w:tcMar>
              <w:left w:w="15" w:type="dxa"/>
              <w:top w:w="15" w:type="dxa"/>
              <w:right w:w="15" w:type="dxa"/>
            </w:tcMar>
            <w:tcW w:w="709"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雨污分流</w:t>
            </w:r>
            <w:r>
              <w:rPr>
                <w:rFonts w:hint="eastAsia" w:ascii="宋体" w:hAnsi="宋体" w:cs="宋体"/>
                <w:szCs w:val="21"/>
              </w:rPr>
              <w:br/>
            </w:r>
            <w:r>
              <w:rPr>
                <w:rStyle w:val="1031"/>
                <w:rFonts w:hint="default" w:cs="宋体"/>
                <w:color w:val="auto"/>
              </w:rPr>
              <w:t xml:space="preserve">（是/否）</w:t>
            </w:r>
            <w:r/>
          </w:p>
        </w:tc>
        <w:tc>
          <w:tcPr>
            <w:gridSpan w:val="2"/>
            <w:tcMar>
              <w:left w:w="15" w:type="dxa"/>
              <w:top w:w="15" w:type="dxa"/>
              <w:right w:w="15" w:type="dxa"/>
            </w:tcMar>
            <w:tcW w:w="170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污水管网</w:t>
            </w:r>
            <w:r/>
          </w:p>
        </w:tc>
        <w:tc>
          <w:tcPr>
            <w:gridSpan w:val="2"/>
            <w:tcMar>
              <w:left w:w="15" w:type="dxa"/>
              <w:top w:w="15" w:type="dxa"/>
              <w:right w:w="15" w:type="dxa"/>
            </w:tcMar>
            <w:tcW w:w="196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雨水管网</w:t>
            </w:r>
            <w:r/>
          </w:p>
        </w:tc>
        <w:tc>
          <w:tcPr>
            <w:tcMar>
              <w:left w:w="15" w:type="dxa"/>
              <w:top w:w="15" w:type="dxa"/>
              <w:right w:w="15" w:type="dxa"/>
            </w:tcMar>
            <w:tcW w:w="1155"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小区类型（自建/动迁/商品/其他）</w:t>
            </w:r>
            <w:r/>
          </w:p>
        </w:tc>
      </w:tr>
      <w:tr>
        <w:trPr>
          <w:jc w:val="center"/>
          <w:trHeight w:val="420"/>
        </w:trPr>
        <w:tc>
          <w:tcPr>
            <w:tcMar>
              <w:left w:w="15" w:type="dxa"/>
              <w:top w:w="15" w:type="dxa"/>
              <w:right w:w="15" w:type="dxa"/>
            </w:tcMar>
            <w:tcW w:w="688" w:type="dxa"/>
            <w:vAlign w:val="center"/>
            <w:vMerge w:val="continue"/>
            <w:textDirection w:val="lrTb"/>
            <w:noWrap/>
          </w:tcPr>
          <w:p>
            <w:pPr>
              <w:rPr>
                <w:rFonts w:hint="eastAsia" w:ascii="宋体" w:hAnsi="宋体" w:cs="宋体"/>
                <w:szCs w:val="21"/>
              </w:rPr>
            </w:pPr>
            <w:r>
              <w:rPr>
                <w:rFonts w:hint="eastAsia" w:ascii="宋体" w:hAnsi="宋体" w:cs="宋体"/>
                <w:szCs w:val="21"/>
              </w:rPr>
            </w:r>
            <w:r/>
          </w:p>
        </w:tc>
        <w:tc>
          <w:tcPr>
            <w:tcMar>
              <w:left w:w="15" w:type="dxa"/>
              <w:top w:w="15" w:type="dxa"/>
              <w:right w:w="15" w:type="dxa"/>
            </w:tcMar>
            <w:tcW w:w="1472"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5" w:type="dxa"/>
              <w:top w:w="15" w:type="dxa"/>
              <w:right w:w="15" w:type="dxa"/>
            </w:tcMar>
            <w:tcW w:w="108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5" w:type="dxa"/>
              <w:top w:w="15" w:type="dxa"/>
              <w:right w:w="15" w:type="dxa"/>
            </w:tcMar>
            <w:tcW w:w="86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5" w:type="dxa"/>
              <w:top w:w="15" w:type="dxa"/>
              <w:right w:w="15" w:type="dxa"/>
            </w:tcMar>
            <w:tcW w:w="709"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管网长度（米）</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检查井数量（个）</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管网长度（米）</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检查井数量（个）</w:t>
            </w:r>
            <w:r/>
          </w:p>
        </w:tc>
        <w:tc>
          <w:tcPr>
            <w:tcMar>
              <w:left w:w="15" w:type="dxa"/>
              <w:top w:w="15" w:type="dxa"/>
              <w:right w:w="15" w:type="dxa"/>
            </w:tcMar>
            <w:tcW w:w="11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ffffff"/>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紫莱苑B区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shd w:val="clear" w:color="auto" w:fill="ffffff"/>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2017</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585</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82</w:t>
            </w:r>
            <w:r/>
          </w:p>
        </w:tc>
        <w:tc>
          <w:tcPr>
            <w:shd w:val="clear" w:color="auto" w:fill="ffffff"/>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598</w:t>
            </w:r>
            <w:r/>
          </w:p>
        </w:tc>
        <w:tc>
          <w:tcPr>
            <w:shd w:val="clear" w:color="auto" w:fill="ffffff"/>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59</w:t>
            </w:r>
            <w:r/>
          </w:p>
        </w:tc>
        <w:tc>
          <w:tcPr>
            <w:tcMar>
              <w:left w:w="15" w:type="dxa"/>
              <w:top w:w="15" w:type="dxa"/>
              <w:right w:w="15" w:type="dxa"/>
            </w:tcMar>
            <w:tcW w:w="11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shd w:val="clear" w:color="auto" w:fill="ffffff"/>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紫莱苑A区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shd w:val="clear" w:color="auto" w:fill="ffffff"/>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2017</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565</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79</w:t>
            </w:r>
            <w:r/>
          </w:p>
        </w:tc>
        <w:tc>
          <w:tcPr>
            <w:shd w:val="clear" w:color="auto" w:fill="ffffff"/>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565</w:t>
            </w:r>
            <w:r/>
          </w:p>
        </w:tc>
        <w:tc>
          <w:tcPr>
            <w:shd w:val="clear" w:color="auto" w:fill="ffffff"/>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52</w:t>
            </w:r>
            <w:r/>
          </w:p>
        </w:tc>
        <w:tc>
          <w:tcPr>
            <w:tcMar>
              <w:left w:w="15" w:type="dxa"/>
              <w:top w:w="15" w:type="dxa"/>
              <w:right w:w="15" w:type="dxa"/>
            </w:tcMar>
            <w:tcW w:w="11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shd w:val="clear" w:color="auto" w:fill="ffffff"/>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锦华家园</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shd w:val="clear" w:color="auto" w:fill="ffffff"/>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2017</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993</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113</w:t>
            </w:r>
            <w:r/>
          </w:p>
        </w:tc>
        <w:tc>
          <w:tcPr>
            <w:shd w:val="clear" w:color="auto" w:fill="ffffff"/>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978</w:t>
            </w:r>
            <w:r/>
          </w:p>
        </w:tc>
        <w:tc>
          <w:tcPr>
            <w:shd w:val="clear" w:color="auto" w:fill="ffffff"/>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113</w:t>
            </w:r>
            <w:r/>
          </w:p>
        </w:tc>
        <w:tc>
          <w:tcPr>
            <w:tcMar>
              <w:left w:w="15" w:type="dxa"/>
              <w:top w:w="15" w:type="dxa"/>
              <w:right w:w="15" w:type="dxa"/>
            </w:tcMar>
            <w:tcW w:w="11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锦尚花园东区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2013</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2398</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129</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3064</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247</w:t>
            </w:r>
            <w:r/>
          </w:p>
        </w:tc>
        <w:tc>
          <w:tcPr>
            <w:tcMar>
              <w:left w:w="15" w:type="dxa"/>
              <w:top w:w="15" w:type="dxa"/>
              <w:right w:w="15" w:type="dxa"/>
            </w:tcMar>
            <w:tcW w:w="11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锦尚花园西区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2013</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2497</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196</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3218</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239</w:t>
            </w:r>
            <w:r/>
          </w:p>
        </w:tc>
        <w:tc>
          <w:tcPr>
            <w:tcMar>
              <w:left w:w="15" w:type="dxa"/>
              <w:top w:w="15" w:type="dxa"/>
              <w:right w:w="15" w:type="dxa"/>
            </w:tcMar>
            <w:tcW w:w="115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shd w:val="clear" w:color="auto" w:fill="ffffff"/>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禽蛋市场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shd w:val="clear" w:color="auto" w:fill="ffffff"/>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2019</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495</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75</w:t>
            </w:r>
            <w:r/>
          </w:p>
        </w:tc>
        <w:tc>
          <w:tcPr>
            <w:shd w:val="clear" w:color="auto" w:fill="ffffff"/>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468</w:t>
            </w:r>
            <w:r/>
          </w:p>
        </w:tc>
        <w:tc>
          <w:tcPr>
            <w:shd w:val="clear" w:color="auto" w:fill="ffffff"/>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50</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shd w:val="clear" w:color="auto" w:fill="ffffff"/>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教师弄区块</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shd w:val="clear" w:color="auto" w:fill="ffffff"/>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2019</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320</w:t>
            </w:r>
            <w:r/>
          </w:p>
        </w:tc>
        <w:tc>
          <w:tcPr>
            <w:shd w:val="clear" w:color="auto" w:fill="ffffff"/>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91</w:t>
            </w:r>
            <w:r/>
          </w:p>
        </w:tc>
        <w:tc>
          <w:tcPr>
            <w:shd w:val="clear" w:color="auto" w:fill="ffffff"/>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402</w:t>
            </w:r>
            <w:r/>
          </w:p>
        </w:tc>
        <w:tc>
          <w:tcPr>
            <w:shd w:val="clear" w:color="auto" w:fill="ffffff"/>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86</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八坼办事处周边</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2019</w:t>
            </w:r>
            <w:r/>
          </w:p>
        </w:tc>
        <w:tc>
          <w:tcPr>
            <w:shd w:val="clear" w:color="auto" w:fill="ffffff"/>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1910</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113</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2094</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117</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农贸市场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2019</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765</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481</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敬老院区块</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2018</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598</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832</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银行小区</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2016</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2232</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101</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3080</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227</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学校路区块</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2016</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1676</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105</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2181</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154</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13</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南浩街区块</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2018</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2296</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110</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2795</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208</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tcMar>
              <w:left w:w="15" w:type="dxa"/>
              <w:top w:w="15" w:type="dxa"/>
              <w:right w:w="15" w:type="dxa"/>
            </w:tcMar>
            <w:tcW w:w="68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Mar>
              <w:left w:w="15" w:type="dxa"/>
              <w:top w:w="15" w:type="dxa"/>
              <w:right w:w="15" w:type="dxa"/>
            </w:tcMar>
            <w:tcW w:w="14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北新街区块</w:t>
            </w:r>
            <w:r/>
          </w:p>
        </w:tc>
        <w:tc>
          <w:tcPr>
            <w:tcMar>
              <w:left w:w="15" w:type="dxa"/>
              <w:top w:w="15" w:type="dxa"/>
              <w:right w:w="15" w:type="dxa"/>
            </w:tcMar>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吴江八坼</w:t>
            </w:r>
            <w:r/>
          </w:p>
        </w:tc>
        <w:tc>
          <w:tcPr>
            <w:tcMar>
              <w:left w:w="15" w:type="dxa"/>
              <w:top w:w="15" w:type="dxa"/>
              <w:right w:w="15"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2018</w:t>
            </w:r>
            <w:r/>
          </w:p>
        </w:tc>
        <w:tc>
          <w:tcPr>
            <w:tcMar>
              <w:left w:w="15" w:type="dxa"/>
              <w:top w:w="15" w:type="dxa"/>
              <w:right w:w="15" w:type="dxa"/>
            </w:tcMa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1235</w:t>
            </w:r>
            <w:r/>
          </w:p>
        </w:tc>
        <w:tc>
          <w:tcPr>
            <w:tcMar>
              <w:left w:w="15" w:type="dxa"/>
              <w:top w:w="15" w:type="dxa"/>
              <w:right w:w="15" w:type="dxa"/>
            </w:tcMar>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104</w:t>
            </w:r>
            <w:r/>
          </w:p>
        </w:tc>
        <w:tc>
          <w:tcPr>
            <w:tcMar>
              <w:left w:w="15" w:type="dxa"/>
              <w:top w:w="15" w:type="dxa"/>
              <w:right w:w="15" w:type="dxa"/>
            </w:tcMar>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1863</w:t>
            </w:r>
            <w:r/>
          </w:p>
        </w:tc>
        <w:tc>
          <w:tcPr>
            <w:tcMar>
              <w:left w:w="15" w:type="dxa"/>
              <w:top w:w="15" w:type="dxa"/>
              <w:right w:w="15" w:type="dxa"/>
            </w:tcMar>
            <w:tcW w:w="97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158</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420"/>
        </w:trPr>
        <w:tc>
          <w:tcPr>
            <w:gridSpan w:val="2"/>
            <w:tcMar>
              <w:left w:w="15" w:type="dxa"/>
              <w:top w:w="15" w:type="dxa"/>
              <w:right w:w="15" w:type="dxa"/>
            </w:tcMar>
            <w:tcW w:w="21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小计</w:t>
            </w:r>
            <w:r/>
          </w:p>
        </w:tc>
        <w:tc>
          <w:tcPr>
            <w:tcMar>
              <w:left w:w="15" w:type="dxa"/>
              <w:top w:w="15" w:type="dxa"/>
              <w:right w:w="15" w:type="dxa"/>
            </w:tcMar>
            <w:tcW w:w="1080"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c>
          <w:tcPr>
            <w:tcMar>
              <w:left w:w="15" w:type="dxa"/>
              <w:top w:w="15" w:type="dxa"/>
              <w:right w:w="15" w:type="dxa"/>
            </w:tcMar>
            <w:tcW w:w="864"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c>
          <w:tcPr>
            <w:tcMar>
              <w:left w:w="15" w:type="dxa"/>
              <w:top w:w="15" w:type="dxa"/>
              <w:right w:w="15" w:type="dxa"/>
            </w:tcMar>
            <w:tcW w:w="709"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c>
          <w:tcPr>
            <w:tcMar>
              <w:left w:w="15" w:type="dxa"/>
              <w:top w:w="15" w:type="dxa"/>
              <w:right w:w="15" w:type="dxa"/>
            </w:tcMar>
            <w:tcW w:w="851" w:type="dxa"/>
            <w:vAlign w:val="center"/>
            <w:textDirection w:val="lrTb"/>
            <w:noWrap/>
          </w:tcPr>
          <w:p>
            <w:pPr>
              <w:jc w:val="right"/>
              <w:widowControl/>
              <w:rPr>
                <w:rFonts w:hint="eastAsia" w:ascii="宋体" w:hAnsi="宋体" w:cs="宋体"/>
                <w:szCs w:val="21"/>
              </w:rPr>
            </w:pPr>
            <w:r>
              <w:rPr>
                <w:rFonts w:hint="eastAsia" w:ascii="宋体" w:hAnsi="宋体" w:cs="宋体"/>
                <w:szCs w:val="21"/>
              </w:rPr>
              <w:t xml:space="preserve">18565</w:t>
            </w:r>
            <w:r/>
          </w:p>
        </w:tc>
        <w:tc>
          <w:tcPr>
            <w:tcMar>
              <w:left w:w="15" w:type="dxa"/>
              <w:top w:w="15" w:type="dxa"/>
              <w:right w:w="15" w:type="dxa"/>
            </w:tcMar>
            <w:tcW w:w="851"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c>
          <w:tcPr>
            <w:tcMar>
              <w:left w:w="15" w:type="dxa"/>
              <w:top w:w="15" w:type="dxa"/>
              <w:right w:w="15" w:type="dxa"/>
            </w:tcMar>
            <w:tcW w:w="992" w:type="dxa"/>
            <w:vAlign w:val="center"/>
            <w:textDirection w:val="lrTb"/>
            <w:noWrap/>
          </w:tcPr>
          <w:p>
            <w:pPr>
              <w:jc w:val="right"/>
              <w:widowControl/>
              <w:rPr>
                <w:rFonts w:hint="eastAsia" w:ascii="宋体" w:hAnsi="宋体" w:cs="宋体"/>
                <w:szCs w:val="21"/>
              </w:rPr>
            </w:pPr>
            <w:r>
              <w:rPr>
                <w:rFonts w:hint="eastAsia" w:ascii="宋体" w:hAnsi="宋体" w:cs="宋体"/>
                <w:szCs w:val="21"/>
              </w:rPr>
              <w:t xml:space="preserve">22619</w:t>
            </w:r>
            <w:r/>
          </w:p>
        </w:tc>
        <w:tc>
          <w:tcPr>
            <w:tcMar>
              <w:left w:w="15" w:type="dxa"/>
              <w:top w:w="15" w:type="dxa"/>
              <w:right w:w="15" w:type="dxa"/>
            </w:tcMar>
            <w:tcW w:w="974"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c>
          <w:tcPr>
            <w:tcMar>
              <w:left w:w="15" w:type="dxa"/>
              <w:top w:w="15" w:type="dxa"/>
              <w:right w:w="15" w:type="dxa"/>
            </w:tcMar>
            <w:tcW w:w="1155" w:type="dxa"/>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　</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2.6公园管理范围及明细</w:t>
      </w:r>
      <w:r/>
    </w:p>
    <w:p>
      <w:pPr>
        <w:pStyle w:val="757"/>
        <w:ind w:firstLine="422"/>
      </w:pPr>
      <w:r>
        <w:rPr>
          <w:rFonts w:hint="eastAsia" w:ascii="宋体" w:hAnsi="宋体" w:cs="宋体"/>
          <w:b/>
          <w:sz w:val="21"/>
          <w:szCs w:val="21"/>
        </w:rPr>
        <w:t xml:space="preserve">八坼公园约13000㎡、塘口公园约6000㎡</w:t>
      </w:r>
      <w:r/>
    </w:p>
    <w:tbl>
      <w:tblPr>
        <w:tblStyle w:val="78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6"/>
        <w:gridCol w:w="3728"/>
        <w:gridCol w:w="2348"/>
        <w:gridCol w:w="2151"/>
      </w:tblGrid>
      <w:tr>
        <w:trPr>
          <w:trHeight w:val="476"/>
        </w:trPr>
        <w:tc>
          <w:tcPr>
            <w:tcW w:w="966"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728"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2348"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面积</w:t>
            </w:r>
            <w:r/>
          </w:p>
        </w:tc>
        <w:tc>
          <w:tcPr>
            <w:tcW w:w="2151"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476"/>
        </w:trPr>
        <w:tc>
          <w:tcPr>
            <w:tcW w:w="966"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3728"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b/>
                <w:sz w:val="21"/>
                <w:szCs w:val="21"/>
              </w:rPr>
              <w:t xml:space="preserve">八坼公园</w:t>
            </w:r>
            <w:r/>
          </w:p>
        </w:tc>
        <w:tc>
          <w:tcPr>
            <w:tcW w:w="2348"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约13000㎡</w:t>
            </w:r>
            <w:r/>
          </w:p>
        </w:tc>
        <w:tc>
          <w:tcPr>
            <w:tcW w:w="2151" w:type="dxa"/>
            <w:textDirection w:val="lrTb"/>
            <w:noWrap w:val="false"/>
          </w:tcPr>
          <w:p>
            <w:pPr>
              <w:pStyle w:val="758"/>
              <w:rPr>
                <w:rFonts w:hint="eastAsia" w:ascii="宋体" w:hAnsi="宋体" w:eastAsia="宋体" w:cs="宋体"/>
                <w:sz w:val="21"/>
                <w:szCs w:val="21"/>
              </w:rPr>
            </w:pPr>
            <w:r>
              <w:rPr>
                <w:rFonts w:hint="eastAsia" w:ascii="宋体" w:hAnsi="宋体" w:eastAsia="宋体" w:cs="宋体"/>
                <w:sz w:val="21"/>
                <w:szCs w:val="21"/>
              </w:rPr>
            </w:r>
            <w:r/>
          </w:p>
        </w:tc>
      </w:tr>
      <w:tr>
        <w:trPr>
          <w:trHeight w:val="476"/>
        </w:trPr>
        <w:tc>
          <w:tcPr>
            <w:tcW w:w="966"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3728" w:type="dxa"/>
            <w:textDirection w:val="lrTb"/>
            <w:noWrap w:val="false"/>
          </w:tcPr>
          <w:p>
            <w:pPr>
              <w:pStyle w:val="757"/>
              <w:ind w:firstLine="0"/>
              <w:jc w:val="center"/>
              <w:rPr>
                <w:rFonts w:hint="eastAsia" w:ascii="宋体" w:hAnsi="宋体" w:cs="宋体"/>
                <w:sz w:val="21"/>
                <w:szCs w:val="21"/>
              </w:rPr>
            </w:pPr>
            <w:r>
              <w:rPr>
                <w:rFonts w:hint="eastAsia" w:ascii="宋体" w:hAnsi="宋体" w:cs="宋体"/>
                <w:b/>
                <w:sz w:val="21"/>
                <w:szCs w:val="21"/>
              </w:rPr>
              <w:t xml:space="preserve">塘口公园</w:t>
            </w:r>
            <w:r/>
          </w:p>
        </w:tc>
        <w:tc>
          <w:tcPr>
            <w:tcW w:w="2348" w:type="dxa"/>
            <w:textDirection w:val="lrTb"/>
            <w:noWrap w:val="false"/>
          </w:tcPr>
          <w:p>
            <w:pPr>
              <w:pStyle w:val="758"/>
              <w:jc w:val="center"/>
              <w:rPr>
                <w:rFonts w:hint="eastAsia" w:ascii="宋体" w:hAnsi="宋体" w:eastAsia="宋体" w:cs="宋体"/>
                <w:sz w:val="21"/>
                <w:szCs w:val="21"/>
              </w:rPr>
            </w:pPr>
            <w:r>
              <w:rPr>
                <w:rFonts w:hint="eastAsia" w:ascii="宋体" w:hAnsi="宋体" w:eastAsia="宋体" w:cs="宋体"/>
                <w:sz w:val="21"/>
                <w:szCs w:val="21"/>
              </w:rPr>
              <w:t xml:space="preserve">约6000㎡</w:t>
            </w:r>
            <w:r/>
          </w:p>
        </w:tc>
        <w:tc>
          <w:tcPr>
            <w:tcW w:w="2151" w:type="dxa"/>
            <w:textDirection w:val="lrTb"/>
            <w:noWrap w:val="false"/>
          </w:tcPr>
          <w:p>
            <w:pPr>
              <w:pStyle w:val="758"/>
              <w:rPr>
                <w:rFonts w:hint="eastAsia" w:ascii="宋体" w:hAnsi="宋体" w:eastAsia="宋体" w:cs="宋体"/>
                <w:sz w:val="21"/>
                <w:szCs w:val="21"/>
              </w:rPr>
            </w:pPr>
            <w:r>
              <w:rPr>
                <w:rFonts w:hint="eastAsia" w:ascii="宋体" w:hAnsi="宋体" w:eastAsia="宋体" w:cs="宋体"/>
                <w:sz w:val="21"/>
                <w:szCs w:val="21"/>
              </w:rPr>
            </w:r>
            <w:r/>
          </w:p>
        </w:tc>
      </w:tr>
    </w:tbl>
    <w:p>
      <w:pPr>
        <w:pStyle w:val="758"/>
      </w:pPr>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3.综合服务内容及要求</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3.1环卫保洁要求</w:t>
      </w:r>
      <w:r/>
    </w:p>
    <w:p>
      <w:pPr>
        <w:ind w:firstLine="406"/>
        <w:spacing w:line="360" w:lineRule="auto"/>
        <w:rPr>
          <w:rFonts w:hint="eastAsia" w:ascii="宋体" w:hAnsi="宋体" w:cs="宋体"/>
          <w:b/>
          <w:szCs w:val="21"/>
        </w:rPr>
      </w:pPr>
      <w:r>
        <w:rPr>
          <w:rFonts w:hint="eastAsia" w:ascii="宋体" w:hAnsi="宋体" w:cs="宋体"/>
          <w:b/>
          <w:bCs/>
          <w:spacing w:val="-4"/>
          <w:szCs w:val="21"/>
        </w:rPr>
        <w:t xml:space="preserve">3.1.1</w:t>
      </w:r>
      <w:r>
        <w:rPr>
          <w:rFonts w:hint="eastAsia" w:ascii="宋体" w:hAnsi="宋体" w:cs="宋体"/>
          <w:b/>
          <w:szCs w:val="21"/>
        </w:rPr>
        <w:t xml:space="preserve">清扫保洁主要服务内容</w:t>
      </w:r>
      <w:r/>
    </w:p>
    <w:p>
      <w:pPr>
        <w:ind w:firstLine="420"/>
        <w:spacing w:line="360" w:lineRule="auto"/>
        <w:rPr>
          <w:rFonts w:hint="eastAsia" w:ascii="宋体" w:hAnsi="宋体" w:cs="宋体"/>
          <w:szCs w:val="21"/>
        </w:rPr>
      </w:pPr>
      <w:r>
        <w:rPr>
          <w:rFonts w:hint="eastAsia" w:ascii="宋体" w:hAnsi="宋体" w:cs="宋体"/>
          <w:bCs/>
          <w:szCs w:val="21"/>
        </w:rPr>
        <w:t xml:space="preserve">本项目的保洁内容包括但不限于道路及两侧</w:t>
      </w:r>
      <w:r>
        <w:rPr>
          <w:rFonts w:hint="eastAsia" w:ascii="宋体" w:hAnsi="宋体" w:cs="宋体"/>
          <w:szCs w:val="21"/>
        </w:rPr>
        <w:t xml:space="preserve">物业道板、街巷、果壳箱、人行道广场、无物业小区（新村）、道路两侧护城河便道的清理清扫冲洗、河道垃圾打捞、道路两侧护城河垃圾打捞、城市家具、公共卫生间等冲扫和保洁。</w:t>
      </w:r>
      <w:r>
        <w:rPr>
          <w:rFonts w:hint="eastAsia" w:ascii="宋体" w:hAnsi="宋体" w:cs="宋体"/>
          <w:bCs/>
          <w:szCs w:val="21"/>
        </w:rPr>
        <w:t xml:space="preserve">由于项目存在的小街小巷、背街背弄比较多，所以大量的保洁都需要人工来完成，请各投标人自行勘察现场并酌情考虑这一特点。</w:t>
      </w:r>
      <w:r>
        <w:rPr>
          <w:rFonts w:hint="eastAsia" w:ascii="宋体" w:hAnsi="宋体" w:cs="宋体"/>
          <w:szCs w:val="21"/>
        </w:rPr>
        <w:t xml:space="preserve">清扫保洁服务范围为本项目全部区域范围，服务单位负责区域范围内所有环卫服务工作，包括但不限于以上注明的路段以及后期新增路段等，具体根据管理单位要求。</w:t>
      </w:r>
      <w:r/>
    </w:p>
    <w:p>
      <w:pPr>
        <w:pStyle w:val="776"/>
        <w:ind w:firstLine="422"/>
        <w:jc w:val="both"/>
        <w:spacing w:line="360" w:lineRule="auto"/>
        <w:rPr>
          <w:rFonts w:hint="eastAsia" w:ascii="宋体" w:hAnsi="宋体" w:cs="宋体"/>
          <w:b/>
          <w:sz w:val="21"/>
          <w:szCs w:val="21"/>
        </w:rPr>
      </w:pPr>
      <w:r>
        <w:rPr>
          <w:rFonts w:hint="eastAsia" w:ascii="宋体" w:hAnsi="宋体" w:cs="宋体"/>
          <w:b/>
          <w:sz w:val="21"/>
          <w:szCs w:val="21"/>
        </w:rPr>
        <w:t xml:space="preserve">3.1.2环卫详细作业服务要求</w:t>
      </w:r>
      <w:r/>
    </w:p>
    <w:p>
      <w:pPr>
        <w:ind w:firstLine="422"/>
        <w:spacing w:line="360" w:lineRule="auto"/>
        <w:rPr>
          <w:rFonts w:cs="宋体"/>
          <w:b/>
          <w:bCs/>
          <w:szCs w:val="21"/>
        </w:rPr>
        <w:outlineLvl w:val="0"/>
      </w:pPr>
      <w:r>
        <w:rPr>
          <w:rFonts w:hint="eastAsia" w:ascii="宋体" w:hAnsi="宋体" w:cs="宋体"/>
          <w:b/>
          <w:szCs w:val="21"/>
        </w:rPr>
        <w:t xml:space="preserve">3.1.2.1</w:t>
      </w:r>
      <w:r>
        <w:rPr>
          <w:rFonts w:hint="eastAsia" w:cs="宋体"/>
          <w:b/>
          <w:bCs/>
          <w:szCs w:val="21"/>
        </w:rPr>
        <w:t xml:space="preserve">总体要求</w:t>
      </w:r>
      <w:r/>
    </w:p>
    <w:p>
      <w:pPr>
        <w:pStyle w:val="758"/>
        <w:ind w:firstLine="420"/>
        <w:spacing w:line="360" w:lineRule="auto"/>
        <w:rPr>
          <w:rFonts w:hint="eastAsia" w:ascii="宋体" w:hAnsi="宋体" w:eastAsia="宋体" w:cs="宋体"/>
          <w:b/>
          <w:bCs/>
          <w:sz w:val="21"/>
          <w:szCs w:val="21"/>
        </w:rPr>
      </w:pPr>
      <w:r>
        <w:rPr>
          <w:rFonts w:hint="eastAsia" w:cs="宋体"/>
          <w:sz w:val="21"/>
          <w:szCs w:val="21"/>
        </w:rPr>
        <w:t xml:space="preserve">（</w:t>
      </w:r>
      <w:r>
        <w:rPr>
          <w:rFonts w:hint="eastAsia" w:cs="宋体"/>
          <w:sz w:val="21"/>
          <w:szCs w:val="21"/>
        </w:rPr>
        <w:t xml:space="preserve">1</w:t>
      </w:r>
      <w:r>
        <w:rPr>
          <w:rFonts w:hint="eastAsia" w:cs="宋体"/>
          <w:sz w:val="21"/>
          <w:szCs w:val="21"/>
        </w:rPr>
        <w:t xml:space="preserve">）</w:t>
      </w:r>
      <w:r>
        <w:rPr>
          <w:rFonts w:hint="eastAsia" w:ascii="宋体" w:hAnsi="宋体" w:eastAsia="宋体" w:cs="宋体"/>
          <w:b/>
          <w:bCs/>
          <w:sz w:val="21"/>
          <w:szCs w:val="21"/>
        </w:rPr>
        <w:t xml:space="preserve">服务质量总体要求：本项目服务质量要求按照招标文件及管理单位关于本项目的管理要求和《履约考核办法》。中标单位须确保全域无卫生清洁死角，确保按招标规定的服务质量提供综合管理服务。</w:t>
      </w:r>
      <w:r/>
    </w:p>
    <w:p>
      <w:pPr>
        <w:ind w:firstLine="420"/>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）中标单位须按管理单位要求在每月</w:t>
      </w:r>
      <w:r>
        <w:rPr>
          <w:rFonts w:hint="eastAsia" w:cs="宋体"/>
          <w:szCs w:val="21"/>
        </w:rPr>
        <w:t xml:space="preserve">25</w:t>
      </w:r>
      <w:r>
        <w:rPr>
          <w:rFonts w:hint="eastAsia" w:cs="宋体"/>
          <w:szCs w:val="21"/>
        </w:rPr>
        <w:t xml:space="preserve">日前向管理单位提供各项相关运行资料，包括但不限于人员信息、工资和加班费发放、车辆信息、垃圾清运量等，并确保资料信息的真实性。</w:t>
      </w:r>
      <w:r/>
    </w:p>
    <w:p>
      <w:pPr>
        <w:ind w:firstLine="420"/>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）人员及车辆要求</w:t>
      </w:r>
      <w:r/>
    </w:p>
    <w:p>
      <w:pPr>
        <w:ind w:firstLine="420"/>
        <w:spacing w:line="360" w:lineRule="auto"/>
        <w:rPr>
          <w:rFonts w:cs="宋体"/>
          <w:szCs w:val="21"/>
        </w:rPr>
      </w:pPr>
      <w:r>
        <w:rPr>
          <w:rFonts w:hint="eastAsia" w:cs="宋体"/>
          <w:szCs w:val="21"/>
        </w:rPr>
        <w:t xml:space="preserve">1</w:t>
      </w:r>
      <w:r>
        <w:rPr>
          <w:rFonts w:hint="eastAsia" w:cs="宋体"/>
          <w:szCs w:val="21"/>
        </w:rPr>
        <w:t xml:space="preserve">）当班作业人员、车辆配备及作业时间不低于招标文件中的基本要求。</w:t>
      </w:r>
      <w:r>
        <w:rPr>
          <w:rFonts w:hint="eastAsia"/>
          <w:szCs w:val="21"/>
        </w:rPr>
        <w:t xml:space="preserve">中标单位</w:t>
      </w:r>
      <w:r>
        <w:rPr>
          <w:rFonts w:hint="eastAsia" w:cs="宋体"/>
          <w:szCs w:val="21"/>
        </w:rPr>
        <w:t xml:space="preserve">承担所有作业人员及管理人员的安全责任及费用。</w:t>
      </w:r>
      <w:r/>
    </w:p>
    <w:p>
      <w:pPr>
        <w:ind w:firstLine="420"/>
        <w:spacing w:line="360" w:lineRule="auto"/>
        <w:rPr>
          <w:rFonts w:cs="宋体"/>
          <w:szCs w:val="21"/>
        </w:rPr>
      </w:pPr>
      <w:r>
        <w:rPr>
          <w:rFonts w:hint="eastAsia" w:cs="宋体"/>
          <w:szCs w:val="21"/>
        </w:rPr>
        <w:t xml:space="preserve">2</w:t>
      </w:r>
      <w:r>
        <w:rPr>
          <w:rFonts w:hint="eastAsia" w:cs="宋体"/>
          <w:szCs w:val="21"/>
        </w:rPr>
        <w:t xml:space="preserve">）</w:t>
      </w:r>
      <w:r>
        <w:rPr>
          <w:rFonts w:hint="eastAsia"/>
          <w:szCs w:val="21"/>
        </w:rPr>
        <w:t xml:space="preserve">中标单位</w:t>
      </w:r>
      <w:r>
        <w:rPr>
          <w:rFonts w:hint="eastAsia" w:cs="宋体"/>
          <w:szCs w:val="21"/>
        </w:rPr>
        <w:t xml:space="preserve">应为作业人员提供工作服及必要的劳动防护用品。</w:t>
      </w:r>
      <w:r/>
    </w:p>
    <w:p>
      <w:pPr>
        <w:ind w:firstLine="420"/>
        <w:spacing w:line="360" w:lineRule="auto"/>
        <w:rPr>
          <w:rFonts w:hint="eastAsia" w:ascii="宋体" w:hAnsi="宋体" w:cs="宋体"/>
          <w:bCs/>
          <w:szCs w:val="21"/>
        </w:rPr>
      </w:pPr>
      <w:r>
        <w:rPr>
          <w:rFonts w:hint="eastAsia" w:cs="宋体"/>
          <w:szCs w:val="21"/>
        </w:rPr>
        <w:t xml:space="preserve">3</w:t>
      </w:r>
      <w:r>
        <w:rPr>
          <w:rFonts w:hint="eastAsia" w:cs="宋体"/>
          <w:szCs w:val="21"/>
        </w:rPr>
        <w:t xml:space="preserve">）</w:t>
      </w:r>
      <w:r>
        <w:rPr>
          <w:rFonts w:hint="eastAsia"/>
          <w:szCs w:val="21"/>
        </w:rPr>
        <w:t xml:space="preserve">各类车辆、设备的配备满足招标基本要求中的最低数量，采用符合管理单位要求的专业设备。所有车辆符合法律法规要求，具备购买或租赁手续，并具有车辆保险手续，所产生费用及事故责任均由中标单位承担。</w:t>
      </w:r>
      <w:r>
        <w:rPr>
          <w:rFonts w:hint="eastAsia" w:ascii="宋体" w:hAnsi="宋体" w:cs="宋体"/>
          <w:bCs/>
          <w:szCs w:val="21"/>
        </w:rPr>
        <w:t xml:space="preserve">所有车辆外观整洁，车容车况良好，密闭运输。垃圾收集车必须是全封闭的，材质为不锈钢。</w:t>
      </w:r>
      <w:r>
        <w:rPr>
          <w:rFonts w:hint="eastAsia" w:ascii="宋体" w:hAnsi="宋体" w:cs="宋体"/>
          <w:szCs w:val="21"/>
        </w:rPr>
        <w:t xml:space="preserve">作业机器设备保持干净整洁，状况良好，机器设备上无乱挂放，工具摆放整齐。</w:t>
      </w:r>
      <w:r/>
    </w:p>
    <w:p>
      <w:pPr>
        <w:ind w:firstLine="420"/>
        <w:spacing w:line="360" w:lineRule="auto"/>
        <w:rPr>
          <w:rFonts w:hint="eastAsia" w:ascii="宋体" w:hAnsi="宋体" w:cs="宋体"/>
          <w:bCs/>
          <w:szCs w:val="21"/>
        </w:rPr>
      </w:pPr>
      <w:r>
        <w:rPr>
          <w:rFonts w:hint="eastAsia" w:ascii="宋体" w:hAnsi="宋体" w:cs="宋体"/>
          <w:bCs/>
          <w:szCs w:val="21"/>
        </w:rPr>
        <w:t xml:space="preserve">（4）作业质量通用标准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作业人员统一着装、佩证上岗，作业人员工作时间符合劳动法的规定。</w:t>
      </w:r>
      <w:r/>
    </w:p>
    <w:p>
      <w:pPr>
        <w:ind w:firstLine="420"/>
        <w:spacing w:line="360" w:lineRule="auto"/>
        <w:tabs>
          <w:tab w:val="left" w:pos="709" w:leader="none"/>
        </w:tabs>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作业人员遵守各项管理制度，行为举止文明，无拾荒行为，无聚堆闲聊、瞌睡或做与工作无关之事。</w:t>
      </w:r>
      <w:r/>
    </w:p>
    <w:p>
      <w:pPr>
        <w:ind w:firstLine="420"/>
        <w:spacing w:line="360" w:lineRule="auto"/>
        <w:rPr>
          <w:rFonts w:hint="eastAsia" w:ascii="宋体" w:hAnsi="宋体" w:cs="宋体"/>
          <w:szCs w:val="21"/>
        </w:rPr>
      </w:pPr>
      <w:r>
        <w:rPr>
          <w:rFonts w:hint="eastAsia" w:ascii="宋体" w:hAnsi="宋体" w:cs="宋体"/>
          <w:bCs/>
          <w:szCs w:val="21"/>
        </w:rPr>
        <w:t xml:space="preserve">3）作业车辆遵守管理单位各项管理制度。作业车辆遵守交通法规，无闯红灯、超速、超载现象。作业车辆保持车容整洁，车况良好</w:t>
      </w:r>
      <w:r>
        <w:rPr>
          <w:rFonts w:hint="eastAsia" w:ascii="宋体" w:hAnsi="宋体" w:cs="宋体"/>
          <w:szCs w:val="21"/>
        </w:rPr>
        <w:t xml:space="preserve">，密闭运输。</w:t>
      </w:r>
      <w:r>
        <w:rPr>
          <w:rFonts w:hint="eastAsia" w:ascii="宋体" w:hAnsi="宋体" w:cs="宋体"/>
          <w:bCs/>
          <w:szCs w:val="21"/>
        </w:rPr>
        <w:t xml:space="preserve">车上无乱挂放，工具摆放整齐。</w:t>
      </w:r>
      <w:r>
        <w:rPr>
          <w:rFonts w:hint="eastAsia" w:ascii="宋体" w:hAnsi="宋体" w:cs="宋体"/>
          <w:szCs w:val="21"/>
        </w:rPr>
        <w:t xml:space="preserve">车辆如有发生安全事故，须在1小时内口头向管理单位报告，8小时内书面向管理单位报告。作业车辆不得从事与作业内容无关的其他作业活动。作业车辆均收集装置，确保完好、运行正常，严禁污水滴漏污染道路。如有违反环保、交通等相关部门规定的，投标人自行承担相关责任。中标进场后投标人</w:t>
      </w:r>
      <w:r>
        <w:rPr>
          <w:rFonts w:hint="eastAsia"/>
        </w:rPr>
        <w:t xml:space="preserve">每季度开展一次交通安全培训。</w:t>
      </w:r>
      <w:r/>
    </w:p>
    <w:p>
      <w:pPr>
        <w:pStyle w:val="757"/>
        <w:ind w:firstLine="420"/>
        <w:rPr>
          <w:rFonts w:hint="eastAsia" w:ascii="宋体" w:hAnsi="宋体" w:cs="宋体"/>
          <w:sz w:val="21"/>
          <w:szCs w:val="21"/>
        </w:rPr>
      </w:pPr>
      <w:r>
        <w:rPr>
          <w:rFonts w:hint="eastAsia" w:ascii="宋体" w:hAnsi="宋体" w:cs="宋体"/>
          <w:bCs/>
          <w:sz w:val="21"/>
          <w:szCs w:val="21"/>
        </w:rPr>
        <w:t xml:space="preserve">4）</w:t>
      </w:r>
      <w:r>
        <w:rPr>
          <w:rFonts w:hint="eastAsia" w:ascii="宋体" w:hAnsi="宋体" w:cs="宋体"/>
          <w:sz w:val="21"/>
          <w:szCs w:val="21"/>
        </w:rPr>
        <w:t xml:space="preserve">作业机器设备保持干净整洁，状况良好，机器设备上无乱挂放，工具摆放整齐。</w:t>
      </w:r>
      <w:r/>
    </w:p>
    <w:p>
      <w:pPr>
        <w:pStyle w:val="757"/>
        <w:ind w:firstLine="420"/>
        <w:rPr>
          <w:rFonts w:hint="eastAsia" w:ascii="宋体" w:hAnsi="宋体" w:cs="宋体"/>
          <w:bCs/>
          <w:sz w:val="21"/>
          <w:szCs w:val="21"/>
        </w:rPr>
      </w:pPr>
      <w:r>
        <w:rPr>
          <w:rFonts w:hint="eastAsia" w:ascii="宋体" w:hAnsi="宋体" w:cs="宋体"/>
          <w:sz w:val="21"/>
          <w:szCs w:val="21"/>
        </w:rPr>
        <w:t xml:space="preserve">5）</w:t>
      </w:r>
      <w:r>
        <w:rPr>
          <w:rFonts w:hint="eastAsia" w:ascii="宋体" w:hAnsi="宋体" w:cs="宋体"/>
          <w:bCs/>
          <w:sz w:val="21"/>
          <w:szCs w:val="21"/>
        </w:rPr>
        <w:t xml:space="preserve">作业文明，采取有效措施减少扬尘、噪音、污水、占道等作业扰民问题。</w:t>
      </w:r>
      <w:r/>
    </w:p>
    <w:p>
      <w:pPr>
        <w:pStyle w:val="758"/>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6）各类作业工具和作业场所、暂存点等保持干净整洁无异味。</w:t>
      </w:r>
      <w:r/>
    </w:p>
    <w:p>
      <w:pPr>
        <w:ind w:firstLine="420"/>
        <w:spacing w:line="360" w:lineRule="auto"/>
        <w:rPr>
          <w:rFonts w:hint="eastAsia" w:ascii="宋体" w:hAnsi="宋体" w:cs="宋体"/>
          <w:b/>
          <w:bCs/>
          <w:szCs w:val="21"/>
        </w:rPr>
      </w:pPr>
      <w:r>
        <w:rPr>
          <w:rFonts w:hint="eastAsia" w:ascii="宋体" w:hAnsi="宋体" w:cs="宋体"/>
          <w:szCs w:val="21"/>
        </w:rPr>
        <w:t xml:space="preserve">7）环卫收集、运输车辆应在规定区域内运输。对通报的问题按规定时间整改、反馈信息。中标单位应积极推进各项专项行动、制定行动计划并落实行动人员及设备。中标单位应找寻服务范围内合理点位，增设一线员工休息点，并按规定开放投入，按照上级时效要求完成环卫作业任务量，上报各类台账资料、信息数据。发生环卫作业安全文明事故或者环卫从业人员意外伤害伤亡的，立即上报且上报情况属实。严禁对考核以及相关人员进行人身攻击、侮辱、对考核结果必须接受。对各类媒体曝光，社会投诉及各类紧急情况处办妥当。</w:t>
      </w:r>
      <w:r/>
    </w:p>
    <w:p>
      <w:pPr>
        <w:pStyle w:val="758"/>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3.1.2.2市容环卫服务主要要求(主次干道、无物业小区、背街小巷、公共卫生间、道路清扫、河道保洁、公路保洁等）</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2.1主次干道：</w:t>
      </w:r>
      <w:r/>
    </w:p>
    <w:p>
      <w:pPr>
        <w:ind w:firstLine="420"/>
        <w:spacing w:line="360" w:lineRule="auto"/>
        <w:rPr>
          <w:rFonts w:hint="eastAsia" w:ascii="宋体" w:hAnsi="宋体" w:cs="宋体"/>
          <w:szCs w:val="21"/>
        </w:rPr>
      </w:pPr>
      <w:r>
        <w:rPr>
          <w:rFonts w:hint="eastAsia" w:ascii="宋体" w:hAnsi="宋体" w:cs="宋体"/>
          <w:szCs w:val="21"/>
        </w:rPr>
        <w:t xml:space="preserve">（1）管理指标：按道路等级标准达到规定保洁时间和要求；按作业定额（招标文件）配备人员；上门收集垃圾路段一天不少于三次；夜排档等疏导点周边设施配套、环境整洁、管理规范（满足夜经济相关要求）。 </w:t>
      </w:r>
      <w:r/>
    </w:p>
    <w:p>
      <w:pPr>
        <w:ind w:firstLine="420"/>
        <w:spacing w:line="360" w:lineRule="auto"/>
        <w:rPr>
          <w:rFonts w:hint="eastAsia" w:ascii="宋体" w:hAnsi="宋体" w:cs="宋体"/>
          <w:szCs w:val="21"/>
        </w:rPr>
      </w:pPr>
      <w:r>
        <w:rPr>
          <w:rFonts w:hint="eastAsia" w:ascii="宋体" w:hAnsi="宋体" w:cs="宋体"/>
          <w:szCs w:val="21"/>
        </w:rPr>
        <w:t xml:space="preserve">（2）保洁指标:镇区实行道路从墙根到墙根保洁、外围道路视野范围，遵循“机械保面、人工保点”要求，实现路见本色，做到“五无五净 ”，“五无”是无垃圾、无积泥积水、无污迹、无抛洒、无杂草。“五净”是路面干净、道路绿化树圈干净、边角侧石干净、窨井沟眼畅通干净、环卫设施干净（包括果皮箱、垃圾收集亭、烟蒂收集设施等）。</w:t>
      </w:r>
      <w:r/>
    </w:p>
    <w:p>
      <w:pPr>
        <w:ind w:firstLine="420"/>
        <w:spacing w:line="360" w:lineRule="auto"/>
        <w:rPr>
          <w:rFonts w:hint="eastAsia" w:ascii="宋体" w:hAnsi="宋体" w:cs="宋体"/>
          <w:szCs w:val="21"/>
        </w:rPr>
      </w:pPr>
      <w:r>
        <w:rPr>
          <w:rFonts w:hint="eastAsia" w:ascii="宋体" w:hAnsi="宋体" w:cs="宋体"/>
          <w:szCs w:val="21"/>
        </w:rPr>
        <w:t xml:space="preserve">（3）作业规范指标:文明作业，遵章守纪，作业时穿着统一工作服并保持衣着整洁，佩戴环卫</w:t>
      </w:r>
      <w:r>
        <w:rPr>
          <w:rFonts w:hint="eastAsia" w:ascii="宋体" w:hAnsi="宋体" w:cs="宋体"/>
          <w:szCs w:val="21"/>
        </w:rPr>
        <w:t xml:space="preserve">人员信息卡，道路保洁使用的各类环卫作业工具有序放置，保持整洁。</w:t>
      </w:r>
      <w:r/>
    </w:p>
    <w:p>
      <w:pPr>
        <w:ind w:firstLine="420"/>
        <w:spacing w:line="360" w:lineRule="auto"/>
        <w:rPr>
          <w:rFonts w:hint="eastAsia" w:ascii="宋体" w:hAnsi="宋体" w:cs="宋体"/>
          <w:szCs w:val="21"/>
        </w:rPr>
      </w:pPr>
      <w:r>
        <w:rPr>
          <w:rFonts w:hint="eastAsia" w:ascii="宋体" w:hAnsi="宋体" w:cs="宋体"/>
          <w:szCs w:val="21"/>
        </w:rPr>
        <w:t xml:space="preserve">（4）果壳箱、垃圾桶（房）保洁管理指标:实行一日至少两清，外观整洁，无满溢。</w:t>
      </w:r>
      <w:r/>
    </w:p>
    <w:p>
      <w:pPr>
        <w:ind w:firstLine="420"/>
        <w:spacing w:line="360" w:lineRule="auto"/>
        <w:rPr>
          <w:rFonts w:hint="eastAsia" w:ascii="宋体" w:hAnsi="宋体" w:cs="宋体"/>
          <w:szCs w:val="21"/>
        </w:rPr>
      </w:pPr>
      <w:r>
        <w:rPr>
          <w:rFonts w:hint="eastAsia" w:ascii="宋体" w:hAnsi="宋体" w:cs="宋体"/>
          <w:szCs w:val="21"/>
        </w:rPr>
        <w:t xml:space="preserve">（5）垃圾收集房（亭）保洁管理指标:垃圾收集房（亭）完好整洁美观，收集房（亭）完好率达到100%（顶面、标示牌、支架立柱、地面无明显缺损），擦洗外立面及亭顶，确保立柱及立面无乱张贴、乱涂写、无明显污迹。垃圾桶密闭、完好、摆放整齐；进行有效消杀和异味控制;安全操作，作业过程无遗漏。</w:t>
      </w:r>
      <w:r/>
    </w:p>
    <w:p>
      <w:pPr>
        <w:ind w:firstLine="420"/>
        <w:spacing w:line="360" w:lineRule="auto"/>
        <w:rPr>
          <w:rFonts w:hint="eastAsia" w:ascii="宋体" w:hAnsi="宋体" w:cs="宋体"/>
          <w:szCs w:val="21"/>
        </w:rPr>
      </w:pPr>
      <w:r>
        <w:rPr>
          <w:rFonts w:hint="eastAsia" w:ascii="宋体" w:hAnsi="宋体" w:cs="宋体"/>
          <w:szCs w:val="21"/>
        </w:rPr>
        <w:t xml:space="preserve">（6）机械化车辆作业管理指标:作业人员统一着装，车容车貌整洁，安全文明行驶，规范操作，专车专用。</w:t>
      </w:r>
      <w:r/>
    </w:p>
    <w:p>
      <w:pPr>
        <w:ind w:firstLine="420"/>
        <w:spacing w:line="360" w:lineRule="auto"/>
        <w:rPr>
          <w:rFonts w:hint="eastAsia" w:ascii="宋体" w:hAnsi="宋体" w:cs="宋体"/>
          <w:szCs w:val="21"/>
        </w:rPr>
      </w:pPr>
      <w:r>
        <w:rPr>
          <w:rFonts w:hint="eastAsia" w:ascii="宋体" w:hAnsi="宋体" w:cs="宋体"/>
          <w:szCs w:val="21"/>
        </w:rPr>
        <w:t xml:space="preserve">（7）其他按《苏州市环卫精细化保洁指导手册》要求。</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2.2无物业小区、背街小巷：</w:t>
      </w:r>
      <w:r/>
    </w:p>
    <w:p>
      <w:pPr>
        <w:ind w:firstLine="420"/>
        <w:spacing w:line="360" w:lineRule="auto"/>
        <w:rPr>
          <w:rFonts w:hint="eastAsia" w:ascii="宋体" w:hAnsi="宋体" w:cs="宋体"/>
          <w:szCs w:val="21"/>
        </w:rPr>
      </w:pPr>
      <w:r>
        <w:rPr>
          <w:rFonts w:hint="eastAsia" w:ascii="宋体" w:hAnsi="宋体" w:cs="宋体"/>
          <w:szCs w:val="21"/>
        </w:rPr>
        <w:t xml:space="preserve">（1）保洁指标:实行从墙根到墙根保洁，路面、地面（含绿化带等）、楼道、楼梯等无垃圾、无小广告、无油污迹、无积泥积水、路面无杂草，窨井沟眼畅通。</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（2）作业规范指标:文明作业，遵章守纪，作业时穿着统一工作服并保持衣着整洁，佩戴环卫人员信息卡，保洁使用的各类环卫作业工具有序放置，保持整洁。  </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（3）垃圾桶（房）、果壳箱保洁管理指标:至少实行一日两清，周边硬化，体表整洁，无满溢，无蚊蝇、无污水。</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4）垃圾收集房（亭）保洁管理指标:垃圾收集房（亭）完好整洁美观，垃圾收集房（亭）完好率达到100%（顶面、标示牌、支架立柱、地面无明显缺损），擦洗外立面及亭顶，确保立柱及立面无乱张贴、乱涂写、无明显污迹。垃圾桶密闭、完好、摆放整齐；进行有效消杀和异味控制；安全操作，作业过程无遗漏，无投诉。</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（5）机械化车辆作业管理指标:作业人员统一着装，车容车貌整洁，安全文明行驶，规范操作，专车专用。</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（6）其他按《苏州市环卫精细化保洁指导手册》要求。</w:t>
      </w:r>
      <w:r/>
    </w:p>
    <w:p>
      <w:pPr>
        <w:pStyle w:val="755"/>
        <w:ind w:firstLine="402"/>
        <w:spacing w:after="0" w:line="360" w:lineRule="auto"/>
        <w:rPr>
          <w:rFonts w:hint="eastAsia" w:ascii="宋体" w:hAnsi="宋体" w:cs="宋体"/>
          <w:b/>
          <w:bCs/>
          <w:sz w:val="21"/>
          <w:szCs w:val="21"/>
        </w:rPr>
      </w:pPr>
      <w:r>
        <w:rPr>
          <w:rFonts w:hint="eastAsia" w:ascii="宋体" w:hAnsi="宋体" w:cs="宋体"/>
          <w:b/>
          <w:szCs w:val="21"/>
        </w:rPr>
        <w:t xml:space="preserve">3.1.2.</w:t>
      </w:r>
      <w:r>
        <w:rPr>
          <w:rFonts w:hint="eastAsia" w:ascii="宋体" w:hAnsi="宋体" w:cs="宋体"/>
          <w:b/>
          <w:bCs/>
          <w:sz w:val="21"/>
          <w:szCs w:val="21"/>
        </w:rPr>
        <w:t xml:space="preserve">2.3公共卫生间：</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2.3.1公共卫生间管理规范：</w:t>
      </w:r>
      <w:r/>
    </w:p>
    <w:p>
      <w:pPr>
        <w:ind w:firstLine="420"/>
        <w:spacing w:line="360" w:lineRule="auto"/>
        <w:rPr>
          <w:rFonts w:hint="eastAsia" w:ascii="宋体" w:hAnsi="宋体" w:cs="宋体"/>
          <w:szCs w:val="21"/>
        </w:rPr>
      </w:pPr>
      <w:r>
        <w:rPr>
          <w:rFonts w:hint="eastAsia" w:ascii="宋体" w:hAnsi="宋体" w:cs="宋体"/>
          <w:szCs w:val="21"/>
        </w:rPr>
        <w:t xml:space="preserve">（1）文明服务，礼貌待客，遵章守纪，按规定穿着统一工作服并保持衣着整洁，佩戴环卫人员信息卡，配合检查考核人员正常检查。公共卫生间基本信息及相关规章制度上墙。 </w:t>
      </w:r>
      <w:r/>
    </w:p>
    <w:p>
      <w:pPr>
        <w:ind w:firstLine="420"/>
        <w:spacing w:line="360" w:lineRule="auto"/>
        <w:rPr>
          <w:rFonts w:hint="eastAsia" w:ascii="宋体" w:hAnsi="宋体" w:cs="宋体"/>
          <w:szCs w:val="21"/>
        </w:rPr>
      </w:pPr>
      <w:r>
        <w:rPr>
          <w:rFonts w:hint="eastAsia" w:ascii="宋体" w:hAnsi="宋体" w:cs="宋体"/>
          <w:szCs w:val="21"/>
        </w:rPr>
        <w:t xml:space="preserve">（2）设专人管理清扫保洁，无断岗、脱岗现象，3A公共卫生间白天男、女分开保洁。保洁时间为6：30-17:00，晚上17:00以后视情况休息。</w:t>
      </w:r>
      <w:r/>
    </w:p>
    <w:p>
      <w:pPr>
        <w:ind w:firstLine="420"/>
        <w:spacing w:line="360" w:lineRule="auto"/>
        <w:rPr>
          <w:rFonts w:hint="eastAsia" w:ascii="宋体" w:hAnsi="宋体" w:cs="宋体"/>
          <w:szCs w:val="21"/>
        </w:rPr>
      </w:pPr>
      <w:r>
        <w:rPr>
          <w:rFonts w:hint="eastAsia" w:ascii="宋体" w:hAnsi="宋体" w:cs="宋体"/>
          <w:szCs w:val="21"/>
        </w:rPr>
        <w:t xml:space="preserve">（3）每天全面打扫、消杀，实行一客一保洁，每周全方位深度保洁不少于1次/周，通常情况，每周三为全市公共卫生间“深度保洁日”，保持公共卫生间内通风良好，无异味。节假日或重大活动期间宜根据人流量增加深度保洁频次。</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（4）保持公共卫生间内环境良好，不得违规使用大功率电器设备，不得使用明火，不得饲养家禽、宠物。</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（5）管理间内部整洁美观，物品配备齐全、摆放整齐有序，地面、墙壁、设施等干净无涂贴。</w:t>
      </w:r>
      <w:r>
        <w:rPr>
          <w:rFonts w:hint="eastAsia" w:ascii="宋体" w:hAnsi="宋体" w:eastAsia="宋体" w:cs="宋体"/>
          <w:sz w:val="21"/>
          <w:szCs w:val="21"/>
        </w:rPr>
        <w:t xml:space="preserve">到今年年底，全街道公共卫生间基本实现厕纸提供服务和“五彩工具间 (车 、箱 )”设置。</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（6）室内地面、室外周围及门口、通道打扫干净，无杂物杂草，无桌椅板凳（配置的除外）、无乱搭乱建、无厨房用品。</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（7）蹲位、便池保持畅通无污物、污迹，室内墙体每月全面擦洗2次，挡板、卫生洁具等其它设施应每天擦洗，室内无蛛网、积尘、涂贴。</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（8）粪池有盖，不漫溢，倒粪口无污物。</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9）保洁人员管理到位，公共卫生间内无私拉、乱拉电线，规范使用各类电器，严禁电瓶车充电，设施设备齐全完好，镜面、水龙头、洗手液、拖把箱、换气扇、烘手器、除臭、取纸机等设施设备确保正常使用。</w:t>
      </w:r>
      <w:r/>
    </w:p>
    <w:p>
      <w:pPr>
        <w:ind w:firstLine="420"/>
        <w:spacing w:line="360" w:lineRule="auto"/>
        <w:rPr>
          <w:rFonts w:hint="eastAsia" w:ascii="宋体" w:hAnsi="宋体" w:cs="宋体"/>
          <w:szCs w:val="21"/>
        </w:rPr>
      </w:pPr>
      <w:r>
        <w:rPr>
          <w:rFonts w:hint="eastAsia" w:ascii="宋体" w:hAnsi="宋体" w:cs="宋体"/>
          <w:szCs w:val="21"/>
        </w:rPr>
        <w:t xml:space="preserve">（10）保持公共卫生间内光线良好，保证正常用水。</w:t>
      </w:r>
      <w:r/>
    </w:p>
    <w:p>
      <w:pPr>
        <w:ind w:firstLine="420"/>
        <w:spacing w:line="360" w:lineRule="auto"/>
        <w:rPr>
          <w:rFonts w:hint="eastAsia" w:ascii="宋体" w:hAnsi="宋体" w:cs="宋体"/>
          <w:szCs w:val="21"/>
        </w:rPr>
      </w:pPr>
      <w:r>
        <w:rPr>
          <w:rFonts w:hint="eastAsia" w:ascii="宋体" w:hAnsi="宋体" w:cs="宋体"/>
          <w:szCs w:val="21"/>
        </w:rPr>
        <w:t xml:space="preserve">（11）厕内自动售纸机正常使用，售纸机内手帕纸应按照标准提供。</w:t>
      </w:r>
      <w:r/>
    </w:p>
    <w:p>
      <w:pPr>
        <w:ind w:firstLine="420"/>
        <w:spacing w:line="360" w:lineRule="auto"/>
        <w:rPr>
          <w:rFonts w:hint="eastAsia" w:ascii="宋体" w:hAnsi="宋体" w:cs="宋体"/>
          <w:szCs w:val="21"/>
        </w:rPr>
      </w:pPr>
      <w:r>
        <w:rPr>
          <w:rFonts w:hint="eastAsia" w:ascii="宋体" w:hAnsi="宋体" w:cs="宋体"/>
          <w:szCs w:val="21"/>
        </w:rPr>
        <w:t xml:space="preserve">（12）实行全天候免费开放，公共卫生间（包括已设置自动售纸机的）需提供规定标准的手纸。 </w:t>
      </w:r>
      <w:r/>
    </w:p>
    <w:p>
      <w:pPr>
        <w:ind w:firstLine="420"/>
        <w:spacing w:line="360" w:lineRule="auto"/>
        <w:rPr>
          <w:rFonts w:hint="eastAsia" w:ascii="宋体" w:hAnsi="宋体" w:cs="宋体"/>
          <w:szCs w:val="21"/>
        </w:rPr>
      </w:pPr>
      <w:r>
        <w:rPr>
          <w:rFonts w:hint="eastAsia" w:ascii="宋体" w:hAnsi="宋体" w:cs="宋体"/>
          <w:szCs w:val="21"/>
        </w:rPr>
        <w:t xml:space="preserve">（13）配置标准废纸篓（有分类标识）并套放标准垃圾袋，垃圾桶无破损、干净整洁，配置标准防滑垫、警示牌，男小便器内投放专用樟脑球。</w:t>
      </w:r>
      <w:r/>
    </w:p>
    <w:p>
      <w:pPr>
        <w:ind w:firstLine="420"/>
        <w:spacing w:line="360" w:lineRule="auto"/>
      </w:pPr>
      <w:r>
        <w:rPr>
          <w:rFonts w:hint="eastAsia" w:ascii="宋体" w:hAnsi="宋体" w:cs="宋体"/>
          <w:szCs w:val="21"/>
        </w:rPr>
        <w:t xml:space="preserve">（14）其他按《苏州市环卫精细化保洁指导手册》要求。</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2.3.2公共卫生间保洁：</w:t>
      </w:r>
      <w:r/>
    </w:p>
    <w:p>
      <w:pPr>
        <w:ind w:firstLine="420"/>
        <w:spacing w:line="360" w:lineRule="auto"/>
        <w:rPr>
          <w:rFonts w:hint="eastAsia" w:ascii="宋体" w:hAnsi="宋体" w:cs="宋体"/>
          <w:szCs w:val="21"/>
        </w:rPr>
      </w:pPr>
      <w:r>
        <w:rPr>
          <w:rFonts w:hint="eastAsia" w:ascii="宋体" w:hAnsi="宋体" w:cs="宋体"/>
          <w:szCs w:val="21"/>
        </w:rPr>
        <w:t xml:space="preserve">包括蹲便器、小便器、纸篓、洗手台面、灯具、墙体、窗户、地面、厕所外立面、厕所周边的保洁及厕所异味清除、厕所蚊蝇消杀等。公共卫生间保洁具体要求：</w:t>
      </w:r>
      <w:r/>
    </w:p>
    <w:p>
      <w:pPr>
        <w:ind w:firstLine="420"/>
        <w:spacing w:line="360" w:lineRule="auto"/>
        <w:rPr>
          <w:rFonts w:hint="eastAsia" w:ascii="宋体" w:hAnsi="宋体" w:cs="宋体"/>
          <w:szCs w:val="21"/>
        </w:rPr>
      </w:pPr>
      <w:r>
        <w:rPr>
          <w:rFonts w:hint="eastAsia" w:ascii="宋体" w:hAnsi="宋体" w:cs="宋体"/>
          <w:szCs w:val="21"/>
        </w:rPr>
        <w:t xml:space="preserve">3.1.2.2.3.2.1保洁标准</w:t>
      </w:r>
      <w:r/>
    </w:p>
    <w:p>
      <w:pPr>
        <w:ind w:firstLine="420"/>
        <w:spacing w:line="360" w:lineRule="auto"/>
        <w:rPr>
          <w:rFonts w:hint="eastAsia" w:ascii="宋体" w:hAnsi="宋体" w:cs="宋体"/>
          <w:szCs w:val="21"/>
        </w:rPr>
      </w:pPr>
      <w:r>
        <w:rPr>
          <w:rFonts w:hint="eastAsia" w:ascii="宋体" w:hAnsi="宋体" w:cs="宋体"/>
          <w:szCs w:val="21"/>
        </w:rPr>
        <w:t xml:space="preserve">（1）蹲便器、小便器保洁</w:t>
      </w:r>
      <w:r/>
    </w:p>
    <w:p>
      <w:pPr>
        <w:ind w:firstLine="420"/>
        <w:spacing w:line="360" w:lineRule="auto"/>
        <w:rPr>
          <w:rFonts w:hint="eastAsia" w:ascii="宋体" w:hAnsi="宋体" w:cs="宋体"/>
          <w:szCs w:val="21"/>
        </w:rPr>
      </w:pPr>
      <w:r>
        <w:rPr>
          <w:rFonts w:hint="eastAsia" w:ascii="宋体" w:hAnsi="宋体" w:cs="宋体"/>
          <w:szCs w:val="21"/>
        </w:rPr>
        <w:t xml:space="preserve">便器、小便器要求做到一客一保洁，及时洗刷，不得有污物、污迹，蓄水见清，保持下水通畅，小便器内放置香球。</w:t>
      </w:r>
      <w:r/>
    </w:p>
    <w:p>
      <w:pPr>
        <w:ind w:firstLine="420"/>
        <w:spacing w:line="360" w:lineRule="auto"/>
        <w:rPr>
          <w:rFonts w:hint="eastAsia" w:ascii="宋体" w:hAnsi="宋体" w:cs="宋体"/>
          <w:szCs w:val="21"/>
        </w:rPr>
      </w:pPr>
      <w:r>
        <w:rPr>
          <w:rFonts w:hint="eastAsia" w:ascii="宋体" w:hAnsi="宋体" w:cs="宋体"/>
          <w:szCs w:val="21"/>
        </w:rPr>
        <w:t xml:space="preserve">每周至少使用洗衣粉清洗蹲便器和小便器两次，确保所有便器洁白无黄斑。</w:t>
      </w:r>
      <w:r/>
    </w:p>
    <w:p>
      <w:pPr>
        <w:ind w:firstLine="420"/>
        <w:spacing w:line="360" w:lineRule="auto"/>
        <w:rPr>
          <w:rFonts w:hint="eastAsia" w:ascii="宋体" w:hAnsi="宋体" w:cs="宋体"/>
          <w:szCs w:val="21"/>
        </w:rPr>
      </w:pPr>
      <w:r>
        <w:rPr>
          <w:rFonts w:hint="eastAsia" w:ascii="宋体" w:hAnsi="宋体" w:cs="宋体"/>
          <w:szCs w:val="21"/>
        </w:rPr>
        <w:t xml:space="preserve">（2）纸篓保洁</w:t>
      </w:r>
      <w:r/>
    </w:p>
    <w:p>
      <w:pPr>
        <w:ind w:firstLine="420"/>
        <w:spacing w:line="360" w:lineRule="auto"/>
        <w:rPr>
          <w:rFonts w:hint="eastAsia" w:ascii="宋体" w:hAnsi="宋体" w:cs="宋体"/>
          <w:szCs w:val="21"/>
        </w:rPr>
      </w:pPr>
      <w:r>
        <w:rPr>
          <w:rFonts w:hint="eastAsia" w:ascii="宋体" w:hAnsi="宋体" w:cs="宋体"/>
          <w:szCs w:val="21"/>
        </w:rPr>
        <w:t xml:space="preserve">每只蹲位内配一只统一式样的纸篓（纸篓样式由管理单位指定），纸篓内套有垃圾袋，袋内废纸及时清除，不得出现废纸满溢现象。</w:t>
      </w:r>
      <w:r/>
    </w:p>
    <w:p>
      <w:pPr>
        <w:ind w:firstLine="420"/>
        <w:spacing w:line="360" w:lineRule="auto"/>
        <w:rPr>
          <w:rFonts w:hint="eastAsia" w:ascii="宋体" w:hAnsi="宋体" w:cs="宋体"/>
          <w:szCs w:val="21"/>
        </w:rPr>
      </w:pPr>
      <w:r>
        <w:rPr>
          <w:rFonts w:hint="eastAsia" w:ascii="宋体" w:hAnsi="宋体" w:cs="宋体"/>
          <w:szCs w:val="21"/>
        </w:rPr>
        <w:t xml:space="preserve">（3）洗手台面保洁</w:t>
      </w:r>
      <w:r/>
    </w:p>
    <w:p>
      <w:pPr>
        <w:ind w:firstLine="420"/>
        <w:spacing w:line="360" w:lineRule="auto"/>
        <w:rPr>
          <w:rFonts w:hint="eastAsia" w:ascii="宋体" w:hAnsi="宋体" w:cs="宋体"/>
          <w:szCs w:val="21"/>
        </w:rPr>
      </w:pPr>
      <w:r>
        <w:rPr>
          <w:rFonts w:hint="eastAsia" w:ascii="宋体" w:hAnsi="宋体" w:cs="宋体"/>
          <w:szCs w:val="21"/>
        </w:rPr>
        <w:t xml:space="preserve">台面不得存放任何东西，台面严禁摆放任何操作工具及其它杂物。台面及镜面上水迹要及时擦拭。洗手池内表面不得有污迹，不得存放积水，不得放置任何杂物。</w:t>
      </w:r>
      <w:r/>
    </w:p>
    <w:p>
      <w:pPr>
        <w:ind w:firstLine="420"/>
        <w:spacing w:line="360" w:lineRule="auto"/>
        <w:rPr>
          <w:rFonts w:hint="eastAsia" w:ascii="宋体" w:hAnsi="宋体" w:cs="宋体"/>
          <w:szCs w:val="21"/>
        </w:rPr>
      </w:pPr>
      <w:r>
        <w:rPr>
          <w:rFonts w:hint="eastAsia" w:ascii="宋体" w:hAnsi="宋体" w:cs="宋体"/>
          <w:szCs w:val="21"/>
        </w:rPr>
        <w:t xml:space="preserve">（4）灯具保洁</w:t>
      </w:r>
      <w:r/>
    </w:p>
    <w:p>
      <w:pPr>
        <w:ind w:firstLine="420"/>
        <w:spacing w:line="360" w:lineRule="auto"/>
        <w:rPr>
          <w:rFonts w:hint="eastAsia" w:ascii="宋体" w:hAnsi="宋体" w:cs="宋体"/>
          <w:szCs w:val="21"/>
        </w:rPr>
      </w:pPr>
      <w:r>
        <w:rPr>
          <w:rFonts w:hint="eastAsia" w:ascii="宋体" w:hAnsi="宋体" w:cs="宋体"/>
          <w:szCs w:val="21"/>
        </w:rPr>
        <w:t xml:space="preserve">夏季（5月—9月）灯罩内蚊虫尸体每周至少清理2次，平时每周清理一次，并保持灯罩外表面清洁。</w:t>
      </w:r>
      <w:r/>
    </w:p>
    <w:p>
      <w:pPr>
        <w:ind w:firstLine="420"/>
        <w:spacing w:line="360" w:lineRule="auto"/>
        <w:rPr>
          <w:rFonts w:hint="eastAsia" w:ascii="宋体" w:hAnsi="宋体" w:cs="宋体"/>
          <w:szCs w:val="21"/>
        </w:rPr>
      </w:pPr>
      <w:r>
        <w:rPr>
          <w:rFonts w:hint="eastAsia" w:ascii="宋体" w:hAnsi="宋体" w:cs="宋体"/>
          <w:szCs w:val="21"/>
        </w:rPr>
        <w:t xml:space="preserve">（5）墙体、窗户保洁</w:t>
      </w:r>
      <w:r/>
    </w:p>
    <w:p>
      <w:pPr>
        <w:ind w:firstLine="420"/>
        <w:spacing w:line="360" w:lineRule="auto"/>
        <w:rPr>
          <w:rFonts w:hint="eastAsia" w:ascii="宋体" w:hAnsi="宋体" w:cs="宋体"/>
          <w:szCs w:val="21"/>
        </w:rPr>
      </w:pPr>
      <w:r>
        <w:rPr>
          <w:rFonts w:hint="eastAsia" w:ascii="宋体" w:hAnsi="宋体" w:cs="宋体"/>
          <w:szCs w:val="21"/>
        </w:rPr>
        <w:t xml:space="preserve">墙体无污迹，无蜘蛛网，窗户、窗台无积灰，厕所内外无乱贴乱画。墙体上不可悬挂杂物。</w:t>
      </w:r>
      <w:r/>
    </w:p>
    <w:p>
      <w:pPr>
        <w:ind w:firstLine="420"/>
        <w:spacing w:line="360" w:lineRule="auto"/>
        <w:rPr>
          <w:rFonts w:hint="eastAsia" w:ascii="宋体" w:hAnsi="宋体" w:cs="宋体"/>
          <w:szCs w:val="21"/>
        </w:rPr>
      </w:pPr>
      <w:r>
        <w:rPr>
          <w:rFonts w:hint="eastAsia" w:ascii="宋体" w:hAnsi="宋体" w:cs="宋体"/>
          <w:szCs w:val="21"/>
        </w:rPr>
        <w:t xml:space="preserve">（6）地面保洁</w:t>
      </w:r>
      <w:r/>
    </w:p>
    <w:p>
      <w:pPr>
        <w:ind w:firstLine="420"/>
        <w:spacing w:line="360" w:lineRule="auto"/>
        <w:rPr>
          <w:rFonts w:hint="eastAsia" w:ascii="宋体" w:hAnsi="宋体" w:cs="宋体"/>
          <w:szCs w:val="21"/>
        </w:rPr>
      </w:pPr>
      <w:r>
        <w:rPr>
          <w:rFonts w:hint="eastAsia" w:ascii="宋体" w:hAnsi="宋体" w:cs="宋体"/>
          <w:szCs w:val="21"/>
        </w:rPr>
        <w:t xml:space="preserve">地面无积水，无污渍、泥迹、痰迹、烟蒂、烟灰。</w:t>
      </w:r>
      <w:r/>
    </w:p>
    <w:p>
      <w:pPr>
        <w:ind w:firstLine="420"/>
        <w:spacing w:line="360" w:lineRule="auto"/>
        <w:rPr>
          <w:rFonts w:hint="eastAsia" w:ascii="宋体" w:hAnsi="宋体" w:cs="宋体"/>
          <w:szCs w:val="21"/>
        </w:rPr>
      </w:pPr>
      <w:r>
        <w:rPr>
          <w:rFonts w:hint="eastAsia" w:ascii="宋体" w:hAnsi="宋体" w:cs="宋体"/>
          <w:szCs w:val="21"/>
        </w:rPr>
        <w:t xml:space="preserve">（7）厕所异味清除</w:t>
      </w:r>
      <w:r/>
    </w:p>
    <w:p>
      <w:pPr>
        <w:ind w:firstLine="420"/>
        <w:spacing w:line="360" w:lineRule="auto"/>
        <w:rPr>
          <w:rFonts w:hint="eastAsia" w:ascii="宋体" w:hAnsi="宋体" w:cs="宋体"/>
          <w:szCs w:val="21"/>
        </w:rPr>
      </w:pPr>
      <w:r>
        <w:rPr>
          <w:rFonts w:hint="eastAsia" w:ascii="宋体" w:hAnsi="宋体" w:cs="宋体"/>
          <w:szCs w:val="21"/>
        </w:rPr>
        <w:t xml:space="preserve">有些通风条件不好的厕所要求熏香去除异味。熏香盘必须按照管理单位指定的样式统一放置，严禁使用其他任何形式的盘器。</w:t>
      </w:r>
      <w:r/>
    </w:p>
    <w:p>
      <w:pPr>
        <w:ind w:firstLine="420"/>
        <w:spacing w:line="360" w:lineRule="auto"/>
        <w:rPr>
          <w:rFonts w:hint="eastAsia" w:ascii="宋体" w:hAnsi="宋体" w:cs="宋体"/>
          <w:szCs w:val="21"/>
        </w:rPr>
      </w:pPr>
      <w:r>
        <w:rPr>
          <w:rFonts w:hint="eastAsia" w:ascii="宋体" w:hAnsi="宋体" w:cs="宋体"/>
          <w:szCs w:val="21"/>
        </w:rPr>
        <w:t xml:space="preserve">（8）厕所蚊蝇消杀</w:t>
      </w:r>
      <w:r/>
    </w:p>
    <w:p>
      <w:pPr>
        <w:ind w:firstLine="420"/>
        <w:spacing w:line="360" w:lineRule="auto"/>
        <w:rPr>
          <w:rFonts w:hint="eastAsia" w:ascii="宋体" w:hAnsi="宋体" w:cs="宋体"/>
          <w:szCs w:val="21"/>
        </w:rPr>
      </w:pPr>
      <w:r>
        <w:rPr>
          <w:rFonts w:hint="eastAsia" w:ascii="宋体" w:hAnsi="宋体" w:cs="宋体"/>
          <w:szCs w:val="21"/>
        </w:rPr>
        <w:t xml:space="preserve">根据季节、人流量、环境等变化因素，定期进行蚊蝇消杀。厕所内视线范围内不得有蚊蝇、蛆虫。夏季（7月-9月）每周消杀3次（原则上为星期一、三、五，遇雨顺延），消杀时间为每天早晨7点。</w:t>
      </w:r>
      <w:r/>
    </w:p>
    <w:p>
      <w:pPr>
        <w:ind w:firstLine="420"/>
        <w:spacing w:line="360" w:lineRule="auto"/>
        <w:rPr>
          <w:rFonts w:hint="eastAsia" w:ascii="宋体" w:hAnsi="宋体" w:cs="宋体"/>
          <w:szCs w:val="21"/>
        </w:rPr>
      </w:pPr>
      <w:r>
        <w:rPr>
          <w:rFonts w:hint="eastAsia" w:ascii="宋体" w:hAnsi="宋体" w:cs="宋体"/>
          <w:szCs w:val="21"/>
        </w:rPr>
        <w:t xml:space="preserve">（9）厕所外立面保洁</w:t>
      </w:r>
      <w:r/>
    </w:p>
    <w:p>
      <w:pPr>
        <w:ind w:firstLine="420"/>
        <w:spacing w:line="360" w:lineRule="auto"/>
        <w:rPr>
          <w:rFonts w:hint="eastAsia" w:ascii="宋体" w:hAnsi="宋体" w:cs="宋体"/>
          <w:szCs w:val="21"/>
        </w:rPr>
      </w:pPr>
      <w:r>
        <w:rPr>
          <w:rFonts w:hint="eastAsia" w:ascii="宋体" w:hAnsi="宋体" w:cs="宋体"/>
          <w:szCs w:val="21"/>
        </w:rPr>
        <w:t xml:space="preserve">厕所外立面无污渍，屋顶落叶定期清理，保持雨水管通畅。要求中标单位每月对屋顶落叶、积灰开展一次清理工作，并疏通雨水管，顶部玻璃部分每月进行一次清洗(需采用玻璃专用清洗工具)。作业人员必须使用专业清理工具及人员，严禁使用厕所保洁人员。</w:t>
      </w:r>
      <w:r/>
    </w:p>
    <w:p>
      <w:pPr>
        <w:ind w:firstLine="420"/>
        <w:spacing w:line="360" w:lineRule="auto"/>
        <w:rPr>
          <w:rFonts w:hint="eastAsia" w:ascii="宋体" w:hAnsi="宋体" w:cs="宋体"/>
          <w:szCs w:val="21"/>
        </w:rPr>
      </w:pPr>
      <w:r>
        <w:rPr>
          <w:rFonts w:hint="eastAsia" w:ascii="宋体" w:hAnsi="宋体" w:cs="宋体"/>
          <w:szCs w:val="21"/>
        </w:rPr>
        <w:t xml:space="preserve">（10）特殊天气</w:t>
      </w:r>
      <w:r/>
    </w:p>
    <w:p>
      <w:pPr>
        <w:ind w:firstLine="420"/>
        <w:spacing w:line="360" w:lineRule="auto"/>
        <w:rPr>
          <w:rFonts w:hint="eastAsia" w:ascii="宋体" w:hAnsi="宋体" w:cs="宋体"/>
          <w:szCs w:val="21"/>
        </w:rPr>
      </w:pPr>
      <w:r>
        <w:rPr>
          <w:rFonts w:hint="eastAsia" w:ascii="宋体" w:hAnsi="宋体" w:cs="宋体"/>
          <w:szCs w:val="21"/>
        </w:rPr>
        <w:t xml:space="preserve">当遇台风暴雨或梅雨季节时，应做好出入口防滑垫铺设等防滑措施。当遇低温寒冻天气时，应做好水管水表设备的防冰冻措施。在夏季或存在蚊虫频发的情况下，应当在人流量较低的时段进行杀虫剂喷洒作业。</w:t>
      </w:r>
      <w:r/>
    </w:p>
    <w:p>
      <w:pPr>
        <w:ind w:firstLine="420"/>
        <w:spacing w:line="360" w:lineRule="auto"/>
        <w:rPr>
          <w:rFonts w:hint="eastAsia" w:ascii="宋体" w:hAnsi="宋体" w:cs="宋体"/>
          <w:szCs w:val="21"/>
        </w:rPr>
      </w:pPr>
      <w:r>
        <w:rPr>
          <w:rFonts w:hint="eastAsia" w:ascii="宋体" w:hAnsi="宋体" w:cs="宋体"/>
          <w:szCs w:val="21"/>
        </w:rPr>
        <w:t xml:space="preserve">（11）厕所周边保洁</w:t>
      </w:r>
      <w:r/>
    </w:p>
    <w:p>
      <w:pPr>
        <w:ind w:firstLine="420"/>
        <w:spacing w:line="360" w:lineRule="auto"/>
        <w:rPr>
          <w:rFonts w:hint="eastAsia" w:ascii="宋体" w:hAnsi="宋体" w:cs="宋体"/>
          <w:szCs w:val="21"/>
        </w:rPr>
      </w:pPr>
      <w:r>
        <w:rPr>
          <w:rFonts w:hint="eastAsia" w:ascii="宋体" w:hAnsi="宋体" w:cs="宋体"/>
          <w:szCs w:val="21"/>
        </w:rPr>
        <w:t xml:space="preserve">厕所周边范围内为中标单位责任区域，除正常零星白色垃圾的清捡外，需保证无种菜、堆放杂物、悬挂衣物等行为，当发现上述违规现象时，保洁人员有责任及时制止并清理现场，同时上报主管部门。厕所通道、台阶清扫冲洗干净，扶手每天清洁抹檫。</w:t>
      </w:r>
      <w:r/>
    </w:p>
    <w:p>
      <w:pPr>
        <w:ind w:firstLine="422"/>
        <w:spacing w:line="360" w:lineRule="auto"/>
        <w:rPr>
          <w:rFonts w:hint="eastAsia" w:ascii="宋体" w:hAnsi="宋体" w:cs="宋体"/>
          <w:szCs w:val="21"/>
        </w:rPr>
      </w:pPr>
      <w:r>
        <w:rPr>
          <w:rFonts w:hint="eastAsia" w:ascii="宋体" w:hAnsi="宋体" w:cs="宋体"/>
          <w:b/>
          <w:szCs w:val="21"/>
        </w:rPr>
        <w:t xml:space="preserve">3.1.2.</w:t>
      </w:r>
      <w:r>
        <w:rPr>
          <w:rFonts w:hint="eastAsia" w:ascii="宋体" w:hAnsi="宋体" w:cs="宋体"/>
          <w:b/>
          <w:bCs/>
          <w:szCs w:val="21"/>
        </w:rPr>
        <w:t xml:space="preserve">2.3.2.</w:t>
      </w:r>
      <w:r>
        <w:rPr>
          <w:rFonts w:hint="eastAsia" w:ascii="宋体" w:hAnsi="宋体" w:cs="宋体"/>
          <w:szCs w:val="21"/>
        </w:rPr>
        <w:t xml:space="preserve">2保洁时间</w:t>
      </w:r>
      <w:r/>
    </w:p>
    <w:p>
      <w:pPr>
        <w:ind w:firstLine="420"/>
        <w:spacing w:line="360" w:lineRule="auto"/>
        <w:rPr>
          <w:rFonts w:hint="eastAsia" w:ascii="宋体" w:hAnsi="宋体" w:cs="宋体"/>
          <w:szCs w:val="21"/>
        </w:rPr>
      </w:pPr>
      <w:r>
        <w:rPr>
          <w:rFonts w:hint="eastAsia" w:ascii="宋体" w:hAnsi="宋体" w:cs="宋体"/>
          <w:szCs w:val="21"/>
        </w:rPr>
        <w:t xml:space="preserve">公共卫生间全天免费开放，要求保洁管理时间内不断人保洁服务。</w:t>
      </w:r>
      <w:r/>
    </w:p>
    <w:p>
      <w:pPr>
        <w:ind w:firstLine="420"/>
        <w:spacing w:line="360" w:lineRule="auto"/>
        <w:rPr>
          <w:rFonts w:hint="eastAsia" w:ascii="宋体" w:hAnsi="宋体" w:cs="宋体"/>
          <w:szCs w:val="21"/>
        </w:rPr>
      </w:pPr>
      <w:r>
        <w:rPr>
          <w:rFonts w:hint="eastAsia" w:ascii="宋体" w:hAnsi="宋体" w:cs="宋体"/>
          <w:szCs w:val="21"/>
        </w:rPr>
        <w:t xml:space="preserve">公共卫生间保洁管理时间：6:30-17：00</w:t>
      </w:r>
      <w:r/>
    </w:p>
    <w:p>
      <w:pPr>
        <w:ind w:firstLine="420"/>
        <w:spacing w:line="360" w:lineRule="auto"/>
        <w:rPr>
          <w:rFonts w:hint="eastAsia" w:ascii="宋体" w:hAnsi="宋体" w:cs="宋体"/>
          <w:szCs w:val="21"/>
        </w:rPr>
      </w:pPr>
      <w:r>
        <w:rPr>
          <w:rFonts w:hint="eastAsia" w:ascii="宋体" w:hAnsi="宋体" w:cs="宋体"/>
          <w:szCs w:val="21"/>
        </w:rPr>
        <w:t xml:space="preserve">3.1.2.2.3.1.3保洁人员操作标准和劳动纪律</w:t>
      </w:r>
      <w:r/>
    </w:p>
    <w:p>
      <w:pPr>
        <w:ind w:firstLine="420"/>
        <w:spacing w:line="360" w:lineRule="auto"/>
        <w:rPr>
          <w:rFonts w:hint="eastAsia" w:ascii="宋体" w:hAnsi="宋体" w:cs="宋体"/>
          <w:szCs w:val="21"/>
        </w:rPr>
      </w:pPr>
      <w:r>
        <w:rPr>
          <w:rFonts w:hint="eastAsia" w:ascii="宋体" w:hAnsi="宋体" w:cs="宋体"/>
          <w:szCs w:val="21"/>
        </w:rPr>
        <w:t xml:space="preserve">（1）保洁人员应统一着装并佩戴胸卡，使用保洁工具也应统一、规范，服装、胸卡、保洁工具按管理单位指定要求配备。</w:t>
      </w:r>
      <w:r/>
    </w:p>
    <w:p>
      <w:pPr>
        <w:ind w:firstLine="420"/>
        <w:spacing w:line="360" w:lineRule="auto"/>
        <w:rPr>
          <w:rFonts w:hint="eastAsia" w:ascii="宋体" w:hAnsi="宋体" w:cs="宋体"/>
          <w:szCs w:val="21"/>
        </w:rPr>
      </w:pPr>
      <w:r>
        <w:rPr>
          <w:rFonts w:hint="eastAsia" w:ascii="宋体" w:hAnsi="宋体" w:cs="宋体"/>
          <w:szCs w:val="21"/>
        </w:rPr>
        <w:t xml:space="preserve">（2）保洁人员的车辆工具应按管理单位要求在指定地点整齐停放。</w:t>
      </w:r>
      <w:r/>
    </w:p>
    <w:p>
      <w:pPr>
        <w:ind w:firstLine="420"/>
        <w:spacing w:line="360" w:lineRule="auto"/>
        <w:rPr>
          <w:rFonts w:hint="eastAsia" w:ascii="宋体" w:hAnsi="宋体" w:cs="宋体"/>
          <w:szCs w:val="21"/>
        </w:rPr>
      </w:pPr>
      <w:r>
        <w:rPr>
          <w:rFonts w:hint="eastAsia" w:ascii="宋体" w:hAnsi="宋体" w:cs="宋体"/>
          <w:szCs w:val="21"/>
        </w:rPr>
        <w:t xml:space="preserve">（3）保洁人员的操作工具必须按管理单位要求统一放置在管理用房内，并整齐堆放，严禁乱堆乱放。</w:t>
      </w:r>
      <w:r/>
    </w:p>
    <w:p>
      <w:pPr>
        <w:ind w:firstLine="420"/>
        <w:spacing w:line="360" w:lineRule="auto"/>
        <w:rPr>
          <w:rFonts w:hint="eastAsia" w:ascii="宋体" w:hAnsi="宋体" w:cs="宋体"/>
          <w:szCs w:val="21"/>
        </w:rPr>
      </w:pPr>
      <w:r>
        <w:rPr>
          <w:rFonts w:hint="eastAsia" w:ascii="宋体" w:hAnsi="宋体" w:cs="宋体"/>
          <w:szCs w:val="21"/>
        </w:rPr>
        <w:t xml:space="preserve">（4）保洁人员在规定的保洁时间段内不得迟到、早退。</w:t>
      </w:r>
      <w:r/>
    </w:p>
    <w:p>
      <w:pPr>
        <w:ind w:firstLine="420"/>
        <w:spacing w:line="360" w:lineRule="auto"/>
        <w:rPr>
          <w:rFonts w:hint="eastAsia" w:ascii="宋体" w:hAnsi="宋体" w:cs="宋体"/>
          <w:szCs w:val="21"/>
        </w:rPr>
      </w:pPr>
      <w:r>
        <w:rPr>
          <w:rFonts w:hint="eastAsia" w:ascii="宋体" w:hAnsi="宋体" w:cs="宋体"/>
          <w:szCs w:val="21"/>
        </w:rPr>
        <w:t xml:space="preserve">（5）保洁人员上岗时未经许可不得相互替代，有事不能上岗者应提前一天向中标单位管理人员请假，经批准方可离岗，同时中标单位须向管理单位汇报换岗情况，若管理单位发现擅自离岗情况将严格按《履约考核办法》进行扣分。</w:t>
      </w:r>
      <w:r/>
    </w:p>
    <w:p>
      <w:pPr>
        <w:ind w:firstLine="420"/>
        <w:spacing w:line="360" w:lineRule="auto"/>
        <w:rPr>
          <w:rFonts w:hint="eastAsia" w:ascii="宋体" w:hAnsi="宋体" w:cs="宋体"/>
          <w:szCs w:val="21"/>
        </w:rPr>
      </w:pPr>
      <w:r>
        <w:rPr>
          <w:rFonts w:hint="eastAsia" w:ascii="宋体" w:hAnsi="宋体" w:cs="宋体"/>
          <w:szCs w:val="21"/>
        </w:rPr>
        <w:t xml:space="preserve">（6）上岗时应穿戴好配备的统一款式的工作帽、袖套、马夹背心等服装，并穿戴整齐，严禁赤膊操作、穿拖鞋上班，违反者按《履约考核办法》扣分，款式由管理单位指定。</w:t>
      </w:r>
      <w:r/>
    </w:p>
    <w:p>
      <w:pPr>
        <w:ind w:firstLine="420"/>
        <w:spacing w:line="360" w:lineRule="auto"/>
        <w:rPr>
          <w:rFonts w:hint="eastAsia" w:ascii="宋体" w:hAnsi="宋体" w:cs="宋体"/>
          <w:szCs w:val="21"/>
        </w:rPr>
      </w:pPr>
      <w:r>
        <w:rPr>
          <w:rFonts w:hint="eastAsia" w:ascii="宋体" w:hAnsi="宋体" w:cs="宋体"/>
          <w:szCs w:val="21"/>
        </w:rPr>
        <w:t xml:space="preserve">（7）上岗时间不得干私活，捡废品或进行与保洁工作无关的事情 ，一经发现按考核检查制度扣分。</w:t>
      </w:r>
      <w:r/>
    </w:p>
    <w:p>
      <w:pPr>
        <w:ind w:firstLine="420"/>
        <w:spacing w:line="360" w:lineRule="auto"/>
        <w:rPr>
          <w:rFonts w:hint="eastAsia" w:ascii="宋体" w:hAnsi="宋体" w:cs="宋体"/>
          <w:szCs w:val="21"/>
        </w:rPr>
      </w:pPr>
      <w:r>
        <w:rPr>
          <w:rFonts w:hint="eastAsia" w:ascii="宋体" w:hAnsi="宋体" w:cs="宋体"/>
          <w:szCs w:val="21"/>
        </w:rPr>
        <w:t xml:space="preserve">（8）保洁人员与游客不得发生争吵、打骂事件，一经发现将严格按考核检查制度扣分。</w:t>
      </w:r>
      <w:r/>
    </w:p>
    <w:p>
      <w:pPr>
        <w:ind w:firstLine="420"/>
        <w:spacing w:line="360" w:lineRule="auto"/>
        <w:rPr>
          <w:rFonts w:hint="eastAsia" w:ascii="宋体" w:hAnsi="宋体" w:cs="宋体"/>
          <w:szCs w:val="21"/>
        </w:rPr>
      </w:pPr>
      <w:r>
        <w:rPr>
          <w:rFonts w:hint="eastAsia" w:ascii="宋体" w:hAnsi="宋体" w:cs="宋体"/>
          <w:szCs w:val="21"/>
        </w:rPr>
        <w:t xml:space="preserve">（9）未经管理单位批准不得随意搭建。</w:t>
      </w:r>
      <w:r/>
    </w:p>
    <w:p>
      <w:pPr>
        <w:ind w:firstLine="420"/>
        <w:spacing w:line="360" w:lineRule="auto"/>
        <w:rPr>
          <w:rFonts w:hint="eastAsia" w:ascii="宋体" w:hAnsi="宋体" w:cs="宋体"/>
          <w:szCs w:val="21"/>
        </w:rPr>
      </w:pPr>
      <w:r>
        <w:rPr>
          <w:rFonts w:hint="eastAsia" w:ascii="宋体" w:hAnsi="宋体" w:cs="宋体"/>
          <w:szCs w:val="21"/>
        </w:rPr>
        <w:t xml:space="preserve">（10）中标单位不得在公共卫生间内明火操作，不得使用大功率电器（电器使用须报管理单位批准），节约用水用电。</w:t>
      </w:r>
      <w:r/>
    </w:p>
    <w:p>
      <w:pPr>
        <w:ind w:firstLine="420"/>
        <w:spacing w:line="360" w:lineRule="auto"/>
        <w:rPr>
          <w:rFonts w:hint="eastAsia" w:ascii="宋体" w:hAnsi="宋体" w:cs="宋体"/>
          <w:szCs w:val="21"/>
        </w:rPr>
      </w:pPr>
      <w:r>
        <w:rPr>
          <w:rFonts w:hint="eastAsia" w:ascii="宋体" w:hAnsi="宋体" w:cs="宋体"/>
          <w:szCs w:val="21"/>
        </w:rPr>
        <w:t xml:space="preserve">（11）管理室内工作用品摆放整齐，与工作无关的物品不得带入管理室。</w:t>
      </w:r>
      <w:r/>
    </w:p>
    <w:p>
      <w:pPr>
        <w:ind w:firstLine="420"/>
        <w:spacing w:line="360" w:lineRule="auto"/>
        <w:rPr>
          <w:rFonts w:hint="eastAsia" w:ascii="宋体" w:hAnsi="宋体" w:cs="宋体"/>
          <w:szCs w:val="21"/>
        </w:rPr>
      </w:pPr>
      <w:r>
        <w:rPr>
          <w:rFonts w:hint="eastAsia" w:ascii="宋体" w:hAnsi="宋体" w:cs="宋体"/>
          <w:szCs w:val="21"/>
        </w:rPr>
        <w:t xml:space="preserve">（12）不得坐在管理室内读书、读报、看电视，不得睡觉，闲杂人员不得进入管理室。</w:t>
      </w:r>
      <w:r/>
    </w:p>
    <w:p>
      <w:pPr>
        <w:ind w:firstLine="420"/>
        <w:spacing w:line="360" w:lineRule="auto"/>
        <w:rPr>
          <w:rFonts w:hint="eastAsia" w:ascii="宋体" w:hAnsi="宋体" w:cs="宋体"/>
          <w:szCs w:val="21"/>
        </w:rPr>
      </w:pPr>
      <w:r>
        <w:rPr>
          <w:rFonts w:hint="eastAsia" w:ascii="宋体" w:hAnsi="宋体" w:cs="宋体"/>
          <w:szCs w:val="21"/>
        </w:rPr>
        <w:t xml:space="preserve">（13）不折不扣完成管理单位安排的各项任务。</w:t>
      </w:r>
      <w:r/>
    </w:p>
    <w:p>
      <w:pPr>
        <w:ind w:firstLine="420"/>
        <w:spacing w:line="360" w:lineRule="auto"/>
        <w:rPr>
          <w:rFonts w:hint="eastAsia" w:ascii="宋体" w:hAnsi="宋体" w:cs="宋体"/>
          <w:szCs w:val="21"/>
        </w:rPr>
      </w:pPr>
      <w:r>
        <w:rPr>
          <w:rFonts w:hint="eastAsia" w:ascii="宋体" w:hAnsi="宋体" w:cs="宋体"/>
          <w:szCs w:val="21"/>
        </w:rPr>
        <w:t xml:space="preserve">（14）不得在公共卫生间内销售卫生用品及其它物品。</w:t>
      </w:r>
      <w:r/>
    </w:p>
    <w:p>
      <w:pPr>
        <w:ind w:firstLine="420"/>
        <w:spacing w:line="360" w:lineRule="auto"/>
        <w:rPr>
          <w:rFonts w:hint="eastAsia" w:ascii="宋体" w:hAnsi="宋体" w:cs="宋体"/>
          <w:szCs w:val="21"/>
        </w:rPr>
      </w:pPr>
      <w:r>
        <w:rPr>
          <w:rFonts w:hint="eastAsia" w:ascii="宋体" w:hAnsi="宋体" w:cs="宋体"/>
          <w:szCs w:val="21"/>
        </w:rPr>
        <w:t xml:space="preserve">（15）保洁人员不允许以任何形式在公共卫生间内进行收费行为。</w:t>
      </w:r>
      <w:r/>
    </w:p>
    <w:p>
      <w:pPr>
        <w:ind w:firstLine="420"/>
        <w:spacing w:line="360" w:lineRule="auto"/>
        <w:rPr>
          <w:rFonts w:hint="eastAsia" w:ascii="宋体" w:hAnsi="宋体" w:cs="宋体"/>
          <w:szCs w:val="21"/>
        </w:rPr>
      </w:pPr>
      <w:r>
        <w:rPr>
          <w:rFonts w:hint="eastAsia" w:ascii="宋体" w:hAnsi="宋体" w:cs="宋体"/>
          <w:szCs w:val="21"/>
        </w:rPr>
        <w:t xml:space="preserve">3.1.2.2.3.1.4劳动组织</w:t>
      </w:r>
      <w:r/>
    </w:p>
    <w:p>
      <w:pPr>
        <w:ind w:firstLine="420"/>
        <w:spacing w:line="360" w:lineRule="auto"/>
        <w:rPr>
          <w:rFonts w:hint="eastAsia" w:ascii="宋体" w:hAnsi="宋体" w:cs="宋体"/>
          <w:szCs w:val="21"/>
        </w:rPr>
      </w:pPr>
      <w:r>
        <w:rPr>
          <w:rFonts w:hint="eastAsia" w:ascii="宋体" w:hAnsi="宋体" w:cs="宋体"/>
          <w:szCs w:val="21"/>
        </w:rPr>
        <w:t xml:space="preserve">（1）开放时间内，正常保洁。</w:t>
      </w:r>
      <w:r/>
    </w:p>
    <w:p>
      <w:pPr>
        <w:ind w:firstLine="420"/>
        <w:spacing w:line="360" w:lineRule="auto"/>
        <w:rPr>
          <w:rFonts w:hint="eastAsia" w:ascii="宋体" w:hAnsi="宋体" w:cs="宋体"/>
          <w:szCs w:val="21"/>
        </w:rPr>
      </w:pPr>
      <w:r>
        <w:rPr>
          <w:rFonts w:hint="eastAsia" w:ascii="宋体" w:hAnsi="宋体" w:cs="宋体"/>
          <w:szCs w:val="21"/>
        </w:rPr>
        <w:t xml:space="preserve">（2）节假日照常上班，遇突击任务及重大活动时中标单位应无条件按管理单位要求完成管理单位布置的工作。</w:t>
      </w:r>
      <w:r/>
    </w:p>
    <w:p>
      <w:pPr>
        <w:ind w:firstLine="420"/>
        <w:spacing w:line="360" w:lineRule="auto"/>
        <w:rPr>
          <w:rFonts w:hint="eastAsia" w:ascii="宋体" w:hAnsi="宋体" w:cs="宋体"/>
          <w:szCs w:val="21"/>
        </w:rPr>
      </w:pPr>
      <w:r>
        <w:rPr>
          <w:rFonts w:hint="eastAsia" w:ascii="宋体" w:hAnsi="宋体" w:cs="宋体"/>
          <w:szCs w:val="21"/>
        </w:rPr>
        <w:t xml:space="preserve">（3）中标单位应在签订项目合同或协议时将每座公共卫生间保洁负责人、保洁管理人员名单以书面形式汇报管理单位，同时未经管理单位同意，中标单位不得擅自进行人员调动，变更保洁范围。</w:t>
      </w:r>
      <w:r/>
    </w:p>
    <w:p>
      <w:pPr>
        <w:ind w:firstLine="420"/>
        <w:spacing w:line="360" w:lineRule="auto"/>
        <w:rPr>
          <w:rFonts w:hint="eastAsia" w:ascii="宋体" w:hAnsi="宋体" w:cs="宋体"/>
          <w:szCs w:val="21"/>
        </w:rPr>
      </w:pPr>
      <w:r>
        <w:rPr>
          <w:rFonts w:hint="eastAsia" w:ascii="宋体" w:hAnsi="宋体" w:cs="宋体"/>
          <w:szCs w:val="21"/>
        </w:rPr>
        <w:t xml:space="preserve">（4）在工作时间内中标单位管理层必须保持通讯畅通，尤其重大任务时必须24小时保持通讯畅通。</w:t>
      </w:r>
      <w:r/>
    </w:p>
    <w:p>
      <w:pPr>
        <w:ind w:firstLine="420"/>
        <w:spacing w:line="360" w:lineRule="auto"/>
        <w:rPr>
          <w:rFonts w:hint="eastAsia" w:ascii="宋体" w:hAnsi="宋体" w:cs="宋体"/>
          <w:szCs w:val="21"/>
        </w:rPr>
      </w:pPr>
      <w:r>
        <w:rPr>
          <w:rFonts w:hint="eastAsia" w:ascii="宋体" w:hAnsi="宋体" w:cs="宋体"/>
          <w:szCs w:val="21"/>
        </w:rPr>
        <w:t xml:space="preserve">3.1.2.2.3.1.5中标单位管理职责</w:t>
      </w:r>
      <w:r/>
    </w:p>
    <w:p>
      <w:pPr>
        <w:ind w:firstLine="420"/>
        <w:spacing w:line="360" w:lineRule="auto"/>
        <w:rPr>
          <w:rFonts w:hint="eastAsia" w:ascii="宋体" w:hAnsi="宋体" w:cs="宋体"/>
          <w:szCs w:val="21"/>
        </w:rPr>
      </w:pPr>
      <w:r>
        <w:rPr>
          <w:rFonts w:hint="eastAsia" w:ascii="宋体" w:hAnsi="宋体" w:cs="宋体"/>
          <w:szCs w:val="21"/>
        </w:rPr>
        <w:t xml:space="preserve">（1）中标单位公共卫生间保洁人员与管理人员发现厕所内及周边公共设施遭偷盗及损坏的现象应及时制止并向管理单位汇报。</w:t>
      </w:r>
      <w:r/>
    </w:p>
    <w:p>
      <w:pPr>
        <w:ind w:firstLine="420"/>
        <w:spacing w:line="360" w:lineRule="auto"/>
        <w:rPr>
          <w:rFonts w:hint="eastAsia" w:ascii="宋体" w:hAnsi="宋体" w:cs="宋体"/>
          <w:szCs w:val="21"/>
        </w:rPr>
      </w:pPr>
      <w:r>
        <w:rPr>
          <w:rFonts w:hint="eastAsia" w:ascii="宋体" w:hAnsi="宋体" w:cs="宋体"/>
          <w:szCs w:val="21"/>
        </w:rPr>
        <w:t xml:space="preserve">（2）中标单位工作人员不得在公共卫生间内进行破坏、偷盗等违法乱纪行为，一经发现，严肃处理。</w:t>
      </w:r>
      <w:r/>
    </w:p>
    <w:p>
      <w:pPr>
        <w:ind w:firstLine="420"/>
        <w:spacing w:line="360" w:lineRule="auto"/>
        <w:rPr>
          <w:rFonts w:hint="eastAsia" w:ascii="宋体" w:hAnsi="宋体" w:cs="宋体"/>
          <w:szCs w:val="21"/>
        </w:rPr>
      </w:pPr>
      <w:r>
        <w:rPr>
          <w:rFonts w:hint="eastAsia" w:ascii="宋体" w:hAnsi="宋体" w:cs="宋体"/>
          <w:szCs w:val="21"/>
        </w:rPr>
        <w:t xml:space="preserve">（3）公共卫生间管理制度上墙。中标单位必须按照管理单位规定的形式和要求，在指定地点制作管理制度公示板。公示板应安装在公共卫生间公共区域内明显的位置。中标单位有责任做好公示板的日常清洁、维护工作。在合同期内公示牌发生损坏，均由中标单位负责维修和更换。</w:t>
      </w:r>
      <w:r/>
    </w:p>
    <w:p>
      <w:pPr>
        <w:ind w:firstLine="420"/>
        <w:spacing w:line="360" w:lineRule="auto"/>
        <w:rPr>
          <w:rFonts w:hint="eastAsia" w:ascii="宋体" w:hAnsi="宋体" w:cs="宋体"/>
          <w:szCs w:val="21"/>
        </w:rPr>
      </w:pPr>
      <w:r>
        <w:rPr>
          <w:rFonts w:hint="eastAsia" w:ascii="宋体" w:hAnsi="宋体" w:cs="宋体"/>
          <w:szCs w:val="21"/>
        </w:rPr>
        <w:t xml:space="preserve">（4） 所有公共卫生间使用的水电费由中标单位承担，包含在投标报价中。</w:t>
      </w:r>
      <w:r/>
    </w:p>
    <w:p>
      <w:pPr>
        <w:ind w:firstLine="420"/>
        <w:spacing w:line="360" w:lineRule="auto"/>
        <w:rPr>
          <w:rFonts w:hint="eastAsia" w:ascii="宋体" w:hAnsi="宋体" w:cs="宋体"/>
          <w:szCs w:val="21"/>
        </w:rPr>
      </w:pPr>
      <w:r>
        <w:rPr>
          <w:rFonts w:hint="eastAsia" w:ascii="宋体" w:hAnsi="宋体" w:cs="宋体"/>
          <w:szCs w:val="21"/>
        </w:rPr>
        <w:t xml:space="preserve">3.1.2.2.3.1.6公共卫生间设施维修</w:t>
      </w:r>
      <w:r/>
    </w:p>
    <w:p>
      <w:pPr>
        <w:ind w:firstLine="420"/>
        <w:spacing w:line="360" w:lineRule="auto"/>
        <w:rPr>
          <w:rFonts w:hint="eastAsia" w:ascii="宋体" w:hAnsi="宋体" w:cs="宋体"/>
          <w:szCs w:val="21"/>
        </w:rPr>
      </w:pPr>
      <w:r>
        <w:rPr>
          <w:rFonts w:hint="eastAsia" w:ascii="宋体" w:hAnsi="宋体" w:cs="宋体"/>
          <w:szCs w:val="21"/>
        </w:rPr>
        <w:t xml:space="preserve">保洁人员有责任对公共卫生间内所有设施做好看护工作。除范围内设施的维修外，公共卫生间内其他设施一旦出现损坏、老化等现象，保洁负责人必须在24小时内以书面的形式上报主管部门，并及时反馈设施维修情况。公共卫生间设施维修清单见下表：</w:t>
      </w:r>
      <w:r/>
    </w:p>
    <w:tbl>
      <w:tblPr>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29"/>
        <w:gridCol w:w="5690"/>
        <w:gridCol w:w="2131"/>
      </w:tblGrid>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灯具（含灯罩和灯泡）的更换、维修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开关、插座面板的更换、维修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排气扇的更换、维修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角阀、地漏的更换、维修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台盆上、下水管的更换、维修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拖把池的更换、维修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门、窗锁具的更换、维修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隔断门铰链的更换、维修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隔断松动的固定及维修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蹲、坐便器下水的疏通</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水箱冲水系统的更换、维修</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其他涉及公共卫生间配套的设施设备维修、更换</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坐便器、蹲便器及台盆的维修、更换</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122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56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消防器材更新、更换</w:t>
            </w:r>
            <w:r/>
          </w:p>
        </w:tc>
        <w:tc>
          <w:tcPr>
            <w:tcW w:w="21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ind w:firstLine="422"/>
        <w:spacing w:line="360" w:lineRule="auto"/>
      </w:pPr>
      <w:r>
        <w:rPr>
          <w:rFonts w:hint="eastAsia" w:ascii="宋体" w:hAnsi="宋体" w:cs="宋体"/>
          <w:b/>
          <w:bCs/>
          <w:szCs w:val="21"/>
        </w:rPr>
        <w:t xml:space="preserve">备注：本次招标明细中公共卫生间内所有的零星维修（5000元以下）由中标单位承担，水电费由招标人承担。</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2.4道路清扫服务要求：</w:t>
      </w:r>
      <w:r/>
    </w:p>
    <w:p>
      <w:pPr>
        <w:ind w:firstLine="420"/>
        <w:spacing w:line="360" w:lineRule="auto"/>
        <w:rPr>
          <w:rFonts w:hint="eastAsia" w:ascii="宋体" w:hAnsi="宋体" w:cs="宋体"/>
          <w:szCs w:val="21"/>
        </w:rPr>
      </w:pPr>
      <w:r>
        <w:rPr>
          <w:rFonts w:hint="eastAsia" w:ascii="宋体" w:hAnsi="宋体" w:cs="宋体"/>
          <w:szCs w:val="21"/>
        </w:rPr>
        <w:t xml:space="preserve">道路清扫保洁主要采用“机械化+人工”配合的作业方式。在有条件的路面（含机动车道、非机动车道、人行道、背街小巷等），实行100%机械化作业+飞行保洁作业模式。对于条件不允许机械作业的路面（含机动车道、非机动车道、人行道、背街小巷等），采用人工清扫保洁作业。</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w:t>
      </w:r>
      <w:r>
        <w:rPr>
          <w:rFonts w:hint="eastAsia" w:ascii="宋体" w:hAnsi="宋体" w:cs="宋体"/>
          <w:b/>
          <w:bCs/>
          <w:szCs w:val="21"/>
        </w:rPr>
        <w:t xml:space="preserve">道路保洁机械化作业总体要求：</w:t>
      </w:r>
      <w:r/>
    </w:p>
    <w:p>
      <w:pPr>
        <w:ind w:firstLine="422"/>
        <w:spacing w:line="360" w:lineRule="auto"/>
        <w:rPr>
          <w:rFonts w:hint="eastAsia" w:ascii="宋体" w:hAnsi="宋体" w:cs="宋体"/>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.1.1</w:t>
      </w:r>
      <w:r>
        <w:rPr>
          <w:rFonts w:hint="eastAsia" w:ascii="宋体" w:hAnsi="宋体" w:cs="宋体"/>
          <w:szCs w:val="21"/>
        </w:rPr>
        <w:t xml:space="preserve">道路保洁机械化作业时间及频次要求</w:t>
      </w:r>
      <w:r/>
    </w:p>
    <w:tbl>
      <w:tblPr>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5"/>
        <w:gridCol w:w="992"/>
        <w:gridCol w:w="1701"/>
        <w:gridCol w:w="1134"/>
        <w:gridCol w:w="846"/>
        <w:gridCol w:w="770"/>
        <w:gridCol w:w="1560"/>
        <w:gridCol w:w="1134"/>
        <w:gridCol w:w="701"/>
      </w:tblGrid>
      <w:tr>
        <w:trPr>
          <w:jc w:val="center"/>
          <w:trHeight w:val="420"/>
        </w:trPr>
        <w:tc>
          <w:tcPr>
            <w:tcW w:w="425"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r>
            <w:r/>
          </w:p>
        </w:tc>
        <w:tc>
          <w:tcPr>
            <w:gridSpan w:val="4"/>
            <w:tcW w:w="4673"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快车道机械化作业</w:t>
            </w:r>
            <w:r/>
          </w:p>
        </w:tc>
        <w:tc>
          <w:tcPr>
            <w:gridSpan w:val="4"/>
            <w:tcW w:w="4165"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慢车道机械化作业</w:t>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w:t>
            </w:r>
            <w:r/>
          </w:p>
          <w:p>
            <w:pPr>
              <w:jc w:val="center"/>
              <w:spacing w:line="360" w:lineRule="auto"/>
              <w:rPr>
                <w:rFonts w:hint="eastAsia" w:ascii="宋体" w:hAnsi="宋体" w:cs="宋体"/>
                <w:szCs w:val="21"/>
              </w:rPr>
            </w:pPr>
            <w:r>
              <w:rPr>
                <w:rFonts w:hint="eastAsia" w:ascii="宋体" w:hAnsi="宋体" w:cs="宋体"/>
                <w:szCs w:val="21"/>
              </w:rPr>
              <w:t xml:space="preserve">方式</w:t>
            </w:r>
            <w:r/>
          </w:p>
        </w:tc>
        <w:tc>
          <w:tcPr>
            <w:tcW w:w="17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作业时间</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频次</w:t>
            </w:r>
            <w:r/>
          </w:p>
        </w:tc>
        <w:tc>
          <w:tcPr>
            <w:tcW w:w="84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w:t>
            </w:r>
            <w:r/>
          </w:p>
          <w:p>
            <w:pPr>
              <w:jc w:val="center"/>
              <w:spacing w:line="360" w:lineRule="auto"/>
              <w:rPr>
                <w:rFonts w:hint="eastAsia" w:ascii="宋体" w:hAnsi="宋体" w:cs="宋体"/>
                <w:szCs w:val="21"/>
              </w:rPr>
            </w:pPr>
            <w:r>
              <w:rPr>
                <w:rFonts w:hint="eastAsia" w:ascii="宋体" w:hAnsi="宋体" w:cs="宋体"/>
                <w:szCs w:val="21"/>
              </w:rPr>
              <w:t xml:space="preserve">车辆</w:t>
            </w:r>
            <w:r/>
          </w:p>
        </w:tc>
        <w:tc>
          <w:tcPr>
            <w:tcW w:w="77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作业方式</w:t>
            </w:r>
            <w:r/>
          </w:p>
        </w:tc>
        <w:tc>
          <w:tcPr>
            <w:tcW w:w="156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作业时间</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频次</w:t>
            </w:r>
            <w:r/>
          </w:p>
        </w:tc>
        <w:tc>
          <w:tcPr>
            <w:tcW w:w="7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作业车辆</w:t>
            </w:r>
            <w:r/>
          </w:p>
        </w:tc>
      </w:tr>
      <w:tr>
        <w:trPr>
          <w:jc w:val="center"/>
          <w:trHeight w:val="420"/>
        </w:trPr>
        <w:tc>
          <w:tcPr>
            <w:tcW w:w="425"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一级配置</w:t>
            </w:r>
            <w:r/>
          </w:p>
        </w:tc>
        <w:tc>
          <w:tcPr>
            <w:tcW w:w="992"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清洗</w:t>
            </w:r>
            <w:r/>
          </w:p>
          <w:p>
            <w:pPr>
              <w:jc w:val="center"/>
              <w:spacing w:line="360" w:lineRule="auto"/>
              <w:rPr>
                <w:rFonts w:hint="eastAsia" w:ascii="宋体" w:hAnsi="宋体" w:cs="宋体"/>
                <w:szCs w:val="21"/>
              </w:rPr>
            </w:pPr>
            <w:r>
              <w:rPr>
                <w:rFonts w:hint="eastAsia" w:ascii="宋体" w:hAnsi="宋体" w:cs="宋体"/>
                <w:szCs w:val="21"/>
              </w:rPr>
              <w:t xml:space="preserve">（洗扫）</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5:30-7:00</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每日不少于4次</w:t>
            </w:r>
            <w:r/>
          </w:p>
        </w:tc>
        <w:tc>
          <w:tcPr>
            <w:tcW w:w="846"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洗扫车</w:t>
            </w:r>
            <w:r/>
          </w:p>
        </w:tc>
        <w:tc>
          <w:tcPr>
            <w:tcW w:w="77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清扫</w:t>
            </w:r>
            <w:r/>
          </w:p>
        </w:tc>
        <w:tc>
          <w:tcPr>
            <w:tcW w:w="156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5:30-7:00</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每日不少于4次</w:t>
            </w:r>
            <w:r/>
          </w:p>
        </w:tc>
        <w:tc>
          <w:tcPr>
            <w:tcW w:w="701"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燃油轻型扫路车</w:t>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保洁</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8:30-10:30</w:t>
            </w:r>
            <w:r/>
          </w:p>
          <w:p>
            <w:pPr>
              <w:spacing w:line="360" w:lineRule="auto"/>
              <w:rPr>
                <w:rFonts w:hint="eastAsia" w:ascii="宋体" w:hAnsi="宋体" w:cs="宋体"/>
                <w:szCs w:val="21"/>
              </w:rPr>
            </w:pPr>
            <w:r>
              <w:rPr>
                <w:rFonts w:hint="eastAsia" w:ascii="宋体" w:hAnsi="宋体" w:cs="宋体"/>
                <w:szCs w:val="21"/>
              </w:rPr>
              <w:t xml:space="preserve">12:00-14:00</w:t>
            </w:r>
            <w:r/>
          </w:p>
          <w:p>
            <w:pPr>
              <w:spacing w:line="360" w:lineRule="auto"/>
              <w:rPr>
                <w:rFonts w:hint="eastAsia" w:ascii="宋体" w:hAnsi="宋体" w:cs="宋体"/>
                <w:szCs w:val="21"/>
              </w:rPr>
            </w:pPr>
            <w:r>
              <w:rPr>
                <w:rFonts w:hint="eastAsia" w:ascii="宋体" w:hAnsi="宋体" w:cs="宋体"/>
                <w:szCs w:val="21"/>
              </w:rPr>
              <w:t xml:space="preserve">14:30-17:00</w:t>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846"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7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保洁</w:t>
            </w:r>
            <w:r/>
          </w:p>
        </w:tc>
        <w:tc>
          <w:tcPr>
            <w:tcW w:w="156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8:30-10:30</w:t>
            </w:r>
            <w:r/>
          </w:p>
          <w:p>
            <w:pPr>
              <w:spacing w:line="360" w:lineRule="auto"/>
              <w:rPr>
                <w:rFonts w:hint="eastAsia" w:ascii="宋体" w:hAnsi="宋体" w:cs="宋体"/>
                <w:szCs w:val="21"/>
              </w:rPr>
            </w:pPr>
            <w:r>
              <w:rPr>
                <w:rFonts w:hint="eastAsia" w:ascii="宋体" w:hAnsi="宋体" w:cs="宋体"/>
                <w:szCs w:val="21"/>
              </w:rPr>
              <w:t xml:space="preserve">12:00-14:00</w:t>
            </w:r>
            <w:r/>
          </w:p>
          <w:p>
            <w:pPr>
              <w:spacing w:line="360" w:lineRule="auto"/>
              <w:rPr>
                <w:rFonts w:hint="eastAsia" w:ascii="宋体" w:hAnsi="宋体" w:cs="宋体"/>
                <w:szCs w:val="21"/>
              </w:rPr>
            </w:pPr>
            <w:r>
              <w:rPr>
                <w:rFonts w:hint="eastAsia" w:ascii="宋体" w:hAnsi="宋体" w:cs="宋体"/>
                <w:szCs w:val="21"/>
              </w:rPr>
              <w:t xml:space="preserve">14:30-17:00</w:t>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01"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洒水</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春、秋、冬季5:30-7:00</w:t>
            </w:r>
            <w:r/>
          </w:p>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12:00-13:30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每日不少于4次</w:t>
            </w:r>
            <w:r/>
          </w:p>
        </w:tc>
        <w:tc>
          <w:tcPr>
            <w:tcW w:w="846"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高压清洗车</w:t>
            </w:r>
            <w:r/>
          </w:p>
        </w:tc>
        <w:tc>
          <w:tcPr>
            <w:tcW w:w="770"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冲洗</w:t>
            </w:r>
            <w:r/>
          </w:p>
        </w:tc>
        <w:tc>
          <w:tcPr>
            <w:tcW w:w="1560"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9:30-15:00 </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每周3次</w:t>
            </w:r>
            <w:r/>
          </w:p>
        </w:tc>
        <w:tc>
          <w:tcPr>
            <w:tcW w:w="701"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路面养护车/</w:t>
            </w:r>
            <w:r>
              <w:rPr>
                <w:rFonts w:hint="eastAsia" w:ascii="宋体" w:hAnsi="宋体" w:cs="宋体"/>
                <w:szCs w:val="21"/>
              </w:rPr>
              <w:t xml:space="preserve">电动高压清洗车</w:t>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夏季（6-9月）</w:t>
            </w:r>
            <w:r/>
          </w:p>
          <w:p>
            <w:pPr>
              <w:spacing w:line="360" w:lineRule="auto"/>
              <w:rPr>
                <w:rFonts w:hint="eastAsia" w:ascii="宋体" w:hAnsi="宋体" w:cs="宋体"/>
                <w:szCs w:val="21"/>
              </w:rPr>
            </w:pPr>
            <w:r>
              <w:rPr>
                <w:rFonts w:hint="eastAsia" w:ascii="宋体" w:hAnsi="宋体" w:cs="宋体"/>
                <w:szCs w:val="21"/>
              </w:rPr>
              <w:t xml:space="preserve">5:30-7:00</w:t>
            </w:r>
            <w:r/>
          </w:p>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12:00-13:30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每日不少于4次</w:t>
            </w:r>
            <w:r/>
          </w:p>
        </w:tc>
        <w:tc>
          <w:tcPr>
            <w:tcW w:w="846"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70"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0"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01"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425"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二级配置</w:t>
            </w:r>
            <w:r/>
          </w:p>
        </w:tc>
        <w:tc>
          <w:tcPr>
            <w:tcW w:w="992"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清洗</w:t>
            </w:r>
            <w:r/>
          </w:p>
          <w:p>
            <w:pPr>
              <w:spacing w:line="360" w:lineRule="auto"/>
              <w:rPr>
                <w:rFonts w:hint="eastAsia" w:ascii="宋体" w:hAnsi="宋体" w:cs="宋体"/>
                <w:szCs w:val="21"/>
              </w:rPr>
            </w:pPr>
            <w:r>
              <w:rPr>
                <w:rFonts w:hint="eastAsia" w:ascii="宋体" w:hAnsi="宋体" w:cs="宋体"/>
                <w:szCs w:val="21"/>
              </w:rPr>
              <w:t xml:space="preserve">（洗扫）</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5:30-7:00</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每日4次</w:t>
            </w:r>
            <w:r/>
          </w:p>
        </w:tc>
        <w:tc>
          <w:tcPr>
            <w:tcW w:w="846"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清扫车</w:t>
            </w:r>
            <w:r/>
          </w:p>
        </w:tc>
        <w:tc>
          <w:tcPr>
            <w:tcW w:w="77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清扫</w:t>
            </w:r>
            <w:r/>
          </w:p>
        </w:tc>
        <w:tc>
          <w:tcPr>
            <w:tcW w:w="156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5:30-7:00</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每日4次</w:t>
            </w:r>
            <w:r/>
          </w:p>
        </w:tc>
        <w:tc>
          <w:tcPr>
            <w:tcW w:w="701"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燃油轻型扫路车</w:t>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保洁</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12:00-13:30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846"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7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保洁</w:t>
            </w:r>
            <w:r/>
          </w:p>
        </w:tc>
        <w:tc>
          <w:tcPr>
            <w:tcW w:w="1560"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12:00-13:30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01"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洒水</w:t>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春、秋、冬季5:30-7:00</w:t>
            </w:r>
            <w:r/>
          </w:p>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12:00-13:30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每日4次</w:t>
            </w:r>
            <w:r/>
          </w:p>
        </w:tc>
        <w:tc>
          <w:tcPr>
            <w:tcW w:w="846"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高压清洗车/洒水车</w:t>
            </w:r>
            <w:r/>
          </w:p>
        </w:tc>
        <w:tc>
          <w:tcPr>
            <w:tcW w:w="770"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冲洗</w:t>
            </w:r>
            <w:r/>
          </w:p>
        </w:tc>
        <w:tc>
          <w:tcPr>
            <w:tcW w:w="1560"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9:30-15:00</w:t>
            </w:r>
            <w:r/>
          </w:p>
        </w:tc>
        <w:tc>
          <w:tcPr>
            <w:tcW w:w="1134"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每周1次</w:t>
            </w:r>
            <w:r/>
          </w:p>
        </w:tc>
        <w:tc>
          <w:tcPr>
            <w:tcW w:w="701" w:type="dxa"/>
            <w:vAlign w:val="center"/>
            <w:vMerge w:val="restart"/>
            <w:textDirection w:val="lrTb"/>
            <w:noWrap/>
          </w:tcPr>
          <w:p>
            <w:pPr>
              <w:spacing w:line="360" w:lineRule="auto"/>
              <w:rPr>
                <w:rFonts w:hint="eastAsia" w:ascii="宋体" w:hAnsi="宋体" w:cs="宋体"/>
                <w:szCs w:val="21"/>
              </w:rPr>
            </w:pPr>
            <w:r>
              <w:rPr>
                <w:rFonts w:hint="eastAsia" w:ascii="宋体" w:hAnsi="宋体" w:cs="宋体"/>
                <w:szCs w:val="21"/>
              </w:rPr>
              <w:t xml:space="preserve">路面养护车/电动高压清洗车</w:t>
            </w:r>
            <w:r/>
          </w:p>
        </w:tc>
      </w:tr>
      <w:tr>
        <w:trPr>
          <w:jc w:val="center"/>
          <w:trHeight w:val="420"/>
        </w:trPr>
        <w:tc>
          <w:tcPr>
            <w:tcW w:w="425"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70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夏季</w:t>
            </w:r>
            <w:r/>
          </w:p>
          <w:p>
            <w:pPr>
              <w:spacing w:line="360" w:lineRule="auto"/>
              <w:rPr>
                <w:rFonts w:hint="eastAsia" w:ascii="宋体" w:hAnsi="宋体" w:cs="宋体"/>
                <w:szCs w:val="21"/>
              </w:rPr>
            </w:pPr>
            <w:r>
              <w:rPr>
                <w:rFonts w:hint="eastAsia" w:ascii="宋体" w:hAnsi="宋体" w:cs="宋体"/>
                <w:szCs w:val="21"/>
              </w:rPr>
              <w:t xml:space="preserve">（6-9月）</w:t>
            </w:r>
            <w:r/>
          </w:p>
          <w:p>
            <w:pPr>
              <w:spacing w:line="360" w:lineRule="auto"/>
              <w:rPr>
                <w:rFonts w:hint="eastAsia" w:ascii="宋体" w:hAnsi="宋体" w:cs="宋体"/>
                <w:szCs w:val="21"/>
              </w:rPr>
            </w:pPr>
            <w:r>
              <w:rPr>
                <w:rFonts w:hint="eastAsia" w:ascii="宋体" w:hAnsi="宋体" w:cs="宋体"/>
                <w:szCs w:val="21"/>
              </w:rPr>
              <w:t xml:space="preserve">5:30-7:00</w:t>
            </w:r>
            <w:r/>
          </w:p>
          <w:p>
            <w:pPr>
              <w:spacing w:line="360" w:lineRule="auto"/>
              <w:rPr>
                <w:rFonts w:hint="eastAsia" w:ascii="宋体" w:hAnsi="宋体" w:cs="宋体"/>
                <w:szCs w:val="21"/>
              </w:rPr>
            </w:pPr>
            <w:r>
              <w:rPr>
                <w:rFonts w:hint="eastAsia" w:ascii="宋体" w:hAnsi="宋体" w:cs="宋体"/>
                <w:szCs w:val="21"/>
              </w:rPr>
              <w:t xml:space="preserve">9:00-10:30</w:t>
            </w:r>
            <w:r/>
          </w:p>
          <w:p>
            <w:pPr>
              <w:spacing w:line="360" w:lineRule="auto"/>
              <w:rPr>
                <w:rFonts w:hint="eastAsia" w:ascii="宋体" w:hAnsi="宋体" w:cs="宋体"/>
                <w:szCs w:val="21"/>
              </w:rPr>
            </w:pPr>
            <w:r>
              <w:rPr>
                <w:rFonts w:hint="eastAsia" w:ascii="宋体" w:hAnsi="宋体" w:cs="宋体"/>
                <w:szCs w:val="21"/>
              </w:rPr>
              <w:t xml:space="preserve">14:30-16:00</w:t>
            </w:r>
            <w:r/>
          </w:p>
        </w:tc>
        <w:tc>
          <w:tcPr>
            <w:tcW w:w="113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每日4次</w:t>
            </w:r>
            <w:r/>
          </w:p>
        </w:tc>
        <w:tc>
          <w:tcPr>
            <w:tcW w:w="846"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70"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560"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701" w:type="dxa"/>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（1）人行道每周冲洗一次（不得影响人行道板的正常使用及寿命）；</w:t>
      </w:r>
      <w:r/>
    </w:p>
    <w:p>
      <w:pPr>
        <w:ind w:firstLine="420"/>
        <w:spacing w:line="360" w:lineRule="auto"/>
        <w:rPr>
          <w:rFonts w:hint="eastAsia" w:ascii="宋体" w:hAnsi="宋体" w:cs="宋体"/>
          <w:szCs w:val="21"/>
        </w:rPr>
      </w:pPr>
      <w:r>
        <w:rPr>
          <w:rFonts w:hint="eastAsia" w:ascii="宋体" w:hAnsi="宋体" w:cs="宋体"/>
          <w:szCs w:val="21"/>
        </w:rPr>
        <w:t xml:space="preserve">（2）以上作业频次为最低要求作业频次，如未达到要求的作业效果，中标单位须无条件服从管理单位要求增加作业频次。</w:t>
      </w:r>
      <w:r/>
    </w:p>
    <w:p>
      <w:pPr>
        <w:ind w:firstLine="420"/>
        <w:spacing w:line="360" w:lineRule="auto"/>
        <w:rPr>
          <w:rFonts w:hint="eastAsia" w:ascii="宋体" w:hAnsi="宋体" w:cs="宋体"/>
          <w:szCs w:val="21"/>
        </w:rPr>
      </w:pPr>
      <w:r>
        <w:rPr>
          <w:rFonts w:hint="eastAsia" w:ascii="宋体" w:hAnsi="宋体" w:cs="宋体"/>
          <w:szCs w:val="21"/>
        </w:rPr>
        <w:t xml:space="preserve">（3）机驾人员要求：必须持有机动车驾驶B2类及以上驾照，所有驾驶员合法合规驾驶。</w:t>
      </w:r>
      <w:r/>
    </w:p>
    <w:p>
      <w:pPr>
        <w:ind w:firstLine="420"/>
        <w:spacing w:line="360" w:lineRule="auto"/>
        <w:rPr>
          <w:rFonts w:hint="eastAsia" w:ascii="宋体" w:hAnsi="宋体" w:cs="宋体"/>
          <w:szCs w:val="21"/>
        </w:rPr>
      </w:pPr>
      <w:r>
        <w:rPr>
          <w:rFonts w:hint="eastAsia" w:ascii="宋体" w:hAnsi="宋体" w:cs="宋体"/>
          <w:szCs w:val="21"/>
        </w:rPr>
        <w:t xml:space="preserve">（4）机械化作业方式和频次可根据气候变化或其他特殊原因经管理单位批准后方可进行适当调整。</w:t>
      </w:r>
      <w:r/>
    </w:p>
    <w:p>
      <w:pPr>
        <w:ind w:firstLine="420"/>
        <w:spacing w:line="360" w:lineRule="auto"/>
        <w:rPr>
          <w:rFonts w:hint="eastAsia" w:ascii="宋体" w:hAnsi="宋体" w:cs="宋体"/>
          <w:szCs w:val="21"/>
        </w:rPr>
      </w:pPr>
      <w:r>
        <w:rPr>
          <w:rFonts w:hint="eastAsia" w:ascii="宋体" w:hAnsi="宋体" w:cs="宋体"/>
          <w:szCs w:val="21"/>
        </w:rPr>
        <w:t xml:space="preserve">（5）城市道路环卫机械化作业应充分考虑道路交通状况，避开交通高峰时段（7:00-9:00,16:30-17:00），除管理单位要求作业时段及高峰时段外上路作业，需根据管理单位要求执行。首遍清洗（洗扫）、清扫、洒水作业务必在7：00前完成。日间、夜间作业均保质保量车辆人员均不减少。</w:t>
      </w:r>
      <w:r/>
    </w:p>
    <w:p>
      <w:pPr>
        <w:ind w:firstLine="420"/>
        <w:spacing w:line="360" w:lineRule="auto"/>
        <w:rPr>
          <w:rFonts w:hint="eastAsia" w:ascii="宋体" w:hAnsi="宋体" w:cs="宋体"/>
          <w:szCs w:val="21"/>
        </w:rPr>
      </w:pPr>
      <w:r>
        <w:rPr>
          <w:rFonts w:hint="eastAsia" w:ascii="宋体" w:hAnsi="宋体" w:cs="宋体"/>
          <w:szCs w:val="21"/>
        </w:rPr>
        <w:t xml:space="preserve">（6）作业时应禁鸣，避免噪音扰民，车尾应有反光标志（或加贴反光膜），作业时必须开启警示灯和示宽灯，注意避让行人和车辆，严禁违章驾驶。</w:t>
      </w:r>
      <w:r/>
    </w:p>
    <w:p>
      <w:pPr>
        <w:ind w:firstLine="420"/>
        <w:spacing w:line="360" w:lineRule="auto"/>
        <w:rPr>
          <w:rFonts w:hint="eastAsia" w:ascii="宋体" w:hAnsi="宋体" w:cs="宋体"/>
          <w:szCs w:val="21"/>
        </w:rPr>
      </w:pPr>
      <w:r>
        <w:rPr>
          <w:rFonts w:hint="eastAsia" w:ascii="宋体" w:hAnsi="宋体" w:cs="宋体"/>
          <w:szCs w:val="21"/>
        </w:rPr>
        <w:t xml:space="preserve">（7）当气温≤5℃时，应暂停桥面、坡道、高架的冲洗及清洗作业；当气温≤2℃时，所有路面及附属设施冲洗及清洗作业应停止，道路清扫、保洁采用不喷水作业方式。</w:t>
      </w:r>
      <w:r/>
    </w:p>
    <w:p>
      <w:pPr>
        <w:ind w:firstLine="420"/>
        <w:spacing w:line="360" w:lineRule="auto"/>
        <w:rPr>
          <w:rFonts w:hint="eastAsia" w:ascii="宋体" w:hAnsi="宋体" w:cs="宋体"/>
          <w:szCs w:val="21"/>
        </w:rPr>
      </w:pPr>
      <w:r>
        <w:rPr>
          <w:rFonts w:hint="eastAsia" w:ascii="宋体" w:hAnsi="宋体" w:cs="宋体"/>
          <w:szCs w:val="21"/>
        </w:rPr>
        <w:t xml:space="preserve">（8）因车辆故障或正常保养不能按时作业的需提前汇报管理单位，由管理单位专职管理人员核实后再作处理。</w:t>
      </w:r>
      <w:r/>
    </w:p>
    <w:p>
      <w:pPr>
        <w:ind w:firstLine="420"/>
        <w:spacing w:line="360" w:lineRule="auto"/>
        <w:rPr>
          <w:rFonts w:hint="eastAsia" w:ascii="宋体" w:hAnsi="宋体" w:cs="宋体"/>
          <w:szCs w:val="21"/>
        </w:rPr>
      </w:pPr>
      <w:r>
        <w:rPr>
          <w:rFonts w:hint="eastAsia" w:ascii="宋体" w:hAnsi="宋体" w:cs="宋体"/>
          <w:szCs w:val="21"/>
        </w:rPr>
        <w:t xml:space="preserve">（9）积极推广精细化、标准化作业方式，全面推进快车道清洗（洗扫）、慢车道（背街小巷、自行车赛道等）机扫的作业模式，清洗（洗扫）确保地面无泥沙、无斑点、无死角、见底色，机扫确保无扬尘、无漏扫、无尘土、无杂物。</w:t>
      </w:r>
      <w:r/>
    </w:p>
    <w:p>
      <w:pPr>
        <w:ind w:firstLine="420"/>
        <w:spacing w:line="360" w:lineRule="auto"/>
        <w:rPr>
          <w:rFonts w:hint="eastAsia" w:ascii="宋体" w:hAnsi="宋体" w:cs="宋体"/>
          <w:szCs w:val="21"/>
        </w:rPr>
      </w:pPr>
      <w:r>
        <w:rPr>
          <w:rFonts w:hint="eastAsia" w:ascii="宋体" w:hAnsi="宋体" w:cs="宋体"/>
          <w:szCs w:val="21"/>
        </w:rPr>
        <w:t xml:space="preserve">（10）保持车容整洁，车体外无污物、灰垢，作业车辆标志清晰、齐全，保持良好的车容车貌和技术状况。</w:t>
      </w:r>
      <w:r/>
    </w:p>
    <w:p>
      <w:pPr>
        <w:ind w:firstLine="420"/>
        <w:spacing w:line="360" w:lineRule="auto"/>
        <w:rPr>
          <w:rFonts w:hint="eastAsia" w:ascii="宋体" w:hAnsi="宋体" w:cs="宋体"/>
          <w:szCs w:val="21"/>
        </w:rPr>
      </w:pPr>
      <w:r>
        <w:rPr>
          <w:rFonts w:hint="eastAsia" w:ascii="宋体" w:hAnsi="宋体" w:cs="宋体"/>
          <w:szCs w:val="21"/>
        </w:rPr>
        <w:t xml:space="preserve">（11）作业完毕后应将车辆上各喷洒机构归位，对车体进行清洗，清洗车身，以及扫刷、垃圾容器、吸盘、喷架等部位。</w:t>
      </w:r>
      <w:r/>
    </w:p>
    <w:p>
      <w:pPr>
        <w:ind w:firstLine="420"/>
        <w:spacing w:line="360" w:lineRule="auto"/>
        <w:rPr>
          <w:rFonts w:hint="eastAsia" w:ascii="宋体" w:hAnsi="宋体" w:cs="宋体"/>
          <w:szCs w:val="21"/>
        </w:rPr>
      </w:pPr>
      <w:r>
        <w:rPr>
          <w:rFonts w:hint="eastAsia" w:ascii="宋体" w:hAnsi="宋体" w:cs="宋体"/>
          <w:szCs w:val="21"/>
        </w:rPr>
        <w:t xml:space="preserve">（12）完毕后应检查车辆主、副机油压，以及水电、空压机运转情况，做好车辆日常维护保养工作，确保车况良好。</w:t>
      </w:r>
      <w:r/>
    </w:p>
    <w:p>
      <w:pPr>
        <w:ind w:firstLine="420"/>
        <w:spacing w:line="360" w:lineRule="auto"/>
        <w:rPr>
          <w:rFonts w:hint="eastAsia" w:ascii="宋体" w:hAnsi="宋体" w:cs="宋体"/>
          <w:szCs w:val="21"/>
        </w:rPr>
      </w:pPr>
      <w:r>
        <w:rPr>
          <w:rFonts w:hint="eastAsia" w:ascii="宋体" w:hAnsi="宋体" w:cs="宋体"/>
          <w:szCs w:val="21"/>
        </w:rPr>
        <w:t xml:space="preserve">（13）冬季作业完毕后，必须把全车各阀门打开放净水，防止冻裂阀门。</w:t>
      </w:r>
      <w:r/>
    </w:p>
    <w:p>
      <w:pPr>
        <w:ind w:firstLine="420"/>
        <w:spacing w:line="360" w:lineRule="auto"/>
        <w:rPr>
          <w:rFonts w:hint="eastAsia" w:ascii="宋体" w:hAnsi="宋体" w:cs="宋体"/>
          <w:szCs w:val="21"/>
        </w:rPr>
      </w:pPr>
      <w:r>
        <w:rPr>
          <w:rFonts w:hint="eastAsia" w:ascii="宋体" w:hAnsi="宋体" w:cs="宋体"/>
          <w:szCs w:val="21"/>
        </w:rPr>
        <w:t xml:space="preserve">（14）作业车辆扫刷需按规定要求（长度不得低于10公分）及时更换；作业时，作业车辆不得出现扫刷、吸嘴不落地、喷嘴堵塞、喷杆无法伸出等现象。</w:t>
      </w:r>
      <w:r/>
    </w:p>
    <w:p>
      <w:pPr>
        <w:ind w:firstLine="420"/>
        <w:spacing w:line="360" w:lineRule="auto"/>
        <w:rPr>
          <w:rFonts w:hint="eastAsia" w:ascii="宋体" w:hAnsi="宋体" w:cs="宋体"/>
          <w:szCs w:val="21"/>
        </w:rPr>
      </w:pPr>
      <w:r>
        <w:rPr>
          <w:rFonts w:hint="eastAsia" w:ascii="宋体" w:hAnsi="宋体" w:cs="宋体"/>
          <w:szCs w:val="21"/>
        </w:rPr>
        <w:t xml:space="preserve">（15）环卫非机动作业车辆，不得在机动车道上通行，如在未划分机动车道与非机动车道的道路上，应在道路两侧四分之一路面通行，最高时速不得超过15公里/小时，按照交通信号通行，服从交通警察及交通协管员指挥,不得逆向行驶,不得驶入高架道路。</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.1.2</w:t>
      </w:r>
      <w:r>
        <w:rPr>
          <w:rFonts w:hint="eastAsia" w:ascii="宋体" w:hAnsi="宋体" w:cs="宋体"/>
          <w:b/>
          <w:bCs/>
          <w:szCs w:val="21"/>
        </w:rPr>
        <w:t xml:space="preserve">道路保洁机械化作业基本要求</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.1.2.1</w:t>
      </w:r>
      <w:r>
        <w:rPr>
          <w:rFonts w:hint="eastAsia" w:ascii="宋体" w:hAnsi="宋体" w:cs="宋体"/>
          <w:b/>
          <w:bCs/>
          <w:szCs w:val="21"/>
        </w:rPr>
        <w:t xml:space="preserve">机械化清洗（洗扫）作业要求</w:t>
      </w:r>
      <w:r/>
    </w:p>
    <w:p>
      <w:pPr>
        <w:ind w:firstLine="420"/>
        <w:spacing w:line="360" w:lineRule="auto"/>
        <w:rPr>
          <w:rFonts w:hint="eastAsia" w:ascii="宋体" w:hAnsi="宋体" w:cs="宋体"/>
          <w:szCs w:val="21"/>
        </w:rPr>
      </w:pPr>
      <w:r>
        <w:rPr>
          <w:rFonts w:hint="eastAsia" w:ascii="宋体" w:hAnsi="宋体" w:cs="宋体"/>
          <w:szCs w:val="21"/>
        </w:rPr>
        <w:t xml:space="preserve">（1）环卫机械化清洗（洗扫）作业方式为利用带有高压喷嘴和扫刷等装置的机械化洗扫一体设备，采用一定水压的水流冲击路面污染物，并使清洗路面后的污物和污水等一并扫刷吸附进随车容器内的环卫清洁作业。</w:t>
      </w:r>
      <w:r>
        <w:rPr>
          <w:rFonts w:hint="eastAsia"/>
        </w:rPr>
        <w:t xml:space="preserve">作业取水按照指定点位及现有执行标准要求。</w:t>
      </w:r>
      <w:r/>
    </w:p>
    <w:p>
      <w:pPr>
        <w:ind w:firstLine="420"/>
        <w:spacing w:line="360" w:lineRule="auto"/>
        <w:rPr>
          <w:rFonts w:hint="eastAsia" w:ascii="宋体" w:hAnsi="宋体" w:cs="宋体"/>
          <w:szCs w:val="21"/>
        </w:rPr>
      </w:pPr>
      <w:r>
        <w:rPr>
          <w:rFonts w:hint="eastAsia" w:ascii="宋体" w:hAnsi="宋体" w:cs="宋体"/>
          <w:szCs w:val="21"/>
        </w:rPr>
        <w:t xml:space="preserve">（2）出车前应保证车辆处于完好状态，严禁带病作业。作业前检查车况、扫刷、吸盘、油、水、警示灯等装置，确保车辆性能良好。</w:t>
      </w:r>
      <w:r/>
    </w:p>
    <w:p>
      <w:pPr>
        <w:ind w:firstLine="420"/>
        <w:spacing w:line="360" w:lineRule="auto"/>
        <w:rPr>
          <w:rFonts w:hint="eastAsia" w:ascii="宋体" w:hAnsi="宋体" w:cs="宋体"/>
          <w:szCs w:val="21"/>
        </w:rPr>
      </w:pPr>
      <w:r>
        <w:rPr>
          <w:rFonts w:hint="eastAsia" w:ascii="宋体" w:hAnsi="宋体" w:cs="宋体"/>
          <w:szCs w:val="21"/>
        </w:rPr>
        <w:t xml:space="preserve">（3）清洗（洗扫）作业时注意调整喷架高度和水压，可以与高压清洗车、洒水车、扫路车、人工洗刷相互配合，以消除路面的积泥、沙石、污迹。</w:t>
      </w:r>
      <w:r/>
    </w:p>
    <w:p>
      <w:pPr>
        <w:ind w:firstLine="420"/>
        <w:spacing w:line="360" w:lineRule="auto"/>
        <w:rPr>
          <w:rFonts w:hint="eastAsia" w:ascii="宋体" w:hAnsi="宋体" w:cs="宋体"/>
          <w:szCs w:val="21"/>
        </w:rPr>
      </w:pPr>
      <w:r>
        <w:rPr>
          <w:rFonts w:hint="eastAsia" w:ascii="宋体" w:hAnsi="宋体" w:cs="宋体"/>
          <w:szCs w:val="21"/>
        </w:rPr>
        <w:t xml:space="preserve">（4）清洗被严重污染的路面时，须反复冲洗，直至路面见本色，作业结束后，应做到路面、侧石、交通隔离带以及道路相关公共设施周围无泥沙和积水。</w:t>
      </w:r>
      <w:r/>
    </w:p>
    <w:p>
      <w:pPr>
        <w:ind w:firstLine="420"/>
        <w:spacing w:line="360" w:lineRule="auto"/>
        <w:rPr>
          <w:rFonts w:hint="eastAsia" w:ascii="宋体" w:hAnsi="宋体" w:cs="宋体"/>
          <w:szCs w:val="21"/>
        </w:rPr>
      </w:pPr>
      <w:r>
        <w:rPr>
          <w:rFonts w:hint="eastAsia" w:ascii="宋体" w:hAnsi="宋体" w:cs="宋体"/>
          <w:szCs w:val="21"/>
        </w:rPr>
        <w:t xml:space="preserve">（5）清洗（洗扫）作业车速不超过8公里/小时，副发动机转速控制在1800转/分（正常档），路面较脏时，副发动机转速控制在2200转/分（强洗档），并应开双侧吸嘴喷杆喷水。</w:t>
      </w:r>
      <w:r/>
    </w:p>
    <w:p>
      <w:pPr>
        <w:ind w:firstLine="420"/>
        <w:spacing w:line="360" w:lineRule="auto"/>
        <w:rPr>
          <w:rFonts w:hint="eastAsia" w:ascii="宋体" w:hAnsi="宋体" w:cs="宋体"/>
          <w:szCs w:val="21"/>
        </w:rPr>
      </w:pPr>
      <w:r>
        <w:rPr>
          <w:rFonts w:hint="eastAsia" w:ascii="宋体" w:hAnsi="宋体" w:cs="宋体"/>
          <w:szCs w:val="21"/>
        </w:rPr>
        <w:t xml:space="preserve">（6）作业过程要密切注意作业效果，如果发现高压喷嘴堵塞、吸嘴漏吸等现象，应立即停车处</w:t>
      </w:r>
      <w:r>
        <w:rPr>
          <w:rFonts w:hint="eastAsia" w:ascii="宋体" w:hAnsi="宋体" w:cs="宋体"/>
          <w:szCs w:val="21"/>
        </w:rPr>
        <w:t xml:space="preserve">理，保证作业达到预期效果。</w:t>
      </w:r>
      <w:r/>
    </w:p>
    <w:p>
      <w:pPr>
        <w:ind w:firstLine="420"/>
        <w:spacing w:line="360" w:lineRule="auto"/>
        <w:rPr>
          <w:rFonts w:hint="eastAsia" w:ascii="宋体" w:hAnsi="宋体" w:cs="宋体"/>
          <w:szCs w:val="21"/>
        </w:rPr>
      </w:pPr>
      <w:r>
        <w:rPr>
          <w:rFonts w:hint="eastAsia" w:ascii="宋体" w:hAnsi="宋体" w:cs="宋体"/>
          <w:szCs w:val="21"/>
        </w:rPr>
        <w:t xml:space="preserve">（7）清洗（洗扫）作业时污物箱必须保持密闭，作业过程中无污物拖、挂和污水滴漏现象。</w:t>
      </w:r>
      <w:r/>
    </w:p>
    <w:p>
      <w:pPr>
        <w:ind w:firstLine="420"/>
        <w:spacing w:line="360" w:lineRule="auto"/>
        <w:rPr>
          <w:rFonts w:hint="eastAsia" w:ascii="宋体" w:hAnsi="宋体" w:cs="宋体"/>
          <w:szCs w:val="21"/>
        </w:rPr>
      </w:pPr>
      <w:r>
        <w:rPr>
          <w:rFonts w:hint="eastAsia" w:ascii="宋体" w:hAnsi="宋体" w:cs="宋体"/>
          <w:szCs w:val="21"/>
        </w:rPr>
        <w:t xml:space="preserve">（8）人流量密集区、夜排档周边地面油迹应及时清洗。</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.1.2.</w:t>
      </w:r>
      <w:r>
        <w:rPr>
          <w:rFonts w:hint="eastAsia" w:ascii="宋体" w:hAnsi="宋体" w:cs="宋体"/>
          <w:b/>
          <w:bCs/>
          <w:szCs w:val="21"/>
        </w:rPr>
        <w:t xml:space="preserve">2机械化清扫作业要求</w:t>
      </w:r>
      <w:r/>
    </w:p>
    <w:p>
      <w:pPr>
        <w:ind w:firstLine="420"/>
        <w:spacing w:line="360" w:lineRule="auto"/>
        <w:rPr>
          <w:rFonts w:hint="eastAsia" w:ascii="宋体" w:hAnsi="宋体" w:cs="宋体"/>
          <w:szCs w:val="21"/>
        </w:rPr>
      </w:pPr>
      <w:r>
        <w:rPr>
          <w:rFonts w:hint="eastAsia" w:ascii="宋体" w:hAnsi="宋体" w:cs="宋体"/>
          <w:szCs w:val="21"/>
        </w:rPr>
        <w:t xml:space="preserve">（1）机械化清扫作业方式为利用机械控制的扫刷，对城市道路进行恢复原状的环卫清洁作业。</w:t>
      </w:r>
      <w:r/>
    </w:p>
    <w:p>
      <w:pPr>
        <w:ind w:firstLine="420"/>
        <w:spacing w:line="360" w:lineRule="auto"/>
        <w:rPr>
          <w:rFonts w:hint="eastAsia" w:ascii="宋体" w:hAnsi="宋体" w:cs="宋体"/>
          <w:szCs w:val="21"/>
        </w:rPr>
      </w:pPr>
      <w:r>
        <w:rPr>
          <w:rFonts w:hint="eastAsia" w:ascii="宋体" w:hAnsi="宋体" w:cs="宋体"/>
          <w:szCs w:val="21"/>
        </w:rPr>
        <w:t xml:space="preserve">（2）出车前应保证车辆处于完好状态，严禁带病作业。作业前检查车况、扫刷、吸盘、油、水、警示灯等装置，确保车辆性能良好。</w:t>
      </w:r>
      <w:r/>
    </w:p>
    <w:p>
      <w:pPr>
        <w:ind w:firstLine="420"/>
        <w:spacing w:line="360" w:lineRule="auto"/>
        <w:rPr>
          <w:rFonts w:hint="eastAsia" w:ascii="宋体" w:hAnsi="宋体" w:cs="宋体"/>
          <w:szCs w:val="21"/>
        </w:rPr>
      </w:pPr>
      <w:r>
        <w:rPr>
          <w:rFonts w:hint="eastAsia" w:ascii="宋体" w:hAnsi="宋体" w:cs="宋体"/>
          <w:szCs w:val="21"/>
        </w:rPr>
        <w:t xml:space="preserve">（3）作业前应检查扫刷落地高度，一般降至刷毛稍压地面为合适，吸嘴调整到无垃圾遗漏为止。扫路车辆沿两侧机动车道侧石平行作业。清扫时行驶速度不超过10公里/小时，副机转速不超过2000转/分，不得漏扫或空扫。</w:t>
      </w:r>
      <w:r/>
    </w:p>
    <w:p>
      <w:pPr>
        <w:ind w:firstLine="420"/>
        <w:spacing w:line="360" w:lineRule="auto"/>
        <w:rPr>
          <w:rFonts w:hint="eastAsia" w:ascii="宋体" w:hAnsi="宋体" w:cs="宋体"/>
          <w:szCs w:val="21"/>
        </w:rPr>
      </w:pPr>
      <w:r>
        <w:rPr>
          <w:rFonts w:hint="eastAsia" w:ascii="宋体" w:hAnsi="宋体" w:cs="宋体"/>
          <w:szCs w:val="21"/>
        </w:rPr>
        <w:t xml:space="preserve">（4）扫路车在非特殊气候情况下，必须采取湿扫。</w:t>
      </w:r>
      <w:r/>
    </w:p>
    <w:p>
      <w:pPr>
        <w:ind w:firstLine="420"/>
        <w:spacing w:line="360" w:lineRule="auto"/>
        <w:rPr>
          <w:rFonts w:hint="eastAsia" w:ascii="宋体" w:hAnsi="宋体" w:cs="宋体"/>
          <w:szCs w:val="21"/>
        </w:rPr>
      </w:pPr>
      <w:r>
        <w:rPr>
          <w:rFonts w:hint="eastAsia" w:ascii="宋体" w:hAnsi="宋体" w:cs="宋体"/>
          <w:szCs w:val="21"/>
        </w:rPr>
        <w:t xml:space="preserve">（5）清扫时注意观察路面废弃物和路面障碍情况，对扫路车不能清除的大件垃圾或硬物，应及时下车人工清除，确保清扫质量和设备不受损坏。</w:t>
      </w:r>
      <w:r/>
    </w:p>
    <w:p>
      <w:pPr>
        <w:ind w:firstLine="420"/>
        <w:spacing w:line="360" w:lineRule="auto"/>
        <w:rPr>
          <w:rFonts w:hint="eastAsia" w:ascii="宋体" w:hAnsi="宋体" w:cs="宋体"/>
          <w:szCs w:val="21"/>
        </w:rPr>
      </w:pPr>
      <w:r>
        <w:rPr>
          <w:rFonts w:hint="eastAsia" w:ascii="宋体" w:hAnsi="宋体" w:cs="宋体"/>
          <w:szCs w:val="21"/>
        </w:rPr>
        <w:t xml:space="preserve">（6）以下特殊情况需人工配合清扫：死角：车辆作业转弯、不规则路面、连通道和大单位进出口等机械化作业盲区。深沟：因路面原因清扫车扫刷不能放到位的地方。道路两侧行道树过低过近：容易划伤车体油漆，扫路车不能靠边清扫。垃圾杂物体积过长、过大：容易造成吸盘堵死，或机驾人员无法清除的。特殊情况保障：遇有重大保障活动和突发污染事件，扫路车迅速到位，有效配合人工和其他功能作业车辆进行快速处置。</w:t>
      </w:r>
      <w:r/>
    </w:p>
    <w:p>
      <w:pPr>
        <w:ind w:firstLine="420"/>
        <w:spacing w:line="360" w:lineRule="auto"/>
        <w:rPr>
          <w:rFonts w:hint="eastAsia" w:ascii="宋体" w:hAnsi="宋体" w:cs="宋体"/>
          <w:szCs w:val="21"/>
        </w:rPr>
      </w:pPr>
      <w:r>
        <w:rPr>
          <w:rFonts w:hint="eastAsia" w:ascii="宋体" w:hAnsi="宋体" w:cs="宋体"/>
          <w:szCs w:val="21"/>
        </w:rPr>
        <w:t xml:space="preserve">（7）扫路车驾驶员应严格按操作规程作业，作业过程中垃圾箱密闭，无垃圾扬、洒、拖挂和污水滴漏现象，防止造成二次污染。</w:t>
      </w:r>
      <w:r/>
    </w:p>
    <w:p>
      <w:pPr>
        <w:ind w:firstLine="420"/>
        <w:spacing w:line="360" w:lineRule="auto"/>
        <w:rPr>
          <w:rFonts w:hint="eastAsia" w:ascii="宋体" w:hAnsi="宋体" w:cs="宋体"/>
          <w:szCs w:val="21"/>
        </w:rPr>
      </w:pPr>
      <w:r>
        <w:rPr>
          <w:rFonts w:hint="eastAsia" w:ascii="宋体" w:hAnsi="宋体" w:cs="宋体"/>
          <w:szCs w:val="21"/>
        </w:rPr>
        <w:t xml:space="preserve">（8）扫路车清扫完毕后应及时到指定场所排放污水、卸清垃圾并将箱内冲洗干净。</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.1.2.</w:t>
      </w:r>
      <w:r>
        <w:rPr>
          <w:rFonts w:hint="eastAsia" w:ascii="宋体" w:hAnsi="宋体" w:cs="宋体"/>
          <w:b/>
          <w:bCs/>
          <w:szCs w:val="21"/>
        </w:rPr>
        <w:t xml:space="preserve">3机械化洒水作业要求</w:t>
      </w:r>
      <w:r/>
    </w:p>
    <w:p>
      <w:pPr>
        <w:ind w:firstLine="420"/>
        <w:spacing w:line="360" w:lineRule="auto"/>
        <w:rPr>
          <w:rFonts w:hint="eastAsia" w:ascii="宋体" w:hAnsi="宋体" w:cs="宋体"/>
          <w:szCs w:val="21"/>
        </w:rPr>
      </w:pPr>
      <w:r>
        <w:rPr>
          <w:rFonts w:hint="eastAsia" w:ascii="宋体" w:hAnsi="宋体" w:cs="宋体"/>
          <w:szCs w:val="21"/>
        </w:rPr>
        <w:t xml:space="preserve">（1）环卫机械化洒水作业方式为利用机械控制的喷嘴，对城市道路进行保持路面湿润和小环境降温，并减少路面扬尘对空气污染的环卫清洁作业。</w:t>
      </w:r>
      <w:r/>
    </w:p>
    <w:p>
      <w:pPr>
        <w:ind w:firstLine="420"/>
        <w:spacing w:line="360" w:lineRule="auto"/>
        <w:rPr>
          <w:rFonts w:hint="eastAsia" w:ascii="宋体" w:hAnsi="宋体" w:cs="宋体"/>
          <w:szCs w:val="21"/>
        </w:rPr>
      </w:pPr>
      <w:r>
        <w:rPr>
          <w:rFonts w:hint="eastAsia" w:ascii="宋体" w:hAnsi="宋体" w:cs="宋体"/>
          <w:szCs w:val="21"/>
        </w:rPr>
        <w:t xml:space="preserve">（2）出车前应保证车辆处于完好状态，严禁带病作业。作业前检查车况、喷嘴、油、水、警示灯等装置，确保车辆性能良好。</w:t>
      </w:r>
      <w:r/>
    </w:p>
    <w:p>
      <w:pPr>
        <w:ind w:firstLine="420"/>
        <w:spacing w:line="360" w:lineRule="auto"/>
        <w:rPr>
          <w:rFonts w:hint="eastAsia" w:ascii="宋体" w:hAnsi="宋体" w:cs="宋体"/>
          <w:szCs w:val="21"/>
        </w:rPr>
      </w:pPr>
      <w:r>
        <w:rPr>
          <w:rFonts w:hint="eastAsia" w:ascii="宋体" w:hAnsi="宋体" w:cs="宋体"/>
          <w:szCs w:val="21"/>
        </w:rPr>
        <w:t xml:space="preserve">（3）作业时控制车速不超过25公里/小时，喷水口喷水有力，不得出现断续喷水的现象。</w:t>
      </w:r>
      <w:r/>
    </w:p>
    <w:p>
      <w:pPr>
        <w:ind w:firstLine="420"/>
        <w:spacing w:line="360" w:lineRule="auto"/>
        <w:rPr>
          <w:rFonts w:hint="eastAsia" w:ascii="宋体" w:hAnsi="宋体" w:cs="宋体"/>
          <w:szCs w:val="21"/>
        </w:rPr>
      </w:pPr>
      <w:r>
        <w:rPr>
          <w:rFonts w:hint="eastAsia" w:ascii="宋体" w:hAnsi="宋体" w:cs="宋体"/>
          <w:szCs w:val="21"/>
        </w:rPr>
        <w:t xml:space="preserve">（4）当气温在5～25℃时，洒水作业时利用车后下身管状喷雾架进行喷雾降尘作业，以降低、过滤路面空气中的有害微颗粒，抑制扬尘。</w:t>
      </w:r>
      <w:r/>
    </w:p>
    <w:p>
      <w:pPr>
        <w:ind w:firstLine="420"/>
        <w:spacing w:line="360" w:lineRule="auto"/>
        <w:rPr>
          <w:rFonts w:hint="eastAsia" w:ascii="宋体" w:hAnsi="宋体" w:cs="宋体"/>
          <w:szCs w:val="21"/>
        </w:rPr>
      </w:pPr>
      <w:r>
        <w:rPr>
          <w:rFonts w:hint="eastAsia" w:ascii="宋体" w:hAnsi="宋体" w:cs="宋体"/>
          <w:szCs w:val="21"/>
        </w:rPr>
        <w:t xml:space="preserve">（5）当气温≥25℃时，应根据路面情况，通过调整洒水嘴的个数及油门大小来控制洒水宽度，保证全路面的降温和湿润。</w:t>
      </w:r>
      <w:r/>
    </w:p>
    <w:p>
      <w:pPr>
        <w:ind w:firstLine="420"/>
        <w:spacing w:line="360" w:lineRule="auto"/>
        <w:rPr>
          <w:rFonts w:hint="eastAsia" w:ascii="宋体" w:hAnsi="宋体" w:cs="宋体"/>
          <w:szCs w:val="21"/>
        </w:rPr>
      </w:pPr>
      <w:r>
        <w:rPr>
          <w:rFonts w:hint="eastAsia" w:ascii="宋体" w:hAnsi="宋体" w:cs="宋体"/>
          <w:szCs w:val="21"/>
        </w:rPr>
        <w:t xml:space="preserve">（6）洒水作业必须按照不同季节调整作业模式，以达到降尘、控尘、除尘和夏季小环境降温的效果。</w:t>
      </w:r>
      <w:r/>
    </w:p>
    <w:p>
      <w:pPr>
        <w:ind w:firstLine="420"/>
        <w:spacing w:line="360" w:lineRule="auto"/>
        <w:rPr>
          <w:rFonts w:hint="eastAsia" w:ascii="宋体" w:hAnsi="宋体" w:cs="宋体"/>
          <w:szCs w:val="21"/>
        </w:rPr>
      </w:pPr>
      <w:r>
        <w:rPr>
          <w:rFonts w:hint="eastAsia" w:ascii="宋体" w:hAnsi="宋体" w:cs="宋体"/>
          <w:szCs w:val="21"/>
        </w:rPr>
        <w:t xml:space="preserve">（7）洒水作业应覆盖道路的所有机动车道，不得漏洒，作业后路面无干燥路段和片区。</w:t>
      </w:r>
      <w:r/>
    </w:p>
    <w:p>
      <w:pPr>
        <w:ind w:firstLine="420"/>
        <w:spacing w:line="360" w:lineRule="auto"/>
        <w:rPr>
          <w:rFonts w:hint="eastAsia" w:ascii="宋体" w:hAnsi="宋体" w:cs="宋体"/>
          <w:szCs w:val="21"/>
        </w:rPr>
      </w:pPr>
      <w:r>
        <w:rPr>
          <w:rFonts w:hint="eastAsia" w:ascii="宋体" w:hAnsi="宋体" w:cs="宋体"/>
          <w:szCs w:val="21"/>
        </w:rPr>
        <w:t xml:space="preserve">（8）洒水作业时应注意避让车辆及行人，不得倒车作业。</w:t>
      </w:r>
      <w:r/>
    </w:p>
    <w:p>
      <w:pPr>
        <w:ind w:firstLine="422"/>
        <w:spacing w:line="360" w:lineRule="auto"/>
        <w:rPr>
          <w:rFonts w:hint="eastAsia" w:ascii="宋体" w:hAnsi="宋体" w:cs="宋体"/>
          <w:b/>
          <w:bCs/>
          <w:szCs w:val="21"/>
        </w:rPr>
      </w:pPr>
      <w:r>
        <w:rPr>
          <w:rFonts w:hint="eastAsia" w:ascii="宋体" w:hAnsi="宋体" w:cs="宋体"/>
          <w:b/>
          <w:szCs w:val="21"/>
        </w:rPr>
        <w:t xml:space="preserve">3.1.2.</w:t>
      </w:r>
      <w:r>
        <w:rPr>
          <w:rFonts w:hint="eastAsia" w:ascii="宋体" w:hAnsi="宋体" w:cs="宋体"/>
          <w:b/>
          <w:bCs/>
          <w:szCs w:val="21"/>
        </w:rPr>
        <w:t xml:space="preserve">2.4</w:t>
      </w:r>
      <w:r>
        <w:rPr>
          <w:rFonts w:hint="eastAsia" w:ascii="宋体" w:hAnsi="宋体" w:cs="宋体"/>
          <w:b/>
          <w:szCs w:val="21"/>
        </w:rPr>
        <w:t xml:space="preserve">.1.2.</w:t>
      </w:r>
      <w:r>
        <w:rPr>
          <w:rFonts w:hint="eastAsia" w:ascii="宋体" w:hAnsi="宋体" w:cs="宋体"/>
          <w:b/>
          <w:bCs/>
          <w:szCs w:val="21"/>
        </w:rPr>
        <w:t xml:space="preserve">4机械化冲洗作业要求</w:t>
      </w:r>
      <w:r/>
    </w:p>
    <w:p>
      <w:pPr>
        <w:ind w:firstLine="420"/>
        <w:spacing w:line="360" w:lineRule="auto"/>
        <w:rPr>
          <w:rFonts w:hint="eastAsia" w:ascii="宋体" w:hAnsi="宋体" w:cs="宋体"/>
          <w:szCs w:val="21"/>
        </w:rPr>
      </w:pPr>
      <w:r>
        <w:rPr>
          <w:rFonts w:hint="eastAsia" w:ascii="宋体" w:hAnsi="宋体" w:cs="宋体"/>
          <w:szCs w:val="21"/>
        </w:rPr>
        <w:t xml:space="preserve">（1）道路保洁机械化冲洗作业方式为利用机械控制的喷嘴，对城市道路采用一定水压的水流进行冲洗的环卫清洁作业。</w:t>
      </w:r>
      <w:r/>
    </w:p>
    <w:p>
      <w:pPr>
        <w:ind w:firstLine="420"/>
        <w:spacing w:line="360" w:lineRule="auto"/>
        <w:rPr>
          <w:rFonts w:hint="eastAsia" w:ascii="宋体" w:hAnsi="宋体" w:cs="宋体"/>
          <w:szCs w:val="21"/>
        </w:rPr>
      </w:pPr>
      <w:r>
        <w:rPr>
          <w:rFonts w:hint="eastAsia" w:ascii="宋体" w:hAnsi="宋体" w:cs="宋体"/>
          <w:szCs w:val="21"/>
        </w:rPr>
        <w:t xml:space="preserve">（2）出车前应保证车辆处于完好状态，严禁带病作业。作业前检查车况、喷嘴、油、水、警示灯等装置，确保车辆性能良好。</w:t>
      </w:r>
      <w:r/>
    </w:p>
    <w:p>
      <w:pPr>
        <w:ind w:firstLine="420"/>
        <w:spacing w:line="360" w:lineRule="auto"/>
        <w:rPr>
          <w:rFonts w:hint="eastAsia" w:ascii="宋体" w:hAnsi="宋体" w:cs="宋体"/>
          <w:szCs w:val="21"/>
        </w:rPr>
      </w:pPr>
      <w:r>
        <w:rPr>
          <w:rFonts w:hint="eastAsia" w:ascii="宋体" w:hAnsi="宋体" w:cs="宋体"/>
          <w:szCs w:val="21"/>
        </w:rPr>
        <w:t xml:space="preserve">（3）作业时控制车速不超过10公里/小时，冲洗压力不小于300kPa，洒水量0.2—2.0L/㎡，喷水口喷水有力，不得出现断续喷水的现象。</w:t>
      </w:r>
      <w:r/>
    </w:p>
    <w:p>
      <w:pPr>
        <w:ind w:firstLine="420"/>
        <w:spacing w:line="360" w:lineRule="auto"/>
        <w:rPr>
          <w:rFonts w:hint="eastAsia" w:ascii="宋体" w:hAnsi="宋体" w:cs="宋体"/>
          <w:szCs w:val="21"/>
        </w:rPr>
      </w:pPr>
      <w:r>
        <w:rPr>
          <w:rFonts w:hint="eastAsia" w:ascii="宋体" w:hAnsi="宋体" w:cs="宋体"/>
          <w:szCs w:val="21"/>
        </w:rPr>
        <w:t xml:space="preserve">（4）冲洗作业时不得漏洗，若路面较宽，应二次冲刷，不得倒车作业。</w:t>
      </w:r>
      <w:r/>
    </w:p>
    <w:p>
      <w:pPr>
        <w:ind w:firstLine="420"/>
        <w:spacing w:line="360" w:lineRule="auto"/>
        <w:rPr>
          <w:rFonts w:hint="eastAsia" w:ascii="宋体" w:hAnsi="宋体" w:cs="宋体"/>
          <w:szCs w:val="21"/>
        </w:rPr>
      </w:pPr>
      <w:r>
        <w:rPr>
          <w:rFonts w:hint="eastAsia" w:ascii="宋体" w:hAnsi="宋体" w:cs="宋体"/>
          <w:szCs w:val="21"/>
        </w:rPr>
        <w:t xml:space="preserve">（5）高压清洗车、洒水车、燃油轻型清洗车遇雨天可利用雨水进行道路冲洗作业。</w:t>
      </w:r>
      <w:r/>
    </w:p>
    <w:p>
      <w:pPr>
        <w:ind w:firstLine="420"/>
        <w:spacing w:line="360" w:lineRule="auto"/>
        <w:rPr>
          <w:rFonts w:hint="eastAsia" w:ascii="宋体" w:hAnsi="宋体" w:cs="宋体"/>
          <w:szCs w:val="21"/>
        </w:rPr>
      </w:pPr>
      <w:r>
        <w:rPr>
          <w:rFonts w:hint="eastAsia" w:ascii="宋体" w:hAnsi="宋体" w:cs="宋体"/>
          <w:szCs w:val="21"/>
        </w:rPr>
        <w:t xml:space="preserve">（6）冲洗作业时应注意避让车辆及行人，不得倒车作业。</w:t>
      </w:r>
      <w:r/>
    </w:p>
    <w:p>
      <w:pPr>
        <w:ind w:firstLine="422"/>
        <w:spacing w:line="360" w:lineRule="auto"/>
        <w:rPr>
          <w:rFonts w:hint="eastAsia" w:ascii="宋体" w:hAnsi="宋体" w:cs="宋体"/>
          <w:b/>
          <w:bCs/>
          <w:szCs w:val="21"/>
        </w:rPr>
      </w:pPr>
      <w:r>
        <w:rPr>
          <w:rFonts w:hint="eastAsia" w:ascii="宋体" w:hAnsi="宋体" w:cs="宋体"/>
          <w:b/>
          <w:szCs w:val="21"/>
        </w:rPr>
        <w:t xml:space="preserve">3.1.2.2.4.1.2.5</w:t>
      </w:r>
      <w:r>
        <w:rPr>
          <w:rFonts w:hint="eastAsia" w:ascii="宋体" w:hAnsi="宋体" w:cs="宋体"/>
          <w:b/>
          <w:bCs/>
          <w:szCs w:val="21"/>
        </w:rPr>
        <w:t xml:space="preserve">道路人工保洁作业管理要求</w:t>
      </w:r>
      <w:r/>
    </w:p>
    <w:p>
      <w:pPr>
        <w:ind w:firstLine="420"/>
        <w:spacing w:line="360" w:lineRule="auto"/>
        <w:rPr>
          <w:rFonts w:hint="eastAsia" w:ascii="宋体" w:hAnsi="宋体" w:cs="宋体"/>
          <w:szCs w:val="21"/>
        </w:rPr>
      </w:pPr>
      <w:r>
        <w:rPr>
          <w:rFonts w:hint="eastAsia" w:ascii="宋体" w:hAnsi="宋体" w:cs="宋体"/>
          <w:bCs/>
          <w:szCs w:val="21"/>
        </w:rPr>
        <w:t xml:space="preserve">3.1.2.2.4.1.2.5.1</w:t>
      </w:r>
      <w:r>
        <w:rPr>
          <w:rFonts w:hint="eastAsia" w:ascii="宋体" w:hAnsi="宋体" w:cs="宋体"/>
          <w:szCs w:val="21"/>
        </w:rPr>
        <w:t xml:space="preserve">保洁内容</w:t>
      </w:r>
      <w:r/>
    </w:p>
    <w:p>
      <w:pPr>
        <w:ind w:firstLine="420"/>
        <w:spacing w:line="360" w:lineRule="auto"/>
        <w:rPr>
          <w:rFonts w:hint="eastAsia" w:ascii="宋体" w:hAnsi="宋体" w:cs="宋体"/>
          <w:szCs w:val="21"/>
        </w:rPr>
      </w:pPr>
      <w:r>
        <w:rPr>
          <w:rFonts w:hint="eastAsia" w:ascii="宋体" w:hAnsi="宋体" w:cs="宋体"/>
          <w:szCs w:val="21"/>
        </w:rPr>
        <w:t xml:space="preserve">（1）项目范围内道路及附属设施人工作业保洁。</w:t>
      </w:r>
      <w:r/>
    </w:p>
    <w:p>
      <w:pPr>
        <w:ind w:firstLine="420"/>
        <w:spacing w:line="360" w:lineRule="auto"/>
        <w:rPr>
          <w:rFonts w:hint="eastAsia" w:ascii="宋体" w:hAnsi="宋体" w:cs="宋体"/>
          <w:szCs w:val="21"/>
        </w:rPr>
      </w:pPr>
      <w:r>
        <w:rPr>
          <w:rFonts w:hint="eastAsia" w:ascii="宋体" w:hAnsi="宋体" w:cs="宋体"/>
          <w:bCs/>
          <w:szCs w:val="21"/>
        </w:rPr>
        <w:t xml:space="preserve">3.1.2.2.4.1.2.5.</w:t>
      </w:r>
      <w:r>
        <w:rPr>
          <w:rFonts w:hint="eastAsia" w:ascii="宋体" w:hAnsi="宋体" w:cs="宋体"/>
          <w:szCs w:val="21"/>
        </w:rPr>
        <w:t xml:space="preserve">2保洁范围</w:t>
      </w:r>
      <w:r/>
    </w:p>
    <w:p>
      <w:pPr>
        <w:ind w:firstLine="420"/>
        <w:spacing w:line="360" w:lineRule="auto"/>
        <w:rPr>
          <w:rFonts w:hint="eastAsia" w:ascii="宋体" w:hAnsi="宋体" w:cs="宋体"/>
          <w:szCs w:val="21"/>
        </w:rPr>
      </w:pPr>
      <w:r>
        <w:rPr>
          <w:rFonts w:hint="eastAsia" w:ascii="宋体" w:hAnsi="宋体" w:cs="宋体"/>
          <w:szCs w:val="21"/>
        </w:rPr>
        <w:t xml:space="preserve">（1）实行道路从墙根到墙根保洁，人行道（含过水沟）、小游园、广场、桥面、桥堍、人行地道、断头路无垃圾、无污迹、无积泥、无积水、无油迹，道路附属设施按照合同规定保洁。</w:t>
      </w:r>
      <w:r/>
    </w:p>
    <w:p>
      <w:pPr>
        <w:ind w:firstLine="420"/>
        <w:spacing w:line="360" w:lineRule="auto"/>
        <w:rPr>
          <w:rFonts w:hint="eastAsia" w:ascii="宋体" w:hAnsi="宋体" w:cs="宋体"/>
          <w:szCs w:val="21"/>
        </w:rPr>
      </w:pPr>
      <w:r>
        <w:rPr>
          <w:rFonts w:hint="eastAsia" w:ascii="宋体" w:hAnsi="宋体" w:cs="宋体"/>
          <w:szCs w:val="21"/>
        </w:rPr>
        <w:t xml:space="preserve">（2）道路绿化带、人行道外侧范围内生活垃圾的清扫清拣。</w:t>
      </w:r>
      <w:r/>
    </w:p>
    <w:p>
      <w:pPr>
        <w:ind w:firstLine="420"/>
        <w:spacing w:line="360" w:lineRule="auto"/>
        <w:rPr>
          <w:rFonts w:hint="eastAsia" w:ascii="宋体" w:hAnsi="宋体" w:cs="宋体"/>
          <w:szCs w:val="21"/>
        </w:rPr>
      </w:pPr>
      <w:r>
        <w:rPr>
          <w:rFonts w:hint="eastAsia" w:ascii="宋体" w:hAnsi="宋体" w:cs="宋体"/>
          <w:szCs w:val="21"/>
        </w:rPr>
        <w:t xml:space="preserve">（3）道路过水沟的清扫和雨水边井腰眼的疏通。</w:t>
      </w:r>
      <w:r/>
    </w:p>
    <w:p>
      <w:pPr>
        <w:ind w:firstLine="420"/>
        <w:spacing w:line="360" w:lineRule="auto"/>
        <w:rPr>
          <w:rFonts w:hint="eastAsia" w:ascii="宋体" w:hAnsi="宋体" w:cs="宋体"/>
          <w:szCs w:val="21"/>
        </w:rPr>
      </w:pPr>
      <w:r>
        <w:rPr>
          <w:rFonts w:hint="eastAsia" w:ascii="宋体" w:hAnsi="宋体" w:cs="宋体"/>
          <w:szCs w:val="21"/>
        </w:rPr>
        <w:t xml:space="preserve">（4）桥面保洁及阶梯、扶手、栏杆的清洁。</w:t>
      </w:r>
      <w:r/>
    </w:p>
    <w:p>
      <w:pPr>
        <w:ind w:firstLine="420"/>
        <w:spacing w:line="360" w:lineRule="auto"/>
        <w:rPr>
          <w:rFonts w:hint="eastAsia" w:ascii="宋体" w:hAnsi="宋体" w:cs="宋体"/>
          <w:szCs w:val="21"/>
        </w:rPr>
      </w:pPr>
      <w:r>
        <w:rPr>
          <w:rFonts w:hint="eastAsia" w:ascii="宋体" w:hAnsi="宋体" w:cs="宋体"/>
          <w:szCs w:val="21"/>
        </w:rPr>
        <w:t xml:space="preserve">（5）桥堍（含桥洞下）垃圾的清除。</w:t>
      </w:r>
      <w:r/>
    </w:p>
    <w:p>
      <w:pPr>
        <w:ind w:firstLine="420"/>
        <w:spacing w:line="360" w:lineRule="auto"/>
        <w:rPr>
          <w:rFonts w:hint="eastAsia" w:ascii="宋体" w:hAnsi="宋体" w:cs="宋体"/>
          <w:szCs w:val="21"/>
        </w:rPr>
      </w:pPr>
      <w:r>
        <w:rPr>
          <w:rFonts w:hint="eastAsia" w:ascii="宋体" w:hAnsi="宋体" w:cs="宋体"/>
          <w:szCs w:val="21"/>
        </w:rPr>
        <w:t xml:space="preserve">（6）人行道板、平侧石缝隙间等硬铺地面杂草、绿苔及人行道板外侧范围内杂草清除。</w:t>
      </w:r>
      <w:r/>
    </w:p>
    <w:p>
      <w:pPr>
        <w:ind w:firstLine="420"/>
        <w:spacing w:line="360" w:lineRule="auto"/>
        <w:rPr>
          <w:rFonts w:hint="eastAsia" w:ascii="宋体" w:hAnsi="宋体" w:cs="宋体"/>
          <w:szCs w:val="21"/>
        </w:rPr>
      </w:pPr>
      <w:r>
        <w:rPr>
          <w:rFonts w:hint="eastAsia" w:ascii="宋体" w:hAnsi="宋体" w:cs="宋体"/>
          <w:szCs w:val="21"/>
        </w:rPr>
        <w:t xml:space="preserve">（7）道路果壳箱的清洁和清理。</w:t>
      </w:r>
      <w:r/>
    </w:p>
    <w:p>
      <w:pPr>
        <w:ind w:firstLine="420"/>
        <w:spacing w:line="360" w:lineRule="auto"/>
        <w:rPr>
          <w:rFonts w:hint="eastAsia" w:ascii="宋体" w:hAnsi="宋体" w:cs="宋体"/>
          <w:szCs w:val="21"/>
        </w:rPr>
      </w:pPr>
      <w:r>
        <w:rPr>
          <w:rFonts w:hint="eastAsia" w:ascii="宋体" w:hAnsi="宋体" w:cs="宋体"/>
          <w:szCs w:val="21"/>
        </w:rPr>
        <w:t xml:space="preserve">（8）公交站台的卫生清洁。</w:t>
      </w:r>
      <w:r/>
    </w:p>
    <w:p>
      <w:pPr>
        <w:ind w:firstLine="420"/>
        <w:spacing w:line="360" w:lineRule="auto"/>
        <w:rPr>
          <w:rFonts w:hint="eastAsia" w:ascii="宋体" w:hAnsi="宋体" w:cs="宋体"/>
          <w:szCs w:val="21"/>
        </w:rPr>
      </w:pPr>
      <w:r>
        <w:rPr>
          <w:rFonts w:hint="eastAsia" w:ascii="宋体" w:hAnsi="宋体" w:cs="宋体"/>
          <w:szCs w:val="21"/>
        </w:rPr>
        <w:t xml:space="preserve">（9）沿路开闭所、工具房周边范围内杂草、垃圾的清除。</w:t>
      </w:r>
      <w:r/>
    </w:p>
    <w:p>
      <w:pPr>
        <w:ind w:firstLine="420"/>
        <w:spacing w:line="360" w:lineRule="auto"/>
        <w:rPr>
          <w:rFonts w:hint="eastAsia" w:ascii="宋体" w:hAnsi="宋体" w:cs="宋体"/>
          <w:szCs w:val="21"/>
        </w:rPr>
      </w:pPr>
      <w:r>
        <w:rPr>
          <w:rFonts w:hint="eastAsia" w:ascii="宋体" w:hAnsi="宋体" w:cs="宋体"/>
          <w:szCs w:val="21"/>
        </w:rPr>
        <w:t xml:space="preserve">（10）道路沿线范围内所有市政设施、建筑物、围墙、地表面乱张贴、涂写的清除。</w:t>
      </w:r>
      <w:r/>
    </w:p>
    <w:p>
      <w:pPr>
        <w:ind w:firstLine="420"/>
        <w:spacing w:line="360" w:lineRule="auto"/>
        <w:rPr>
          <w:rFonts w:hint="eastAsia" w:ascii="宋体" w:hAnsi="宋体" w:cs="宋体"/>
          <w:szCs w:val="21"/>
        </w:rPr>
      </w:pPr>
      <w:r>
        <w:rPr>
          <w:rFonts w:hint="eastAsia" w:ascii="宋体" w:hAnsi="宋体" w:cs="宋体"/>
          <w:szCs w:val="21"/>
        </w:rPr>
        <w:t xml:space="preserve">（11）道路保洁垃圾的清运。</w:t>
      </w:r>
      <w:r/>
    </w:p>
    <w:p>
      <w:pPr>
        <w:ind w:firstLine="420"/>
        <w:spacing w:line="360" w:lineRule="auto"/>
        <w:rPr>
          <w:rFonts w:hint="eastAsia" w:ascii="宋体" w:hAnsi="宋体" w:cs="宋体"/>
          <w:szCs w:val="21"/>
        </w:rPr>
      </w:pPr>
      <w:r>
        <w:rPr>
          <w:rFonts w:hint="eastAsia" w:ascii="宋体" w:hAnsi="宋体" w:cs="宋体"/>
          <w:szCs w:val="21"/>
        </w:rPr>
        <w:t xml:space="preserve">（12）雨雪天道路排水和积雪清除。</w:t>
      </w:r>
      <w:r/>
    </w:p>
    <w:p>
      <w:pPr>
        <w:ind w:firstLine="420"/>
        <w:spacing w:line="360" w:lineRule="auto"/>
        <w:rPr>
          <w:rFonts w:hint="eastAsia" w:ascii="宋体" w:hAnsi="宋体" w:cs="宋体"/>
          <w:szCs w:val="21"/>
        </w:rPr>
      </w:pPr>
      <w:r>
        <w:rPr>
          <w:rFonts w:hint="eastAsia" w:ascii="宋体" w:hAnsi="宋体" w:cs="宋体"/>
          <w:bCs/>
          <w:szCs w:val="21"/>
        </w:rPr>
        <w:t xml:space="preserve">3.1.2.2.4.1.2.5.</w:t>
      </w:r>
      <w:r>
        <w:rPr>
          <w:rFonts w:hint="eastAsia" w:ascii="宋体" w:hAnsi="宋体" w:cs="宋体"/>
          <w:szCs w:val="21"/>
        </w:rPr>
        <w:t xml:space="preserve">3保洁标准</w:t>
      </w:r>
      <w:r/>
    </w:p>
    <w:p>
      <w:pPr>
        <w:ind w:firstLine="420"/>
        <w:spacing w:line="360" w:lineRule="auto"/>
        <w:rPr>
          <w:rFonts w:hint="eastAsia" w:ascii="宋体" w:hAnsi="宋体" w:cs="宋体"/>
          <w:szCs w:val="21"/>
        </w:rPr>
      </w:pPr>
      <w:r>
        <w:rPr>
          <w:rFonts w:hint="eastAsia" w:ascii="宋体" w:hAnsi="宋体" w:cs="宋体"/>
          <w:szCs w:val="21"/>
        </w:rPr>
        <w:t xml:space="preserve">（1）根据建设部发布的《城市环境卫生质量标准》，道路保洁等级划分如下：</w:t>
      </w:r>
      <w:r/>
    </w:p>
    <w:p>
      <w:pPr>
        <w:ind w:firstLine="420"/>
        <w:spacing w:line="360" w:lineRule="auto"/>
        <w:rPr>
          <w:rFonts w:hint="eastAsia" w:ascii="宋体" w:hAnsi="宋体" w:cs="宋体"/>
          <w:szCs w:val="21"/>
        </w:rPr>
      </w:pPr>
      <w:r>
        <w:rPr>
          <w:rFonts w:hint="eastAsia" w:ascii="宋体" w:hAnsi="宋体" w:cs="宋体"/>
          <w:szCs w:val="21"/>
        </w:rPr>
        <w:t xml:space="preserve">一级道路：指商业网点集中的繁华闹市地段；主要旅游点和进出车站、港口的主干道及所在地路段；大型文化娱乐场所、展览等主要公共场所所在地路段；人流量大和公共交通线路较多的路段；主要行政机关、外事机构所在地道路。</w:t>
      </w:r>
      <w:r/>
    </w:p>
    <w:p>
      <w:pPr>
        <w:ind w:firstLine="420"/>
        <w:spacing w:line="360" w:lineRule="auto"/>
        <w:rPr>
          <w:rFonts w:hint="eastAsia" w:ascii="宋体" w:hAnsi="宋体" w:cs="宋体"/>
          <w:szCs w:val="21"/>
        </w:rPr>
      </w:pPr>
      <w:r>
        <w:rPr>
          <w:rFonts w:hint="eastAsia" w:ascii="宋体" w:hAnsi="宋体" w:cs="宋体"/>
          <w:szCs w:val="21"/>
        </w:rPr>
        <w:t xml:space="preserve">二级道路：指城市的主、次干道及其附近路段；商业网点较集中路段；公共文化娱乐场所所在地路段；人流量较大的路段；有固定公共交通线路的路段。</w:t>
      </w:r>
      <w:r/>
    </w:p>
    <w:p>
      <w:pPr>
        <w:ind w:firstLine="420"/>
        <w:spacing w:line="360" w:lineRule="auto"/>
        <w:rPr>
          <w:rFonts w:hint="eastAsia" w:ascii="宋体" w:hAnsi="宋体" w:cs="宋体"/>
          <w:szCs w:val="21"/>
        </w:rPr>
      </w:pPr>
      <w:r>
        <w:rPr>
          <w:rFonts w:hint="eastAsia" w:ascii="宋体" w:hAnsi="宋体" w:cs="宋体"/>
          <w:szCs w:val="21"/>
        </w:rPr>
        <w:t xml:space="preserve">人工清拣作业时间（道路等级配置参照机械化作业）</w:t>
      </w:r>
      <w:r/>
    </w:p>
    <w:p>
      <w:pPr>
        <w:ind w:firstLine="420"/>
        <w:spacing w:line="360" w:lineRule="auto"/>
        <w:rPr>
          <w:rFonts w:hint="eastAsia" w:ascii="宋体" w:hAnsi="宋体" w:cs="宋体"/>
          <w:szCs w:val="21"/>
        </w:rPr>
      </w:pPr>
      <w:r>
        <w:rPr>
          <w:rFonts w:hint="eastAsia" w:ascii="宋体" w:hAnsi="宋体" w:cs="宋体"/>
          <w:szCs w:val="21"/>
        </w:rPr>
        <w:t xml:space="preserve">（2）若遇重大活动，中标单位应无条件服从管理单位对作业时间的调整。</w:t>
      </w:r>
      <w:r/>
    </w:p>
    <w:p>
      <w:pPr>
        <w:ind w:firstLine="420"/>
        <w:spacing w:line="360" w:lineRule="auto"/>
        <w:rPr>
          <w:rFonts w:hint="eastAsia" w:ascii="宋体" w:hAnsi="宋体" w:cs="宋体"/>
          <w:szCs w:val="21"/>
        </w:rPr>
      </w:pPr>
      <w:r>
        <w:rPr>
          <w:rFonts w:hint="eastAsia" w:ascii="宋体" w:hAnsi="宋体" w:cs="宋体"/>
          <w:bCs/>
          <w:szCs w:val="21"/>
        </w:rPr>
        <w:t xml:space="preserve">3.1.2.2.4.1.2.5.</w:t>
      </w:r>
      <w:r>
        <w:rPr>
          <w:rFonts w:hint="eastAsia" w:ascii="宋体" w:hAnsi="宋体" w:cs="宋体"/>
          <w:szCs w:val="21"/>
        </w:rPr>
        <w:t xml:space="preserve">4道路人工保洁作业准备</w:t>
      </w:r>
      <w:r/>
    </w:p>
    <w:p>
      <w:pPr>
        <w:ind w:firstLine="420"/>
        <w:spacing w:line="360" w:lineRule="auto"/>
        <w:rPr>
          <w:rFonts w:hint="eastAsia" w:ascii="宋体" w:hAnsi="宋体" w:cs="宋体"/>
          <w:szCs w:val="21"/>
        </w:rPr>
      </w:pPr>
      <w:r>
        <w:rPr>
          <w:rFonts w:hint="eastAsia" w:ascii="宋体" w:hAnsi="宋体" w:cs="宋体"/>
          <w:szCs w:val="21"/>
        </w:rPr>
        <w:t xml:space="preserve">（1）服装准备:作业前应穿好制式反光工作服，戴好制式帽子，穿平跟类鞋子(严禁穿拖鞋上班)。</w:t>
      </w:r>
      <w:r/>
    </w:p>
    <w:p>
      <w:pPr>
        <w:ind w:firstLine="420"/>
        <w:spacing w:line="360" w:lineRule="auto"/>
        <w:rPr>
          <w:rFonts w:hint="eastAsia" w:ascii="宋体" w:hAnsi="宋体" w:cs="宋体"/>
          <w:szCs w:val="21"/>
        </w:rPr>
      </w:pPr>
      <w:r>
        <w:rPr>
          <w:rFonts w:hint="eastAsia" w:ascii="宋体" w:hAnsi="宋体" w:cs="宋体"/>
          <w:szCs w:val="21"/>
        </w:rPr>
        <w:t xml:space="preserve">（2）工具准备：</w:t>
      </w:r>
      <w:r/>
    </w:p>
    <w:p>
      <w:pPr>
        <w:ind w:firstLine="420"/>
        <w:spacing w:line="360" w:lineRule="auto"/>
        <w:rPr>
          <w:rFonts w:hint="eastAsia" w:ascii="宋体" w:hAnsi="宋体" w:cs="宋体"/>
          <w:szCs w:val="21"/>
        </w:rPr>
      </w:pPr>
      <w:r>
        <w:rPr>
          <w:rFonts w:hint="eastAsia" w:ascii="宋体" w:hAnsi="宋体" w:cs="宋体"/>
          <w:szCs w:val="21"/>
        </w:rPr>
        <w:t xml:space="preserve">普扫工具：大扫把、小扫把、簸箕、人工清扫垃圾收集装置、抹布、竹签、垃圾袋。</w:t>
      </w:r>
      <w:r/>
    </w:p>
    <w:p>
      <w:pPr>
        <w:ind w:firstLine="420"/>
        <w:spacing w:line="360" w:lineRule="auto"/>
        <w:rPr>
          <w:rFonts w:hint="eastAsia" w:ascii="宋体" w:hAnsi="宋体" w:cs="宋体"/>
          <w:szCs w:val="21"/>
        </w:rPr>
      </w:pPr>
      <w:r>
        <w:rPr>
          <w:rFonts w:hint="eastAsia" w:ascii="宋体" w:hAnsi="宋体" w:cs="宋体"/>
          <w:szCs w:val="21"/>
        </w:rPr>
        <w:t xml:space="preserve">清拣工具：小扫把、簸箕、抹布、水桶、垃圾夹、人工清扫垃圾收集装置、垃圾袋、拖桶。</w:t>
      </w:r>
      <w:r/>
    </w:p>
    <w:p>
      <w:pPr>
        <w:ind w:firstLine="420"/>
        <w:spacing w:line="360" w:lineRule="auto"/>
        <w:rPr>
          <w:rFonts w:hint="eastAsia" w:ascii="宋体" w:hAnsi="宋体" w:cs="宋体"/>
          <w:szCs w:val="21"/>
        </w:rPr>
      </w:pPr>
      <w:r>
        <w:rPr>
          <w:rFonts w:hint="eastAsia" w:ascii="宋体" w:hAnsi="宋体" w:cs="宋体"/>
          <w:szCs w:val="21"/>
        </w:rPr>
        <w:t xml:space="preserve">巡检工具：人工清扫垃圾收集装置、垃圾夹、垃圾袋、拖桶。</w:t>
      </w:r>
      <w:r/>
    </w:p>
    <w:p>
      <w:pPr>
        <w:ind w:firstLine="420"/>
        <w:spacing w:line="360" w:lineRule="auto"/>
        <w:rPr>
          <w:rFonts w:hint="eastAsia" w:ascii="宋体" w:hAnsi="宋体" w:cs="宋体"/>
          <w:szCs w:val="21"/>
        </w:rPr>
      </w:pPr>
      <w:r>
        <w:rPr>
          <w:rFonts w:hint="eastAsia" w:ascii="宋体" w:hAnsi="宋体" w:cs="宋体"/>
          <w:bCs/>
          <w:szCs w:val="21"/>
        </w:rPr>
        <w:t xml:space="preserve">3.1.2.2.4.1.2.5.</w:t>
      </w:r>
      <w:r>
        <w:rPr>
          <w:rFonts w:hint="eastAsia" w:ascii="宋体" w:hAnsi="宋体" w:cs="宋体"/>
          <w:szCs w:val="21"/>
        </w:rPr>
        <w:t xml:space="preserve">5道路人工清扫</w:t>
      </w:r>
      <w:r/>
    </w:p>
    <w:p>
      <w:pPr>
        <w:ind w:firstLine="420"/>
        <w:spacing w:line="360" w:lineRule="auto"/>
        <w:rPr>
          <w:rFonts w:hint="eastAsia" w:ascii="宋体" w:hAnsi="宋体" w:cs="宋体"/>
          <w:szCs w:val="21"/>
        </w:rPr>
      </w:pPr>
      <w:r>
        <w:rPr>
          <w:rFonts w:hint="eastAsia" w:ascii="宋体" w:hAnsi="宋体" w:cs="宋体"/>
          <w:szCs w:val="21"/>
        </w:rPr>
        <w:t xml:space="preserve">（1）根据实际情况，配置手推人工清扫垃圾收集装置或电动人工清扫垃圾收集装置，收集装置套袋放置清扫垃圾，收集装置满后，由燃油垃圾桶收集车或直接由电动人工清扫垃圾收集装置运输至垃圾暂存点。</w:t>
      </w:r>
      <w:r/>
    </w:p>
    <w:p>
      <w:pPr>
        <w:ind w:firstLine="420"/>
        <w:spacing w:line="360" w:lineRule="auto"/>
        <w:rPr>
          <w:rFonts w:hint="eastAsia" w:ascii="宋体" w:hAnsi="宋体" w:cs="宋体"/>
          <w:szCs w:val="21"/>
        </w:rPr>
      </w:pPr>
      <w:r>
        <w:rPr>
          <w:rFonts w:hint="eastAsia" w:ascii="宋体" w:hAnsi="宋体" w:cs="宋体"/>
          <w:szCs w:val="21"/>
        </w:rPr>
        <w:t xml:space="preserve">（2）普扫范围：人行道（含过水沟）、小游园、广场、桥面、桥堍、人行地道、断头路；每日的人工清扫作业应在清晨7：00前结束，人行道、路面、过水沟、雨水边井腰眼、树穴等应整洁。</w:t>
      </w:r>
      <w:r/>
    </w:p>
    <w:p>
      <w:pPr>
        <w:ind w:firstLine="420"/>
        <w:spacing w:line="360" w:lineRule="auto"/>
        <w:rPr>
          <w:rFonts w:hint="eastAsia" w:ascii="宋体" w:hAnsi="宋体" w:cs="宋体"/>
          <w:szCs w:val="21"/>
        </w:rPr>
      </w:pPr>
      <w:r>
        <w:rPr>
          <w:rFonts w:hint="eastAsia" w:ascii="宋体" w:hAnsi="宋体" w:cs="宋体"/>
          <w:szCs w:val="21"/>
        </w:rPr>
        <w:t xml:space="preserve">（3）普扫方法及注意事项：</w:t>
      </w:r>
      <w:r/>
    </w:p>
    <w:p>
      <w:pPr>
        <w:ind w:firstLine="420"/>
        <w:spacing w:line="360" w:lineRule="auto"/>
        <w:rPr>
          <w:rFonts w:hint="eastAsia" w:ascii="宋体" w:hAnsi="宋体" w:cs="宋体"/>
          <w:szCs w:val="21"/>
        </w:rPr>
      </w:pPr>
      <w:r>
        <w:rPr>
          <w:rFonts w:hint="eastAsia" w:ascii="宋体" w:hAnsi="宋体" w:cs="宋体"/>
          <w:szCs w:val="21"/>
        </w:rPr>
        <w:t xml:space="preserve">1）普扫宽敞道路及广场时可采用两种方式：一是沿道路横向直线清扫。二是聚集式清扫，即从四周向某点聚集清扫。</w:t>
      </w:r>
      <w:r/>
    </w:p>
    <w:p>
      <w:pPr>
        <w:ind w:firstLine="420"/>
        <w:spacing w:line="360" w:lineRule="auto"/>
        <w:rPr>
          <w:rFonts w:hint="eastAsia" w:ascii="宋体" w:hAnsi="宋体" w:cs="宋体"/>
          <w:szCs w:val="21"/>
        </w:rPr>
      </w:pPr>
      <w:r>
        <w:rPr>
          <w:rFonts w:hint="eastAsia" w:ascii="宋体" w:hAnsi="宋体" w:cs="宋体"/>
          <w:szCs w:val="21"/>
        </w:rPr>
        <w:t xml:space="preserve">2）普扫时应避开窨井；若窨井盖腰眼有堵塞，应使用竹签疏通窨井盖腰眼。不得将任何清扫垃圾扫进绿化带、窨井、河道中。</w:t>
      </w:r>
      <w:r/>
    </w:p>
    <w:p>
      <w:pPr>
        <w:ind w:firstLine="420"/>
        <w:spacing w:line="360" w:lineRule="auto"/>
        <w:rPr>
          <w:rFonts w:hint="eastAsia" w:ascii="宋体" w:hAnsi="宋体" w:cs="宋体"/>
          <w:szCs w:val="21"/>
        </w:rPr>
      </w:pPr>
      <w:r>
        <w:rPr>
          <w:rFonts w:hint="eastAsia" w:ascii="宋体" w:hAnsi="宋体" w:cs="宋体"/>
          <w:szCs w:val="21"/>
        </w:rPr>
        <w:t xml:space="preserve">3）垃圾归堆后应及时将垃圾清理入人工清扫垃圾收集装置，避免受车辆、行人、风力等因素的影响。风大时应顺着风向扫，压低扫把高度。</w:t>
      </w:r>
      <w:r/>
    </w:p>
    <w:p>
      <w:pPr>
        <w:ind w:firstLine="420"/>
        <w:spacing w:line="360" w:lineRule="auto"/>
        <w:rPr>
          <w:rFonts w:hint="eastAsia" w:ascii="宋体" w:hAnsi="宋体" w:cs="宋体"/>
          <w:szCs w:val="21"/>
        </w:rPr>
      </w:pPr>
      <w:r>
        <w:rPr>
          <w:rFonts w:hint="eastAsia" w:ascii="宋体" w:hAnsi="宋体" w:cs="宋体"/>
          <w:szCs w:val="21"/>
        </w:rPr>
        <w:t xml:space="preserve">4）严禁人工清扫作业人员将垃圾扫入或倒入绿化带、污（雨）水井、河道、空（田、林）地或企事业单位、生活小区围墙内；禁止有焚烧垃圾、树叶等杂物的行为。</w:t>
      </w:r>
      <w:r/>
    </w:p>
    <w:p>
      <w:pPr>
        <w:ind w:firstLine="420"/>
        <w:spacing w:line="360" w:lineRule="auto"/>
        <w:rPr>
          <w:rFonts w:hint="eastAsia" w:ascii="宋体" w:hAnsi="宋体" w:cs="宋体"/>
          <w:szCs w:val="21"/>
        </w:rPr>
      </w:pPr>
      <w:r>
        <w:rPr>
          <w:rFonts w:hint="eastAsia" w:ascii="宋体" w:hAnsi="宋体" w:cs="宋体"/>
          <w:szCs w:val="21"/>
        </w:rPr>
        <w:t xml:space="preserve">5）人工清扫作业人员不得进入机动车通行专用立交桥、封闭的机动车专用道和城市快速路，禁止在快车道作业。</w:t>
      </w:r>
      <w:r/>
    </w:p>
    <w:p>
      <w:pPr>
        <w:ind w:firstLine="420"/>
        <w:spacing w:line="360" w:lineRule="auto"/>
        <w:rPr>
          <w:rFonts w:hint="eastAsia" w:ascii="宋体" w:hAnsi="宋体" w:cs="宋体"/>
          <w:szCs w:val="21"/>
        </w:rPr>
      </w:pPr>
      <w:r>
        <w:rPr>
          <w:rFonts w:hint="eastAsia" w:ascii="宋体" w:hAnsi="宋体" w:cs="宋体"/>
          <w:szCs w:val="21"/>
        </w:rPr>
        <w:t xml:space="preserve">6）人工清扫应做到路面、墙角、树根有序规范的全方位、全覆盖清扫，不漏扫、不挑扫，必须做到“四不五要”。“四不”是不焚烧垃圾、不乱倒垃圾、清扫不产生大的扬尘、不往下水口及河道绿地内扫垃圾；“五要”是要按规定时间作业、要及时清理归集垃圾、作业时着装要整洁、要文明服务、要注意安全。</w:t>
      </w:r>
      <w:r/>
    </w:p>
    <w:p>
      <w:pPr>
        <w:ind w:firstLine="420"/>
        <w:spacing w:line="360" w:lineRule="auto"/>
        <w:rPr>
          <w:rFonts w:hint="eastAsia" w:ascii="宋体" w:hAnsi="宋体" w:cs="宋体"/>
          <w:szCs w:val="21"/>
        </w:rPr>
      </w:pPr>
      <w:r>
        <w:rPr>
          <w:rFonts w:hint="eastAsia" w:ascii="宋体" w:hAnsi="宋体" w:cs="宋体"/>
          <w:bCs/>
          <w:szCs w:val="21"/>
        </w:rPr>
        <w:t xml:space="preserve">3.1.2.2.4.1.2.5.</w:t>
      </w:r>
      <w:r>
        <w:rPr>
          <w:rFonts w:hint="eastAsia" w:ascii="宋体" w:hAnsi="宋体" w:cs="宋体"/>
          <w:szCs w:val="21"/>
        </w:rPr>
        <w:t xml:space="preserve">6道路人工清拣作业</w:t>
      </w:r>
      <w:r/>
    </w:p>
    <w:p>
      <w:pPr>
        <w:ind w:firstLine="420"/>
        <w:spacing w:line="360" w:lineRule="auto"/>
        <w:rPr>
          <w:rFonts w:hint="eastAsia" w:ascii="宋体" w:hAnsi="宋体" w:cs="宋体"/>
          <w:szCs w:val="21"/>
        </w:rPr>
      </w:pPr>
      <w:r>
        <w:rPr>
          <w:rFonts w:hint="eastAsia" w:ascii="宋体" w:hAnsi="宋体" w:cs="宋体"/>
          <w:szCs w:val="21"/>
        </w:rPr>
        <w:t xml:space="preserve">（1）作业方式：对人行道、人行道外绿化带进行清拣作业。</w:t>
      </w:r>
      <w:r/>
    </w:p>
    <w:p>
      <w:pPr>
        <w:ind w:firstLine="420"/>
        <w:spacing w:line="360" w:lineRule="auto"/>
        <w:rPr>
          <w:rFonts w:hint="eastAsia" w:ascii="宋体" w:hAnsi="宋体" w:cs="宋体"/>
          <w:szCs w:val="21"/>
        </w:rPr>
      </w:pPr>
      <w:r>
        <w:rPr>
          <w:rFonts w:hint="eastAsia" w:ascii="宋体" w:hAnsi="宋体" w:cs="宋体"/>
          <w:szCs w:val="21"/>
        </w:rPr>
        <w:t xml:space="preserve">（2）巡检</w:t>
      </w:r>
      <w:r/>
    </w:p>
    <w:p>
      <w:pPr>
        <w:ind w:firstLine="420"/>
        <w:spacing w:line="360" w:lineRule="auto"/>
        <w:rPr>
          <w:rFonts w:hint="eastAsia" w:ascii="宋体" w:hAnsi="宋体" w:cs="宋体"/>
          <w:szCs w:val="21"/>
        </w:rPr>
      </w:pPr>
      <w:r>
        <w:rPr>
          <w:rFonts w:hint="eastAsia" w:ascii="宋体" w:hAnsi="宋体" w:cs="宋体"/>
          <w:szCs w:val="21"/>
        </w:rPr>
        <w:t xml:space="preserve">1）巡检范围：人行道（含过水沟）、小游园、广场、桥面、桥堍、人行地道、断头路、绿化带、花坛等。</w:t>
      </w:r>
      <w:r/>
    </w:p>
    <w:p>
      <w:pPr>
        <w:ind w:firstLine="420"/>
        <w:spacing w:line="360" w:lineRule="auto"/>
        <w:rPr>
          <w:rFonts w:hint="eastAsia" w:ascii="宋体" w:hAnsi="宋体" w:cs="宋体"/>
          <w:szCs w:val="21"/>
        </w:rPr>
      </w:pPr>
      <w:r>
        <w:rPr>
          <w:rFonts w:hint="eastAsia" w:ascii="宋体" w:hAnsi="宋体" w:cs="宋体"/>
          <w:szCs w:val="21"/>
        </w:rPr>
        <w:t xml:space="preserve">2）巡检方法：巡检员应在作业区域范围内来回巡检。</w:t>
      </w:r>
      <w:r/>
    </w:p>
    <w:p>
      <w:pPr>
        <w:ind w:firstLine="420"/>
        <w:spacing w:line="360" w:lineRule="auto"/>
        <w:rPr>
          <w:rFonts w:hint="eastAsia" w:ascii="宋体" w:hAnsi="宋体" w:cs="宋体"/>
          <w:szCs w:val="21"/>
        </w:rPr>
      </w:pPr>
      <w:r>
        <w:rPr>
          <w:rFonts w:hint="eastAsia" w:ascii="宋体" w:hAnsi="宋体" w:cs="宋体"/>
          <w:szCs w:val="21"/>
        </w:rPr>
        <w:t xml:space="preserve">特例处理：</w:t>
      </w:r>
      <w:r/>
    </w:p>
    <w:p>
      <w:pPr>
        <w:ind w:firstLine="420"/>
        <w:spacing w:line="360" w:lineRule="auto"/>
        <w:rPr>
          <w:rFonts w:hint="eastAsia" w:ascii="宋体" w:hAnsi="宋体" w:cs="宋体"/>
          <w:szCs w:val="21"/>
        </w:rPr>
      </w:pPr>
      <w:r>
        <w:rPr>
          <w:rFonts w:hint="eastAsia" w:ascii="宋体" w:hAnsi="宋体" w:cs="宋体"/>
          <w:szCs w:val="21"/>
        </w:rPr>
        <w:t xml:space="preserve">当街占道停车点以及普扫未到位的地方应适时补扫。</w:t>
      </w:r>
      <w:r/>
    </w:p>
    <w:p>
      <w:pPr>
        <w:ind w:firstLine="420"/>
        <w:spacing w:line="360" w:lineRule="auto"/>
        <w:rPr>
          <w:rFonts w:hint="eastAsia" w:ascii="宋体" w:hAnsi="宋体" w:cs="宋体"/>
          <w:szCs w:val="21"/>
        </w:rPr>
      </w:pPr>
      <w:r>
        <w:rPr>
          <w:rFonts w:hint="eastAsia" w:ascii="宋体" w:hAnsi="宋体" w:cs="宋体"/>
          <w:szCs w:val="21"/>
        </w:rPr>
        <w:t xml:space="preserve">遇车轮带泥等路面污染要及时清理，同时做好安全防护工作。</w:t>
      </w:r>
      <w:r/>
    </w:p>
    <w:p>
      <w:pPr>
        <w:ind w:firstLine="420"/>
        <w:spacing w:line="360" w:lineRule="auto"/>
        <w:rPr>
          <w:rFonts w:hint="eastAsia" w:ascii="宋体" w:hAnsi="宋体" w:cs="宋体"/>
          <w:szCs w:val="21"/>
        </w:rPr>
      </w:pPr>
      <w:r>
        <w:rPr>
          <w:rFonts w:hint="eastAsia" w:ascii="宋体" w:hAnsi="宋体" w:cs="宋体"/>
          <w:szCs w:val="21"/>
        </w:rPr>
        <w:t xml:space="preserve">遇雨天时，保洁员应利用雨水清洗路面，洗刷沟道，天晴后，及时清扫灰尘。</w:t>
      </w:r>
      <w:r/>
    </w:p>
    <w:p>
      <w:pPr>
        <w:ind w:firstLine="420"/>
        <w:spacing w:line="360" w:lineRule="auto"/>
        <w:rPr>
          <w:rFonts w:hint="eastAsia" w:ascii="宋体" w:hAnsi="宋体" w:cs="宋体"/>
          <w:szCs w:val="21"/>
        </w:rPr>
      </w:pPr>
      <w:r>
        <w:rPr>
          <w:rFonts w:hint="eastAsia" w:ascii="宋体" w:hAnsi="宋体" w:cs="宋体"/>
          <w:szCs w:val="21"/>
        </w:rPr>
        <w:t xml:space="preserve">遇道路积水时，应先用扫帚赶尽积水，再依次清扫。</w:t>
      </w:r>
      <w:r/>
    </w:p>
    <w:p>
      <w:pPr>
        <w:ind w:firstLine="420"/>
        <w:spacing w:line="360" w:lineRule="auto"/>
        <w:rPr>
          <w:rFonts w:hint="eastAsia" w:ascii="宋体" w:hAnsi="宋体" w:cs="宋体"/>
          <w:szCs w:val="21"/>
        </w:rPr>
      </w:pPr>
      <w:r>
        <w:rPr>
          <w:rFonts w:hint="eastAsia" w:ascii="宋体" w:hAnsi="宋体" w:cs="宋体"/>
          <w:szCs w:val="21"/>
        </w:rPr>
        <w:t xml:space="preserve">道路大面积污染需要集中清扫时，距清扫点来车方向近50米处、100米处应分别设置醒目的反光警示牌。</w:t>
      </w:r>
      <w:r/>
    </w:p>
    <w:p>
      <w:pPr>
        <w:ind w:firstLine="420"/>
        <w:spacing w:line="360" w:lineRule="auto"/>
        <w:rPr>
          <w:rFonts w:hint="eastAsia" w:ascii="宋体" w:hAnsi="宋体" w:cs="宋体"/>
          <w:szCs w:val="21"/>
        </w:rPr>
      </w:pPr>
      <w:r>
        <w:rPr>
          <w:rFonts w:hint="eastAsia" w:ascii="宋体" w:hAnsi="宋体" w:cs="宋体"/>
          <w:szCs w:val="21"/>
        </w:rPr>
        <w:t xml:space="preserve">人工清拣作业人员不得进入机动车通行专用立交桥、封闭的机动车专用道和城市快速路，禁止在快车道作业。</w:t>
      </w:r>
      <w:r/>
    </w:p>
    <w:p>
      <w:pPr>
        <w:ind w:firstLine="420"/>
        <w:spacing w:line="360" w:lineRule="auto"/>
        <w:rPr>
          <w:rFonts w:hint="eastAsia" w:ascii="宋体" w:hAnsi="宋体" w:cs="宋体"/>
          <w:szCs w:val="21"/>
        </w:rPr>
      </w:pPr>
      <w:r>
        <w:rPr>
          <w:rFonts w:hint="eastAsia" w:ascii="宋体" w:hAnsi="宋体" w:cs="宋体"/>
          <w:szCs w:val="21"/>
        </w:rPr>
        <w:t xml:space="preserve">（3）过水沟及雨水边井腰眼保洁</w:t>
      </w:r>
      <w:r/>
    </w:p>
    <w:p>
      <w:pPr>
        <w:ind w:firstLine="420"/>
        <w:spacing w:line="360" w:lineRule="auto"/>
        <w:rPr>
          <w:rFonts w:hint="eastAsia" w:ascii="宋体" w:hAnsi="宋体" w:cs="宋体"/>
          <w:szCs w:val="21"/>
        </w:rPr>
      </w:pPr>
      <w:r>
        <w:rPr>
          <w:rFonts w:hint="eastAsia" w:ascii="宋体" w:hAnsi="宋体" w:cs="宋体"/>
          <w:szCs w:val="21"/>
        </w:rPr>
        <w:t xml:space="preserve">雨水边井腰眼每月至少应疏通一次，过水沟中的淤泥、积灰应每天清扫，做到雨水边井腰眼及过水沟内无淤泥，无杂物，保证排水畅通。</w:t>
      </w:r>
      <w:r/>
    </w:p>
    <w:p>
      <w:pPr>
        <w:ind w:firstLine="420"/>
        <w:spacing w:line="360" w:lineRule="auto"/>
        <w:rPr>
          <w:rFonts w:hint="eastAsia" w:ascii="宋体" w:hAnsi="宋体" w:cs="宋体"/>
          <w:szCs w:val="21"/>
        </w:rPr>
      </w:pPr>
      <w:r>
        <w:rPr>
          <w:rFonts w:hint="eastAsia" w:ascii="宋体" w:hAnsi="宋体" w:cs="宋体"/>
          <w:szCs w:val="21"/>
        </w:rPr>
        <w:t xml:space="preserve">（4）桥面保洁及阶梯、扶手、栏杆的清洁</w:t>
      </w:r>
      <w:r/>
    </w:p>
    <w:p>
      <w:pPr>
        <w:ind w:firstLine="420"/>
        <w:spacing w:line="360" w:lineRule="auto"/>
        <w:rPr>
          <w:rFonts w:hint="eastAsia" w:ascii="宋体" w:hAnsi="宋体" w:cs="宋体"/>
          <w:szCs w:val="21"/>
        </w:rPr>
      </w:pPr>
      <w:r>
        <w:rPr>
          <w:rFonts w:hint="eastAsia" w:ascii="宋体" w:hAnsi="宋体" w:cs="宋体"/>
          <w:szCs w:val="21"/>
        </w:rPr>
        <w:t xml:space="preserve">桥面包括阶梯每天清扫，扶手栏杆每天擦洗。</w:t>
      </w:r>
      <w:r/>
    </w:p>
    <w:p>
      <w:pPr>
        <w:ind w:firstLine="420"/>
        <w:spacing w:line="360" w:lineRule="auto"/>
        <w:rPr>
          <w:rFonts w:hint="eastAsia" w:ascii="宋体" w:hAnsi="宋体" w:cs="宋体"/>
          <w:szCs w:val="21"/>
        </w:rPr>
      </w:pPr>
      <w:r>
        <w:rPr>
          <w:rFonts w:hint="eastAsia" w:ascii="宋体" w:hAnsi="宋体" w:cs="宋体"/>
          <w:szCs w:val="21"/>
        </w:rPr>
        <w:t xml:space="preserve">（5）桥堍垃圾的清除</w:t>
      </w:r>
      <w:r/>
    </w:p>
    <w:p>
      <w:pPr>
        <w:ind w:firstLine="420"/>
        <w:spacing w:line="360" w:lineRule="auto"/>
        <w:rPr>
          <w:rFonts w:hint="eastAsia" w:ascii="宋体" w:hAnsi="宋体" w:cs="宋体"/>
          <w:szCs w:val="21"/>
        </w:rPr>
      </w:pPr>
      <w:r>
        <w:rPr>
          <w:rFonts w:hint="eastAsia" w:ascii="宋体" w:hAnsi="宋体" w:cs="宋体"/>
          <w:szCs w:val="21"/>
        </w:rPr>
        <w:t xml:space="preserve">每座桥堍责任到人，每天检查，发现垃圾及时清除。桥堍不得有任何垃圾和杂草。</w:t>
      </w:r>
      <w:r/>
    </w:p>
    <w:p>
      <w:pPr>
        <w:ind w:firstLine="420"/>
        <w:spacing w:line="360" w:lineRule="auto"/>
        <w:rPr>
          <w:rFonts w:hint="eastAsia" w:ascii="宋体" w:hAnsi="宋体" w:cs="宋体"/>
          <w:szCs w:val="21"/>
        </w:rPr>
      </w:pPr>
      <w:r>
        <w:rPr>
          <w:rFonts w:hint="eastAsia" w:ascii="宋体" w:hAnsi="宋体" w:cs="宋体"/>
          <w:szCs w:val="21"/>
        </w:rPr>
        <w:t xml:space="preserve">（6）杂草清除</w:t>
      </w:r>
      <w:r/>
    </w:p>
    <w:p>
      <w:pPr>
        <w:ind w:firstLine="420"/>
        <w:spacing w:line="360" w:lineRule="auto"/>
        <w:rPr>
          <w:rFonts w:hint="eastAsia" w:ascii="宋体" w:hAnsi="宋体" w:cs="宋体"/>
          <w:szCs w:val="21"/>
        </w:rPr>
      </w:pPr>
      <w:r>
        <w:rPr>
          <w:rFonts w:hint="eastAsia" w:ascii="宋体" w:hAnsi="宋体" w:cs="宋体"/>
          <w:szCs w:val="21"/>
        </w:rPr>
        <w:t xml:space="preserve">人行道板、平侧石缝隙间等硬铺地面杂草、绿苔及人行道板外侧范围内杂草清除。</w:t>
      </w:r>
      <w:r/>
    </w:p>
    <w:p>
      <w:pPr>
        <w:ind w:firstLine="420"/>
        <w:spacing w:line="360" w:lineRule="auto"/>
        <w:rPr>
          <w:rFonts w:hint="eastAsia" w:ascii="宋体" w:hAnsi="宋体" w:cs="宋体"/>
          <w:szCs w:val="21"/>
        </w:rPr>
      </w:pPr>
      <w:r>
        <w:rPr>
          <w:rFonts w:hint="eastAsia" w:ascii="宋体" w:hAnsi="宋体" w:cs="宋体"/>
          <w:szCs w:val="21"/>
        </w:rPr>
        <w:t xml:space="preserve">（7）雨雪天道路排水和积雪清除</w:t>
      </w:r>
      <w:r/>
    </w:p>
    <w:p>
      <w:pPr>
        <w:ind w:firstLine="420"/>
        <w:spacing w:line="360" w:lineRule="auto"/>
        <w:rPr>
          <w:rFonts w:hint="eastAsia" w:ascii="宋体" w:hAnsi="宋体" w:cs="宋体"/>
          <w:szCs w:val="21"/>
        </w:rPr>
      </w:pPr>
      <w:r>
        <w:rPr>
          <w:rFonts w:hint="eastAsia" w:ascii="宋体" w:hAnsi="宋体" w:cs="宋体"/>
          <w:szCs w:val="21"/>
        </w:rPr>
        <w:t xml:space="preserve">雨、雪天，保洁工人在规定时间内保洁不得擅自离开现场。下雪天应先集中清扫和铲除主干道的积雪，以保证主干道的行车安全。下雨天应及时推水，雨停后应确保路面无积水。</w:t>
      </w:r>
      <w:r/>
    </w:p>
    <w:p>
      <w:pPr>
        <w:ind w:firstLine="420"/>
        <w:spacing w:line="360" w:lineRule="auto"/>
        <w:rPr>
          <w:rFonts w:hint="eastAsia" w:ascii="宋体" w:hAnsi="宋体" w:cs="宋体"/>
          <w:szCs w:val="21"/>
        </w:rPr>
      </w:pPr>
      <w:r>
        <w:rPr>
          <w:rFonts w:hint="eastAsia" w:ascii="宋体" w:hAnsi="宋体" w:cs="宋体"/>
          <w:szCs w:val="21"/>
        </w:rPr>
        <w:t xml:space="preserve">（8）道路果壳箱、垃圾桶的清洁和清理</w:t>
      </w:r>
      <w:r/>
    </w:p>
    <w:p>
      <w:pPr>
        <w:ind w:firstLine="420"/>
        <w:spacing w:line="360" w:lineRule="auto"/>
        <w:rPr>
          <w:rFonts w:hint="eastAsia" w:ascii="宋体" w:hAnsi="宋体" w:cs="宋体"/>
          <w:szCs w:val="21"/>
        </w:rPr>
      </w:pPr>
      <w:r>
        <w:rPr>
          <w:rFonts w:hint="eastAsia" w:ascii="宋体" w:hAnsi="宋体" w:cs="宋体"/>
          <w:szCs w:val="21"/>
        </w:rPr>
        <w:t xml:space="preserve">道路果壳箱、垃圾桶内部必须放置垃圾袋，每天8:00</w:t>
      </w:r>
      <w:r>
        <w:rPr>
          <w:rFonts w:ascii="宋体" w:hAnsi="宋体" w:cs="宋体"/>
          <w:szCs w:val="21"/>
        </w:rPr>
        <w:t xml:space="preserve">前完成首遍清理，16:00前完成第二遍清理</w:t>
      </w:r>
      <w:r>
        <w:rPr>
          <w:rFonts w:hint="eastAsia" w:ascii="宋体" w:hAnsi="宋体" w:cs="宋体"/>
          <w:szCs w:val="21"/>
        </w:rPr>
        <w:t xml:space="preserve">，其它为巡回清理时间。箱内的垃圾不得超过投放口，不得出现满溢现象，垃圾要求袋装化处理，做到日产日清。</w:t>
      </w:r>
      <w:r/>
    </w:p>
    <w:p>
      <w:pPr>
        <w:ind w:firstLine="420"/>
        <w:spacing w:line="360" w:lineRule="auto"/>
        <w:rPr>
          <w:rFonts w:hint="eastAsia" w:ascii="宋体" w:hAnsi="宋体" w:cs="宋体"/>
          <w:szCs w:val="21"/>
        </w:rPr>
      </w:pPr>
      <w:r>
        <w:rPr>
          <w:rFonts w:hint="eastAsia" w:ascii="宋体" w:hAnsi="宋体" w:cs="宋体"/>
          <w:szCs w:val="21"/>
        </w:rPr>
        <w:t xml:space="preserve">果壳箱体、垃圾桶体每天擦洗，保证果壳箱、垃圾桶内外表干净整洁，不得有污渍、油渍。果壳箱、垃圾桶周边不得有垃圾、污水；果壳箱如有损坏及时报修并更换。</w:t>
      </w:r>
      <w:r/>
    </w:p>
    <w:p>
      <w:pPr>
        <w:ind w:firstLine="420"/>
        <w:spacing w:line="360" w:lineRule="auto"/>
        <w:rPr>
          <w:rFonts w:hint="eastAsia" w:ascii="宋体" w:hAnsi="宋体" w:cs="宋体"/>
          <w:szCs w:val="21"/>
        </w:rPr>
      </w:pPr>
      <w:r>
        <w:rPr>
          <w:rFonts w:hint="eastAsia" w:ascii="宋体" w:hAnsi="宋体" w:cs="宋体"/>
          <w:szCs w:val="21"/>
        </w:rPr>
        <w:t xml:space="preserve">每周对果壳箱、垃圾桶内外部至少冲洗一次，不得有污垢、垃圾积存。</w:t>
      </w:r>
      <w:r/>
    </w:p>
    <w:p>
      <w:pPr>
        <w:ind w:firstLine="420"/>
        <w:spacing w:line="360" w:lineRule="auto"/>
        <w:rPr>
          <w:rFonts w:hint="eastAsia" w:ascii="宋体" w:hAnsi="宋体" w:cs="宋体"/>
          <w:szCs w:val="21"/>
        </w:rPr>
      </w:pPr>
      <w:r>
        <w:rPr>
          <w:rFonts w:hint="eastAsia" w:ascii="宋体" w:hAnsi="宋体" w:cs="宋体"/>
          <w:szCs w:val="21"/>
        </w:rPr>
        <w:t xml:space="preserve">垃圾桶应无残缺、破损，封闭性好，外体干净。</w:t>
      </w:r>
      <w:r/>
    </w:p>
    <w:p>
      <w:pPr>
        <w:ind w:firstLine="420"/>
        <w:spacing w:line="360" w:lineRule="auto"/>
        <w:rPr>
          <w:rFonts w:hint="eastAsia" w:ascii="宋体" w:hAnsi="宋体" w:cs="宋体"/>
          <w:szCs w:val="21"/>
        </w:rPr>
      </w:pPr>
      <w:r>
        <w:rPr>
          <w:rFonts w:hint="eastAsia" w:ascii="宋体" w:hAnsi="宋体" w:cs="宋体"/>
          <w:szCs w:val="21"/>
        </w:rPr>
        <w:t xml:space="preserve">及时做好果壳箱、垃圾桶及周边消杀工作，果壳箱、垃圾桶不得有明显异味。</w:t>
      </w:r>
      <w:r/>
    </w:p>
    <w:p>
      <w:pPr>
        <w:ind w:firstLine="420"/>
        <w:spacing w:line="360" w:lineRule="auto"/>
        <w:rPr>
          <w:rFonts w:hint="eastAsia" w:ascii="宋体" w:hAnsi="宋体" w:cs="宋体"/>
          <w:szCs w:val="21"/>
        </w:rPr>
      </w:pPr>
      <w:r>
        <w:rPr>
          <w:rFonts w:hint="eastAsia" w:ascii="宋体" w:hAnsi="宋体" w:cs="宋体"/>
          <w:szCs w:val="21"/>
        </w:rPr>
        <w:t xml:space="preserve">果壳箱门、垃圾桶盖须及时关闭，无满溢现象。</w:t>
      </w:r>
      <w:r/>
    </w:p>
    <w:p>
      <w:pPr>
        <w:ind w:firstLine="420"/>
        <w:spacing w:line="360" w:lineRule="auto"/>
        <w:rPr>
          <w:rFonts w:hint="eastAsia" w:ascii="宋体" w:hAnsi="宋体" w:cs="宋体"/>
          <w:szCs w:val="21"/>
        </w:rPr>
      </w:pPr>
      <w:r>
        <w:rPr>
          <w:rFonts w:hint="eastAsia" w:ascii="宋体" w:hAnsi="宋体" w:cs="宋体"/>
          <w:szCs w:val="21"/>
        </w:rPr>
        <w:t xml:space="preserve">（9）公交站台的保洁</w:t>
      </w:r>
      <w:r/>
    </w:p>
    <w:p>
      <w:pPr>
        <w:ind w:firstLine="420"/>
        <w:spacing w:line="360" w:lineRule="auto"/>
        <w:rPr>
          <w:rFonts w:hint="eastAsia" w:ascii="宋体" w:hAnsi="宋体" w:cs="宋体"/>
          <w:szCs w:val="21"/>
        </w:rPr>
      </w:pPr>
      <w:r>
        <w:rPr>
          <w:rFonts w:hint="eastAsia" w:ascii="宋体" w:hAnsi="宋体" w:cs="宋体"/>
          <w:szCs w:val="21"/>
        </w:rPr>
        <w:t xml:space="preserve">公交站台应每天擦洗，玻璃上不得有积灰、污渍；凳椅清洁无灰尘；站台地面每周至少刷洗一次，无污迹、斑点，无烟蒂等杂物。污染严重时应立刻冲洗。公交站台小广告及时清除。</w:t>
      </w:r>
      <w:r/>
    </w:p>
    <w:p>
      <w:pPr>
        <w:ind w:firstLine="420"/>
        <w:spacing w:line="360" w:lineRule="auto"/>
        <w:rPr>
          <w:rFonts w:hint="eastAsia" w:ascii="宋体" w:hAnsi="宋体" w:cs="宋体"/>
          <w:szCs w:val="21"/>
        </w:rPr>
      </w:pPr>
      <w:r>
        <w:rPr>
          <w:rFonts w:hint="eastAsia" w:ascii="宋体" w:hAnsi="宋体" w:cs="宋体"/>
          <w:szCs w:val="21"/>
        </w:rPr>
        <w:t xml:space="preserve">（10）管理用房周边保洁</w:t>
      </w:r>
      <w:r/>
    </w:p>
    <w:p>
      <w:pPr>
        <w:ind w:firstLine="420"/>
        <w:spacing w:line="360" w:lineRule="auto"/>
        <w:rPr>
          <w:rFonts w:hint="eastAsia" w:ascii="宋体" w:hAnsi="宋体" w:cs="宋体"/>
          <w:szCs w:val="21"/>
        </w:rPr>
      </w:pPr>
      <w:r>
        <w:rPr>
          <w:rFonts w:hint="eastAsia" w:ascii="宋体" w:hAnsi="宋体" w:cs="宋体"/>
          <w:szCs w:val="21"/>
        </w:rPr>
        <w:t xml:space="preserve">环卫工作用房周边范围内不得堆放杂物，不得有垃圾、种菜。用房外观整洁干净，不得有乱涂乱画。内部工具摆放整齐，不得堆放杂物，不得使用违章电器。</w:t>
      </w:r>
      <w:r/>
    </w:p>
    <w:p>
      <w:pPr>
        <w:ind w:firstLine="422"/>
        <w:spacing w:line="360" w:lineRule="auto"/>
        <w:rPr>
          <w:rFonts w:hint="eastAsia" w:ascii="宋体" w:hAnsi="宋体" w:cs="宋体"/>
          <w:b/>
          <w:szCs w:val="21"/>
        </w:rPr>
      </w:pPr>
      <w:r>
        <w:rPr>
          <w:rFonts w:hint="eastAsia" w:ascii="宋体" w:hAnsi="宋体" w:cs="宋体"/>
          <w:b/>
          <w:szCs w:val="21"/>
        </w:rPr>
        <w:t xml:space="preserve">3.1.2.</w:t>
      </w:r>
      <w:r>
        <w:rPr>
          <w:rFonts w:hint="eastAsia" w:ascii="宋体" w:hAnsi="宋体" w:cs="宋体"/>
          <w:b/>
          <w:bCs/>
          <w:szCs w:val="21"/>
        </w:rPr>
        <w:t xml:space="preserve">2.5</w:t>
      </w:r>
      <w:r>
        <w:rPr>
          <w:rFonts w:hint="eastAsia" w:ascii="宋体" w:hAnsi="宋体" w:cs="宋体"/>
          <w:b/>
          <w:szCs w:val="21"/>
        </w:rPr>
        <w:t xml:space="preserve">河道保洁要求和标准</w:t>
      </w:r>
      <w:r/>
    </w:p>
    <w:p>
      <w:pPr>
        <w:ind w:firstLine="420"/>
        <w:spacing w:line="360" w:lineRule="auto"/>
        <w:rPr>
          <w:rFonts w:hint="eastAsia" w:ascii="宋体" w:hAnsi="宋体" w:cs="宋体"/>
          <w:bCs/>
          <w:szCs w:val="21"/>
        </w:rPr>
      </w:pPr>
      <w:r>
        <w:rPr>
          <w:rFonts w:hint="eastAsia" w:ascii="宋体" w:hAnsi="宋体" w:cs="宋体"/>
          <w:bCs/>
          <w:szCs w:val="21"/>
        </w:rPr>
        <w:t xml:space="preserve">3.1.2.2.5.1上午8:00前完成第一次清捞，下午3:00前完成第二次清捞，其它为巡回保洁时间，河道水面基本没有漂浮物，河埠、岸线（河坡）无曝露垃圾，环境整洁，打捞垃圾、杂物应送到经管理单位指定的堆放点，不得随意乱倒及焚烧，做到垃圾、杂物日产日清，保洁船舱无积存垃圾。</w:t>
      </w:r>
      <w:r/>
    </w:p>
    <w:p>
      <w:pPr>
        <w:ind w:firstLine="420"/>
        <w:spacing w:line="360" w:lineRule="auto"/>
        <w:rPr>
          <w:rFonts w:hint="eastAsia" w:ascii="宋体" w:hAnsi="宋体" w:cs="宋体"/>
          <w:bCs/>
          <w:szCs w:val="21"/>
        </w:rPr>
      </w:pPr>
      <w:r>
        <w:rPr>
          <w:rFonts w:hint="eastAsia" w:ascii="宋体" w:hAnsi="宋体" w:cs="宋体"/>
          <w:bCs/>
          <w:szCs w:val="21"/>
        </w:rPr>
        <w:t xml:space="preserve">3.1.2.2.5.2工作时间保洁人员必须在岗，不得以任何理由私自离岗。</w:t>
      </w:r>
      <w:r/>
    </w:p>
    <w:p>
      <w:pPr>
        <w:ind w:firstLine="420"/>
        <w:spacing w:line="360" w:lineRule="auto"/>
        <w:rPr>
          <w:rFonts w:hint="eastAsia" w:ascii="宋体" w:hAnsi="宋体" w:cs="宋体"/>
          <w:bCs/>
          <w:szCs w:val="21"/>
        </w:rPr>
      </w:pPr>
      <w:r>
        <w:rPr>
          <w:rFonts w:hint="eastAsia" w:ascii="宋体" w:hAnsi="宋体" w:cs="宋体"/>
          <w:bCs/>
          <w:szCs w:val="21"/>
        </w:rPr>
        <w:t xml:space="preserve">3.1.2.2.5.3所有人员作业期间必须按规定穿好救生衣。</w:t>
      </w:r>
      <w:r/>
    </w:p>
    <w:p>
      <w:pPr>
        <w:ind w:firstLine="420"/>
        <w:spacing w:line="360" w:lineRule="auto"/>
        <w:rPr>
          <w:rFonts w:hint="eastAsia" w:ascii="宋体" w:hAnsi="宋体" w:cs="宋体"/>
          <w:bCs/>
          <w:szCs w:val="21"/>
        </w:rPr>
      </w:pPr>
      <w:r>
        <w:rPr>
          <w:rFonts w:hint="eastAsia" w:ascii="宋体" w:hAnsi="宋体" w:cs="宋体"/>
          <w:bCs/>
          <w:szCs w:val="21"/>
        </w:rPr>
        <w:t xml:space="preserve">3.1.2.2.5.4河道两岸（滩）垃圾及杂草要及时清理，做到干净整洁。</w:t>
      </w:r>
      <w:r/>
    </w:p>
    <w:p>
      <w:pPr>
        <w:ind w:firstLine="420"/>
        <w:spacing w:line="360" w:lineRule="auto"/>
        <w:rPr>
          <w:rFonts w:hint="eastAsia" w:ascii="宋体" w:hAnsi="宋体" w:cs="宋体"/>
          <w:bCs/>
          <w:szCs w:val="21"/>
        </w:rPr>
      </w:pPr>
      <w:r>
        <w:rPr>
          <w:rFonts w:hint="eastAsia" w:ascii="宋体" w:hAnsi="宋体" w:cs="宋体"/>
          <w:bCs/>
          <w:szCs w:val="21"/>
        </w:rPr>
        <w:t xml:space="preserve">3.1.2.2.5.5遇重大活动或重要节日，服从管理单位的统一安排和调度，配合做好突击性保洁工作。                                                    </w:t>
      </w:r>
      <w:r/>
    </w:p>
    <w:p>
      <w:pPr>
        <w:ind w:firstLine="420"/>
        <w:spacing w:line="360" w:lineRule="auto"/>
        <w:rPr>
          <w:rFonts w:hint="eastAsia" w:ascii="宋体" w:hAnsi="宋体" w:cs="宋体"/>
          <w:bCs/>
          <w:szCs w:val="21"/>
        </w:rPr>
      </w:pPr>
      <w:r>
        <w:rPr>
          <w:rFonts w:hint="eastAsia" w:ascii="宋体" w:hAnsi="宋体" w:cs="宋体"/>
          <w:bCs/>
          <w:szCs w:val="21"/>
        </w:rPr>
        <w:t xml:space="preserve">3.1.2.2.5.6对居民反映和河道巡查人员发现的问题及时处办，否则管理单位有权予以考核扣款。  </w:t>
      </w:r>
      <w:r/>
    </w:p>
    <w:p>
      <w:pPr>
        <w:pStyle w:val="784"/>
        <w:ind w:left="0" w:firstLine="420"/>
        <w:spacing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3.1.2.2.5.7其他按《履约考核办法》规定，如有冲突以考核标准为准。</w:t>
      </w:r>
      <w:r/>
    </w:p>
    <w:p>
      <w:pPr>
        <w:pStyle w:val="757"/>
        <w:ind w:firstLine="422"/>
        <w:rPr>
          <w:rFonts w:hint="eastAsia" w:ascii="宋体" w:hAnsi="宋体" w:cs="宋体"/>
          <w:sz w:val="21"/>
          <w:szCs w:val="21"/>
        </w:rPr>
      </w:pPr>
      <w:r>
        <w:rPr>
          <w:rFonts w:hint="eastAsia" w:ascii="宋体" w:hAnsi="宋体" w:cs="宋体"/>
          <w:b/>
          <w:bCs/>
          <w:sz w:val="21"/>
          <w:szCs w:val="21"/>
        </w:rPr>
        <w:t xml:space="preserve">3.1.2.2.6公路保洁</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w:t>
      </w:r>
      <w:r>
        <w:rPr>
          <w:rFonts w:hint="eastAsia" w:ascii="宋体" w:hAnsi="宋体" w:cs="宋体"/>
          <w:b/>
          <w:sz w:val="21"/>
          <w:szCs w:val="21"/>
        </w:rPr>
        <w:t xml:space="preserve">.1</w:t>
      </w:r>
      <w:r>
        <w:rPr>
          <w:rFonts w:hint="eastAsia" w:ascii="宋体" w:hAnsi="宋体" w:eastAsia="宋体" w:cs="宋体"/>
          <w:sz w:val="21"/>
          <w:szCs w:val="21"/>
        </w:rPr>
        <w:t xml:space="preserve">公路保洁内容</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公路清扫保洁、清除积雪、结冰天气及时播撒融雪剂、路肩边坡割草、清除路肩和中央分隔带杂物、疏通桥梁泄水孔、疏通中分带泄水孔泄水沟、疏通机非隔离带泄水孔泄水沟、积水段路段开挖排水沟、应急处置等。</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3.1.2.2.6.2</w:t>
      </w:r>
      <w:r>
        <w:rPr>
          <w:rFonts w:hint="eastAsia" w:ascii="宋体" w:hAnsi="宋体" w:eastAsia="宋体" w:cs="宋体"/>
          <w:sz w:val="21"/>
          <w:szCs w:val="21"/>
        </w:rPr>
        <w:t xml:space="preserve">公路保洁范围</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路面、中分带、路肩边坡和边沟、桥梁及桥下空间。</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3.1.2.2.6.3</w:t>
      </w:r>
      <w:r>
        <w:rPr>
          <w:rFonts w:hint="eastAsia" w:ascii="宋体" w:hAnsi="宋体" w:eastAsia="宋体" w:cs="宋体"/>
          <w:sz w:val="21"/>
          <w:szCs w:val="21"/>
        </w:rPr>
        <w:t xml:space="preserve">公路保洁标准</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3.1.2.2.6.3.1</w:t>
      </w:r>
      <w:r>
        <w:rPr>
          <w:rFonts w:hint="eastAsia" w:ascii="宋体" w:hAnsi="宋体" w:eastAsia="宋体" w:cs="宋体"/>
          <w:sz w:val="21"/>
          <w:szCs w:val="21"/>
        </w:rPr>
        <w:t xml:space="preserve">巡视管理及应急</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负责公路保洁日常巡视管理及各类应急事件的处置工作，落实保障措施。</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3.1.2.2.6.3.2</w:t>
      </w:r>
      <w:r>
        <w:rPr>
          <w:rFonts w:hint="eastAsia" w:ascii="宋体" w:hAnsi="宋体" w:eastAsia="宋体" w:cs="宋体"/>
          <w:sz w:val="21"/>
          <w:szCs w:val="21"/>
        </w:rPr>
        <w:t xml:space="preserve">安全管理</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完善并落实安全生产管理制度，强化安全防范措施，消除安全隐患。人工应急清扫行车道必须按照《公路养护安全作业规程》（JTG H30-2015）做好现场安全组织。作业人员必须穿着统一、整齐并带有明显安全标志的工作制服及必要的劳动防护用品。清扫车应保持清洁，全部作业机构完整且无损坏，确保设备安全正常行驶作业。</w:t>
      </w:r>
      <w:r/>
    </w:p>
    <w:p>
      <w:pPr>
        <w:pStyle w:val="758"/>
        <w:ind w:firstLine="422"/>
        <w:spacing w:line="360" w:lineRule="auto"/>
        <w:rPr>
          <w:rFonts w:hint="eastAsia" w:ascii="宋体" w:hAnsi="宋体" w:eastAsia="宋体" w:cs="宋体"/>
          <w:sz w:val="21"/>
          <w:szCs w:val="21"/>
        </w:rPr>
      </w:pPr>
      <w:r>
        <w:rPr>
          <w:rFonts w:hint="eastAsia" w:ascii="宋体" w:hAnsi="宋体" w:cs="宋体"/>
          <w:b/>
          <w:bCs/>
          <w:sz w:val="21"/>
          <w:szCs w:val="21"/>
        </w:rPr>
        <w:t xml:space="preserve">3.1.2.2.6.3.3</w:t>
      </w:r>
      <w:r>
        <w:rPr>
          <w:rFonts w:hint="eastAsia" w:ascii="宋体" w:hAnsi="宋体" w:eastAsia="宋体" w:cs="宋体"/>
          <w:sz w:val="21"/>
          <w:szCs w:val="21"/>
        </w:rPr>
        <w:t xml:space="preserve">日常管理</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1）一级公路（主要特点：设置超长距离的大型中央隔离带）行车道以机械化保洁为主，辅助人工应急清理。其余路段可以采用人工保洁。</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2）扫地车：扫地车对机动车道一天清扫不少于一次，特殊天气情况除外；扫地车必须带水作业扫地车作业时确保无扬尘、无 漏扫、无尘土、无杂物。但当气温≤5ºC 暂停对桥面、坡道的带水作</w:t>
      </w:r>
      <w:r>
        <w:rPr>
          <w:rFonts w:hint="eastAsia" w:ascii="宋体" w:hAnsi="宋体" w:eastAsia="宋体" w:cs="宋体"/>
          <w:sz w:val="21"/>
          <w:szCs w:val="21"/>
        </w:rPr>
        <w:t xml:space="preserve">业，当气温≤2ºC 停止所有路段带水作业。</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3）路面保洁：保持路面清洁，当天巡查发现的垃圾在24小时内清除，影响安全的应及时设置必要的安全设施并在2小时内清除。</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4）中分带、路肩、边坡和边沟：零散垃圾、堆积物及时清理，经常性疏通排水设施，雨天土路肩及时开挖排水沟，路肩边坡无高草及种植物。</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5）路缘带和边缘带：经常性清理。</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6）桥梁及桥下空间：每季度不少于一次伸缩缝清理，保持泄水孔通畅，桥梁锥坡、桥下空间零散垃圾及时清理。</w:t>
      </w:r>
      <w:r/>
    </w:p>
    <w:p>
      <w:pPr>
        <w:pStyle w:val="758"/>
        <w:ind w:firstLine="422"/>
        <w:spacing w:line="360" w:lineRule="auto"/>
        <w:rPr>
          <w:rFonts w:hint="eastAsia" w:ascii="宋体" w:hAnsi="宋体" w:eastAsia="宋体" w:cs="宋体"/>
          <w:b/>
          <w:bCs/>
          <w:sz w:val="21"/>
          <w:szCs w:val="21"/>
        </w:rPr>
      </w:pPr>
      <w:r>
        <w:rPr>
          <w:rFonts w:hint="eastAsia" w:ascii="宋体" w:hAnsi="宋体" w:cs="宋体"/>
          <w:b/>
          <w:bCs/>
          <w:sz w:val="21"/>
          <w:szCs w:val="21"/>
        </w:rPr>
        <w:t xml:space="preserve">3.2</w:t>
      </w:r>
      <w:r>
        <w:rPr>
          <w:rFonts w:hint="eastAsia" w:ascii="宋体" w:hAnsi="宋体" w:eastAsia="宋体" w:cs="宋体"/>
          <w:b/>
          <w:bCs/>
          <w:sz w:val="21"/>
          <w:szCs w:val="21"/>
        </w:rPr>
        <w:t xml:space="preserve">垃圾分类（分类收运、以物换物、督导员管理）</w:t>
      </w:r>
      <w:r/>
    </w:p>
    <w:p>
      <w:pPr>
        <w:ind w:firstLine="422"/>
        <w:spacing w:line="360" w:lineRule="auto"/>
        <w:rPr>
          <w:rFonts w:hint="eastAsia" w:ascii="宋体" w:hAnsi="宋体" w:cs="宋体"/>
          <w:szCs w:val="21"/>
        </w:rPr>
      </w:pPr>
      <w:r>
        <w:rPr>
          <w:rFonts w:hint="eastAsia" w:ascii="宋体" w:hAnsi="宋体" w:cs="宋体"/>
          <w:b/>
          <w:bCs/>
          <w:szCs w:val="21"/>
        </w:rPr>
        <w:t xml:space="preserve">3.2.1分类收运：</w:t>
      </w:r>
      <w:r>
        <w:rPr>
          <w:rFonts w:hint="eastAsia" w:ascii="宋体" w:hAnsi="宋体" w:cs="宋体"/>
          <w:szCs w:val="21"/>
        </w:rPr>
        <w:t xml:space="preserve">区域内宾馆酒店、居民小区、街巷新村、城市公共场所、商贸经营场所、垃圾收集点等产生的生活垃圾四分类（其他垃圾、厨余垃圾、可回收物、有害垃圾）收集清运。服务区域内所有垃圾按要求分类、堆放至指定场所。</w:t>
      </w:r>
      <w:r/>
    </w:p>
    <w:p>
      <w:pPr>
        <w:ind w:firstLine="420"/>
        <w:spacing w:line="360" w:lineRule="auto"/>
        <w:rPr>
          <w:rFonts w:hint="eastAsia" w:ascii="宋体" w:hAnsi="宋体" w:cs="宋体"/>
          <w:szCs w:val="21"/>
        </w:rPr>
      </w:pPr>
      <w:r>
        <w:rPr>
          <w:rFonts w:hint="eastAsia" w:ascii="宋体" w:hAnsi="宋体" w:cs="宋体"/>
          <w:szCs w:val="21"/>
        </w:rPr>
        <w:t xml:space="preserve">3.2.1.2生活垃圾收运</w:t>
      </w:r>
      <w:r/>
    </w:p>
    <w:p>
      <w:pPr>
        <w:ind w:firstLine="420"/>
        <w:spacing w:line="360" w:lineRule="auto"/>
        <w:rPr>
          <w:rFonts w:hint="eastAsia" w:ascii="宋体" w:hAnsi="宋体" w:cs="宋体"/>
          <w:szCs w:val="21"/>
        </w:rPr>
      </w:pPr>
      <w:r>
        <w:rPr>
          <w:rFonts w:hint="eastAsia" w:ascii="宋体" w:hAnsi="宋体" w:cs="宋体"/>
          <w:szCs w:val="21"/>
        </w:rPr>
        <w:t xml:space="preserve">3.2.1.2.1生活垃圾收运频次要求</w:t>
      </w:r>
      <w:r/>
    </w:p>
    <w:p>
      <w:pPr>
        <w:ind w:firstLine="420"/>
        <w:spacing w:line="360" w:lineRule="auto"/>
        <w:rPr>
          <w:rFonts w:hint="eastAsia" w:ascii="宋体" w:hAnsi="宋体" w:cs="宋体"/>
          <w:szCs w:val="21"/>
        </w:rPr>
      </w:pPr>
      <w:r>
        <w:rPr>
          <w:rFonts w:hint="eastAsia" w:ascii="宋体" w:hAnsi="宋体" w:cs="宋体"/>
          <w:szCs w:val="21"/>
        </w:rPr>
        <w:t xml:space="preserve">（1）区域内宾馆酒店、居民小区、城市公共场所、商贸经营场所、垃圾收集点等产生的生活垃圾四分类（可回收物、有害垃圾、厨余垃圾、其他垃圾）收集清运，收运时间可适当调整。</w:t>
      </w:r>
      <w:r/>
    </w:p>
    <w:p>
      <w:pPr>
        <w:ind w:firstLine="420"/>
        <w:spacing w:line="360" w:lineRule="auto"/>
        <w:rPr>
          <w:rFonts w:hint="eastAsia" w:ascii="宋体" w:hAnsi="宋体" w:cs="宋体"/>
          <w:szCs w:val="21"/>
        </w:rPr>
      </w:pPr>
      <w:r>
        <w:rPr>
          <w:rFonts w:hint="eastAsia" w:ascii="宋体" w:hAnsi="宋体" w:cs="宋体"/>
          <w:szCs w:val="21"/>
        </w:rPr>
        <w:t xml:space="preserve">（2）可回收物收集：</w:t>
      </w:r>
      <w:r/>
    </w:p>
    <w:p>
      <w:pPr>
        <w:ind w:firstLine="420"/>
        <w:spacing w:line="360" w:lineRule="auto"/>
        <w:rPr>
          <w:rFonts w:hint="eastAsia" w:ascii="宋体" w:hAnsi="宋体" w:cs="宋体"/>
          <w:szCs w:val="21"/>
        </w:rPr>
      </w:pPr>
      <w:r>
        <w:rPr>
          <w:rFonts w:hint="eastAsia" w:ascii="宋体" w:hAnsi="宋体" w:cs="宋体"/>
          <w:szCs w:val="21"/>
        </w:rPr>
        <w:t xml:space="preserve">各居民小区开展以物换物每周一次（8:30-16:30），每次不低于1.5小时；</w:t>
      </w:r>
      <w:r/>
    </w:p>
    <w:p>
      <w:pPr>
        <w:ind w:firstLine="420"/>
        <w:spacing w:line="360" w:lineRule="auto"/>
        <w:rPr>
          <w:rFonts w:hint="eastAsia" w:ascii="宋体" w:hAnsi="宋体" w:cs="宋体"/>
          <w:szCs w:val="21"/>
        </w:rPr>
      </w:pPr>
      <w:r>
        <w:rPr>
          <w:rFonts w:hint="eastAsia" w:ascii="宋体" w:hAnsi="宋体" w:cs="宋体"/>
          <w:szCs w:val="21"/>
        </w:rPr>
        <w:t xml:space="preserve">居民小区清洁屋（亭）每天至少收集一次；</w:t>
      </w:r>
      <w:r/>
    </w:p>
    <w:p>
      <w:pPr>
        <w:ind w:firstLine="420"/>
        <w:spacing w:line="360" w:lineRule="auto"/>
        <w:rPr>
          <w:rFonts w:hint="eastAsia" w:ascii="宋体" w:hAnsi="宋体" w:cs="宋体"/>
          <w:szCs w:val="21"/>
        </w:rPr>
      </w:pPr>
      <w:r>
        <w:rPr>
          <w:rFonts w:hint="eastAsia" w:ascii="宋体" w:hAnsi="宋体" w:cs="宋体"/>
          <w:szCs w:val="21"/>
        </w:rPr>
        <w:t xml:space="preserve">机关单位四分类投放点每周至少收集二次及开展预约收集（8:30-16:30）；</w:t>
      </w:r>
      <w:r/>
    </w:p>
    <w:p>
      <w:pPr>
        <w:ind w:firstLine="420"/>
        <w:spacing w:line="360" w:lineRule="auto"/>
        <w:rPr>
          <w:rFonts w:hint="eastAsia" w:ascii="宋体" w:hAnsi="宋体" w:cs="宋体"/>
          <w:szCs w:val="21"/>
        </w:rPr>
      </w:pPr>
      <w:r>
        <w:rPr>
          <w:rFonts w:hint="eastAsia" w:ascii="宋体" w:hAnsi="宋体" w:cs="宋体"/>
          <w:szCs w:val="21"/>
        </w:rPr>
        <w:t xml:space="preserve">村（社区）、企业单位、沿街商户、居民等开展预约收集（8:30-16:30）；</w:t>
      </w:r>
      <w:r/>
    </w:p>
    <w:p>
      <w:pPr>
        <w:ind w:firstLine="420"/>
        <w:spacing w:line="360" w:lineRule="auto"/>
        <w:rPr>
          <w:rFonts w:hint="eastAsia" w:ascii="宋体" w:hAnsi="宋体" w:cs="宋体"/>
          <w:szCs w:val="21"/>
        </w:rPr>
      </w:pPr>
      <w:r>
        <w:rPr>
          <w:rFonts w:hint="eastAsia" w:ascii="宋体" w:hAnsi="宋体" w:cs="宋体"/>
          <w:szCs w:val="21"/>
        </w:rPr>
        <w:t xml:space="preserve">（3)有害垃圾收集：</w:t>
      </w:r>
      <w:r/>
    </w:p>
    <w:p>
      <w:pPr>
        <w:ind w:firstLine="420"/>
        <w:spacing w:line="360" w:lineRule="auto"/>
        <w:rPr>
          <w:rFonts w:hint="eastAsia" w:ascii="宋体" w:hAnsi="宋体" w:cs="宋体"/>
          <w:szCs w:val="21"/>
        </w:rPr>
      </w:pPr>
      <w:r>
        <w:rPr>
          <w:rFonts w:hint="eastAsia" w:ascii="宋体" w:hAnsi="宋体" w:cs="宋体"/>
          <w:szCs w:val="21"/>
        </w:rPr>
        <w:t xml:space="preserve">居民小区、沿街楼宇有害垃圾袋每周至少收集二次（8:30-16:30）；</w:t>
      </w:r>
      <w:r/>
    </w:p>
    <w:p>
      <w:pPr>
        <w:ind w:firstLine="420"/>
        <w:spacing w:line="360" w:lineRule="auto"/>
        <w:rPr>
          <w:rFonts w:hint="eastAsia" w:ascii="宋体" w:hAnsi="宋体" w:cs="宋体"/>
          <w:szCs w:val="21"/>
        </w:rPr>
      </w:pPr>
      <w:r>
        <w:rPr>
          <w:rFonts w:hint="eastAsia" w:ascii="宋体" w:hAnsi="宋体" w:cs="宋体"/>
          <w:szCs w:val="21"/>
        </w:rPr>
        <w:t xml:space="preserve">居民小区清洁屋（亭）每天至少收集一次；</w:t>
      </w:r>
      <w:r/>
    </w:p>
    <w:p>
      <w:pPr>
        <w:ind w:firstLine="420"/>
        <w:spacing w:line="360" w:lineRule="auto"/>
        <w:rPr>
          <w:rFonts w:hint="eastAsia" w:ascii="宋体" w:hAnsi="宋体" w:cs="宋体"/>
          <w:szCs w:val="21"/>
        </w:rPr>
      </w:pPr>
      <w:r>
        <w:rPr>
          <w:rFonts w:hint="eastAsia" w:ascii="宋体" w:hAnsi="宋体" w:cs="宋体"/>
          <w:szCs w:val="21"/>
        </w:rPr>
        <w:t xml:space="preserve">机关单位四分类投放点每周至少收集二次及开展预约收集（8:30-16:30）；</w:t>
      </w:r>
      <w:r/>
    </w:p>
    <w:p>
      <w:pPr>
        <w:ind w:firstLine="420"/>
        <w:spacing w:line="360" w:lineRule="auto"/>
        <w:rPr>
          <w:rFonts w:hint="eastAsia" w:ascii="宋体" w:hAnsi="宋体" w:cs="宋体"/>
          <w:szCs w:val="21"/>
        </w:rPr>
      </w:pPr>
      <w:r>
        <w:rPr>
          <w:rFonts w:hint="eastAsia" w:ascii="宋体" w:hAnsi="宋体" w:cs="宋体"/>
          <w:szCs w:val="21"/>
        </w:rPr>
        <w:t xml:space="preserve">村（社区）、企业单位、沿街商户等开展预约收集（8:30-16:30）；</w:t>
      </w:r>
      <w:r/>
    </w:p>
    <w:p>
      <w:pPr>
        <w:ind w:firstLine="420"/>
        <w:spacing w:line="360" w:lineRule="auto"/>
        <w:rPr>
          <w:rFonts w:hint="eastAsia" w:ascii="宋体" w:hAnsi="宋体" w:cs="宋体"/>
          <w:szCs w:val="21"/>
        </w:rPr>
      </w:pPr>
      <w:r>
        <w:rPr>
          <w:rFonts w:hint="eastAsia" w:ascii="宋体" w:hAnsi="宋体" w:cs="宋体"/>
          <w:szCs w:val="21"/>
        </w:rPr>
        <w:t xml:space="preserve">（4）厨余垃圾收集：</w:t>
      </w:r>
      <w:r/>
    </w:p>
    <w:p>
      <w:pPr>
        <w:ind w:firstLine="420"/>
        <w:spacing w:line="360" w:lineRule="auto"/>
        <w:rPr>
          <w:rFonts w:hint="eastAsia" w:ascii="宋体" w:hAnsi="宋体" w:cs="宋体"/>
          <w:szCs w:val="21"/>
        </w:rPr>
      </w:pPr>
      <w:r>
        <w:rPr>
          <w:rFonts w:hint="eastAsia" w:ascii="宋体" w:hAnsi="宋体" w:cs="宋体"/>
          <w:szCs w:val="21"/>
        </w:rPr>
        <w:t xml:space="preserve">居民小区清洁屋（亭）每天至少收集两次（8:30-10:00；20:00-22:00），遇清洁屋（亭）调整开放时间的，提高对应收集频次（以管理单位为准）。</w:t>
      </w:r>
      <w:r/>
    </w:p>
    <w:p>
      <w:pPr>
        <w:ind w:firstLine="420"/>
        <w:spacing w:line="360" w:lineRule="auto"/>
        <w:rPr>
          <w:rFonts w:hint="eastAsia" w:ascii="宋体" w:hAnsi="宋体" w:cs="宋体"/>
          <w:szCs w:val="21"/>
        </w:rPr>
      </w:pPr>
      <w:r>
        <w:rPr>
          <w:rFonts w:hint="eastAsia" w:ascii="宋体" w:hAnsi="宋体" w:cs="宋体"/>
          <w:szCs w:val="21"/>
        </w:rPr>
        <w:t xml:space="preserve">机关单位、村（社区）、企业单位每天至少收集一次（8:30-16;30）；</w:t>
      </w:r>
      <w:r/>
    </w:p>
    <w:p>
      <w:pPr>
        <w:ind w:firstLine="420"/>
        <w:spacing w:line="360" w:lineRule="auto"/>
        <w:rPr>
          <w:rFonts w:hint="eastAsia" w:ascii="宋体" w:hAnsi="宋体" w:cs="宋体"/>
          <w:szCs w:val="21"/>
        </w:rPr>
      </w:pPr>
      <w:r>
        <w:rPr>
          <w:rFonts w:hint="eastAsia" w:ascii="宋体" w:hAnsi="宋体" w:cs="宋体"/>
          <w:szCs w:val="21"/>
        </w:rPr>
        <w:t xml:space="preserve">沿街商户每天三次定时收集（以管理单位为准），每档配备一名驾驶员（驾驶员需负责收运）；</w:t>
      </w:r>
      <w:r/>
    </w:p>
    <w:p>
      <w:pPr>
        <w:ind w:firstLine="420"/>
        <w:spacing w:line="360" w:lineRule="auto"/>
        <w:rPr>
          <w:rFonts w:hint="eastAsia" w:ascii="宋体" w:hAnsi="宋体" w:cs="宋体"/>
          <w:szCs w:val="21"/>
        </w:rPr>
      </w:pPr>
      <w:r>
        <w:rPr>
          <w:rFonts w:hint="eastAsia" w:ascii="宋体" w:hAnsi="宋体" w:cs="宋体"/>
          <w:szCs w:val="21"/>
        </w:rPr>
        <w:t xml:space="preserve">（5）其他垃圾收集：</w:t>
      </w:r>
      <w:r/>
    </w:p>
    <w:p>
      <w:pPr>
        <w:ind w:firstLine="420"/>
        <w:spacing w:line="360" w:lineRule="auto"/>
        <w:rPr>
          <w:rFonts w:hint="eastAsia" w:ascii="宋体" w:hAnsi="宋体" w:cs="宋体"/>
          <w:szCs w:val="21"/>
        </w:rPr>
      </w:pPr>
      <w:r>
        <w:rPr>
          <w:rFonts w:hint="eastAsia" w:ascii="宋体" w:hAnsi="宋体" w:cs="宋体"/>
          <w:szCs w:val="21"/>
        </w:rPr>
        <w:t xml:space="preserve">居民小区每天至少收集两次（8:30-10:00；20:00-22:00），遇清洁屋（亭）调整开放时间的，提高对应收集频次（以管理单位为准）。</w:t>
      </w:r>
      <w:r/>
    </w:p>
    <w:p>
      <w:pPr>
        <w:ind w:firstLine="420"/>
        <w:spacing w:line="360" w:lineRule="auto"/>
        <w:rPr>
          <w:rFonts w:hint="eastAsia" w:ascii="宋体" w:hAnsi="宋体" w:cs="宋体"/>
          <w:szCs w:val="21"/>
        </w:rPr>
      </w:pPr>
      <w:r>
        <w:rPr>
          <w:rFonts w:hint="eastAsia" w:ascii="宋体" w:hAnsi="宋体" w:cs="宋体"/>
          <w:szCs w:val="21"/>
        </w:rPr>
        <w:t xml:space="preserve">沿街店面平时加强巡查捡拾垃圾包（早上7:00-晚上9:30）。沿街楼宇（含未设立点位的垃圾</w:t>
      </w:r>
      <w:r>
        <w:rPr>
          <w:rFonts w:hint="eastAsia" w:ascii="宋体" w:hAnsi="宋体" w:cs="宋体"/>
          <w:szCs w:val="21"/>
        </w:rPr>
        <w:t xml:space="preserve">分类小区）需开展移动模式定时定点分类收集（部分可能设立点位或根据实际另行商定），还需及时巡回收集垃圾包；</w:t>
      </w:r>
      <w:r/>
    </w:p>
    <w:p>
      <w:pPr>
        <w:ind w:firstLine="420"/>
        <w:spacing w:line="360" w:lineRule="auto"/>
        <w:rPr>
          <w:rFonts w:hint="eastAsia" w:ascii="宋体" w:hAnsi="宋体" w:cs="宋体"/>
          <w:szCs w:val="21"/>
        </w:rPr>
      </w:pPr>
      <w:r>
        <w:rPr>
          <w:rFonts w:hint="eastAsia" w:ascii="宋体" w:hAnsi="宋体" w:cs="宋体"/>
          <w:szCs w:val="21"/>
        </w:rPr>
        <w:t xml:space="preserve">无物业四分类小区非投放时间段半小时巡回收集一次；</w:t>
      </w:r>
      <w:r/>
    </w:p>
    <w:p>
      <w:pPr>
        <w:ind w:firstLine="420"/>
        <w:spacing w:line="360" w:lineRule="auto"/>
        <w:rPr>
          <w:rFonts w:hint="eastAsia" w:ascii="宋体" w:hAnsi="宋体" w:cs="宋体"/>
          <w:szCs w:val="21"/>
        </w:rPr>
      </w:pPr>
      <w:r>
        <w:rPr>
          <w:rFonts w:hint="eastAsia" w:ascii="宋体" w:hAnsi="宋体" w:cs="宋体"/>
          <w:szCs w:val="21"/>
        </w:rPr>
        <w:t xml:space="preserve">宾馆酒店、城市公共场所、商贸经营场所的厨余垃圾和其他垃圾，有独立围墙的确保日产日清。</w:t>
      </w:r>
      <w:r/>
    </w:p>
    <w:p>
      <w:pPr>
        <w:ind w:firstLine="420"/>
        <w:spacing w:line="360" w:lineRule="auto"/>
        <w:rPr>
          <w:rFonts w:hint="eastAsia" w:ascii="宋体" w:hAnsi="宋体" w:cs="宋体"/>
          <w:szCs w:val="21"/>
        </w:rPr>
      </w:pPr>
      <w:r>
        <w:rPr>
          <w:rFonts w:hint="eastAsia" w:ascii="宋体" w:hAnsi="宋体" w:cs="宋体"/>
          <w:szCs w:val="21"/>
        </w:rPr>
        <w:t xml:space="preserve">3.2.1.2.2生活垃圾清运具体要求</w:t>
      </w:r>
      <w:r/>
    </w:p>
    <w:p>
      <w:pPr>
        <w:ind w:firstLine="420"/>
        <w:spacing w:line="360" w:lineRule="auto"/>
        <w:rPr>
          <w:rFonts w:hint="eastAsia" w:ascii="宋体" w:hAnsi="宋体" w:cs="宋体"/>
          <w:szCs w:val="21"/>
        </w:rPr>
      </w:pPr>
      <w:r>
        <w:rPr>
          <w:rFonts w:hint="eastAsia" w:ascii="宋体" w:hAnsi="宋体" w:cs="宋体"/>
          <w:szCs w:val="21"/>
        </w:rPr>
        <w:t xml:space="preserve">垃圾收集采用垃圾压缩车全密闭收集，避免给城市环境造成二次污染。分类收集时必须使用对应的收集车辆，严禁混收混运。</w:t>
      </w:r>
      <w:r/>
    </w:p>
    <w:p>
      <w:pPr>
        <w:ind w:firstLine="420"/>
        <w:spacing w:line="360" w:lineRule="auto"/>
        <w:rPr>
          <w:rFonts w:hint="eastAsia" w:ascii="宋体" w:hAnsi="宋体" w:cs="宋体"/>
          <w:szCs w:val="21"/>
        </w:rPr>
      </w:pPr>
      <w:r>
        <w:rPr>
          <w:rFonts w:hint="eastAsia" w:ascii="宋体" w:hAnsi="宋体" w:cs="宋体"/>
          <w:szCs w:val="21"/>
        </w:rPr>
        <w:t xml:space="preserve">3.2.1.2.3生活垃圾清运作业要求</w:t>
      </w:r>
      <w:r/>
    </w:p>
    <w:p>
      <w:pPr>
        <w:ind w:firstLine="420"/>
        <w:spacing w:line="360" w:lineRule="auto"/>
        <w:widowControl/>
        <w:tabs>
          <w:tab w:val="left" w:pos="312" w:leader="none"/>
        </w:tabs>
        <w:rPr>
          <w:rFonts w:hint="eastAsia" w:ascii="宋体" w:hAnsi="宋体" w:cs="宋体"/>
          <w:szCs w:val="21"/>
        </w:rPr>
      </w:pPr>
      <w:r>
        <w:rPr>
          <w:rFonts w:hint="eastAsia" w:ascii="宋体" w:hAnsi="宋体" w:cs="宋体"/>
          <w:szCs w:val="21"/>
        </w:rPr>
        <w:t xml:space="preserve">（1）保洁人员收集垃圾之前，应身着统一工作服，佩戴口罩和防护手套，做好劳保防护措施。用专业垃圾收集车进行对接清运、转运，并定时对收运车辆及垃圾箱进行清洗、消毒，保证收运过程无污染，做到“垃圾不落地”，全密闭收运，避免造成二次污染。</w:t>
      </w:r>
      <w:r/>
    </w:p>
    <w:p>
      <w:pPr>
        <w:ind w:firstLine="420"/>
        <w:spacing w:line="360" w:lineRule="auto"/>
        <w:widowControl/>
        <w:tabs>
          <w:tab w:val="left" w:pos="312" w:leader="none"/>
        </w:tabs>
        <w:rPr>
          <w:rFonts w:hint="eastAsia" w:ascii="宋体" w:hAnsi="宋体" w:cs="宋体"/>
          <w:szCs w:val="21"/>
        </w:rPr>
      </w:pPr>
      <w:r>
        <w:rPr>
          <w:rFonts w:hint="eastAsia" w:ascii="宋体" w:hAnsi="宋体" w:cs="宋体"/>
          <w:szCs w:val="21"/>
        </w:rPr>
        <w:t xml:space="preserve">（2）生活垃圾收运车沿固定路线路收运，保洁人员必须相互配合及时收集和倾倒垃圾；在垃圾运输过程中无垃圾扬、撒、拖挂和污水滴漏，按要求直接运往指定的转运站，不得中途随意乱倒、乱卸、乱抛垃圾。垃圾箱无残缺、破损，封闭性好，外体干净。垃圾压缩车辆在行驶途中后箱盖需关闭。农用车、三轮车等车辆无顶篷的，需用篷布扎盖严密防止途中洒落。</w:t>
      </w:r>
      <w:r/>
    </w:p>
    <w:p>
      <w:pPr>
        <w:ind w:firstLine="420"/>
        <w:spacing w:line="360" w:lineRule="auto"/>
        <w:widowControl/>
        <w:rPr>
          <w:rFonts w:hint="eastAsia" w:ascii="宋体" w:hAnsi="宋体" w:cs="宋体"/>
          <w:szCs w:val="21"/>
        </w:rPr>
      </w:pPr>
      <w:r>
        <w:rPr>
          <w:rFonts w:hint="eastAsia" w:ascii="宋体" w:hAnsi="宋体" w:cs="宋体"/>
          <w:szCs w:val="21"/>
        </w:rPr>
        <w:t xml:space="preserve">（3）生活垃圾到压缩转运站后随即倒入压缩转运站，不应在站内堆积，避免造成二次污染，严禁在站内分拣垃圾。</w:t>
      </w:r>
      <w:r/>
    </w:p>
    <w:p>
      <w:pPr>
        <w:ind w:firstLine="420"/>
        <w:spacing w:line="360" w:lineRule="auto"/>
        <w:widowControl/>
        <w:rPr>
          <w:rFonts w:hint="eastAsia" w:ascii="宋体" w:hAnsi="宋体" w:cs="宋体"/>
          <w:szCs w:val="21"/>
        </w:rPr>
      </w:pPr>
      <w:r>
        <w:rPr>
          <w:rFonts w:hint="eastAsia" w:ascii="宋体" w:hAnsi="宋体" w:cs="宋体"/>
          <w:szCs w:val="21"/>
        </w:rPr>
        <w:t xml:space="preserve">（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widowControl/>
        <w:rPr>
          <w:rFonts w:hint="eastAsia" w:ascii="宋体" w:hAnsi="宋体" w:cs="宋体"/>
          <w:szCs w:val="21"/>
        </w:rPr>
      </w:pPr>
      <w:r>
        <w:rPr>
          <w:rFonts w:hint="eastAsia" w:ascii="宋体" w:hAnsi="宋体" w:cs="宋体"/>
          <w:szCs w:val="21"/>
        </w:rPr>
        <w:t xml:space="preserve">（5）运输生活垃圾应尽量避开上下班高峰期。装卸垃圾符合作业要求，在居民住宅附近装运垃圾时，应尽量避开早晨、中午车辆高峰期时间，作业时注意减少噪声。</w:t>
      </w:r>
      <w:r/>
    </w:p>
    <w:p>
      <w:pPr>
        <w:ind w:firstLine="420"/>
        <w:spacing w:line="360" w:lineRule="auto"/>
        <w:widowControl/>
        <w:rPr>
          <w:rFonts w:hint="eastAsia" w:ascii="宋体" w:hAnsi="宋体" w:cs="宋体"/>
          <w:szCs w:val="21"/>
        </w:rPr>
      </w:pPr>
      <w:r>
        <w:rPr>
          <w:rFonts w:hint="eastAsia" w:ascii="宋体" w:hAnsi="宋体" w:cs="宋体"/>
          <w:szCs w:val="21"/>
        </w:rPr>
        <w:t xml:space="preserve">（6）装卸生活垃圾时，车辆不占道，不妨碍交通，不插队，注意避让行人、车辆，保持车辆、垃圾箱干净，无异味，并及时将垃圾箱放回原处，摆放应整齐有序。</w:t>
      </w:r>
      <w:r/>
    </w:p>
    <w:p>
      <w:pPr>
        <w:ind w:firstLine="420"/>
        <w:spacing w:line="360" w:lineRule="auto"/>
        <w:widowControl/>
        <w:rPr>
          <w:rFonts w:hint="eastAsia" w:ascii="宋体" w:hAnsi="宋体" w:cs="宋体"/>
          <w:szCs w:val="21"/>
        </w:rPr>
      </w:pPr>
      <w:r>
        <w:rPr>
          <w:rFonts w:hint="eastAsia" w:ascii="宋体" w:hAnsi="宋体" w:cs="宋体"/>
          <w:szCs w:val="21"/>
        </w:rPr>
        <w:t xml:space="preserve">（7）停车装卸垃圾时，应设置醒目的安全警示标志，并做好防护措施。</w:t>
      </w:r>
      <w:r/>
    </w:p>
    <w:p>
      <w:pPr>
        <w:ind w:firstLine="420"/>
        <w:spacing w:line="360" w:lineRule="auto"/>
        <w:rPr>
          <w:rFonts w:hint="eastAsia" w:ascii="宋体" w:hAnsi="宋体" w:cs="宋体"/>
          <w:szCs w:val="21"/>
        </w:rPr>
      </w:pPr>
      <w:r>
        <w:rPr>
          <w:rFonts w:hint="eastAsia" w:ascii="宋体" w:hAnsi="宋体" w:cs="宋体"/>
          <w:szCs w:val="21"/>
        </w:rPr>
        <w:t xml:space="preserve">（8）遵守压缩转运站的管理制度，应听从工作人员的安排有秩序地倾倒，禁止乱倒乱放。</w:t>
      </w:r>
      <w:r/>
    </w:p>
    <w:p>
      <w:pPr>
        <w:ind w:firstLine="420"/>
        <w:spacing w:line="360" w:lineRule="auto"/>
        <w:widowControl/>
        <w:tabs>
          <w:tab w:val="left" w:pos="720" w:leader="none"/>
        </w:tabs>
        <w:rPr>
          <w:rFonts w:hint="eastAsia" w:ascii="宋体" w:hAnsi="宋体" w:cs="宋体"/>
          <w:szCs w:val="21"/>
        </w:rPr>
      </w:pPr>
      <w:r>
        <w:rPr>
          <w:rFonts w:hint="eastAsia" w:ascii="宋体" w:hAnsi="宋体" w:cs="宋体"/>
          <w:szCs w:val="21"/>
        </w:rPr>
        <w:t xml:space="preserve">（9）垃圾应运至指定的转运站点，在进入中转场所后的排水、卸料等作业过程应严格遵守相关管理规定，服从相关人员指挥。</w:t>
      </w:r>
      <w:r/>
    </w:p>
    <w:p>
      <w:pPr>
        <w:ind w:firstLine="420"/>
        <w:spacing w:line="360" w:lineRule="auto"/>
        <w:widowControl/>
        <w:rPr>
          <w:rFonts w:hint="eastAsia" w:ascii="宋体" w:hAnsi="宋体" w:cs="宋体"/>
          <w:szCs w:val="21"/>
        </w:rPr>
      </w:pPr>
      <w:r>
        <w:rPr>
          <w:rFonts w:hint="eastAsia" w:ascii="宋体" w:hAnsi="宋体" w:cs="宋体"/>
          <w:szCs w:val="21"/>
        </w:rPr>
        <w:t xml:space="preserve">（10）垃圾收集作业时应做到文明、安全和有序，最大限度地减少对环境的污染和对公众生活的影响。</w:t>
      </w:r>
      <w:r/>
    </w:p>
    <w:p>
      <w:pPr>
        <w:ind w:firstLine="420"/>
        <w:spacing w:line="360" w:lineRule="auto"/>
        <w:widowControl/>
        <w:rPr>
          <w:rFonts w:hint="eastAsia" w:ascii="宋体" w:hAnsi="宋体" w:cs="宋体"/>
          <w:szCs w:val="21"/>
        </w:rPr>
      </w:pPr>
      <w:r>
        <w:rPr>
          <w:rFonts w:hint="eastAsia" w:ascii="宋体" w:hAnsi="宋体" w:cs="宋体"/>
          <w:szCs w:val="21"/>
        </w:rPr>
        <w:t xml:space="preserve">（11）车前应进行车辆检查，发现故障及时排除，确保车况良好；作业完毕后，应对车辆进行清洗，车体外表无污迹、灰垢，保持车容车貌整洁,并进行消毒和维护工作。</w:t>
      </w:r>
      <w:r/>
    </w:p>
    <w:p>
      <w:pPr>
        <w:ind w:firstLine="420"/>
        <w:spacing w:line="360" w:lineRule="auto"/>
        <w:rPr>
          <w:rFonts w:hint="eastAsia" w:ascii="宋体" w:hAnsi="宋体" w:cs="宋体"/>
          <w:szCs w:val="21"/>
        </w:rPr>
      </w:pPr>
      <w:r>
        <w:rPr>
          <w:rFonts w:hint="eastAsia" w:ascii="宋体" w:hAnsi="宋体" w:cs="宋体"/>
          <w:szCs w:val="21"/>
        </w:rPr>
        <w:t xml:space="preserve">3.2.1.2.4生活垃圾清运质量标准</w:t>
      </w:r>
      <w:r/>
    </w:p>
    <w:p>
      <w:pPr>
        <w:ind w:firstLine="420"/>
        <w:spacing w:line="360" w:lineRule="auto"/>
        <w:rPr>
          <w:rFonts w:hint="eastAsia" w:ascii="宋体" w:hAnsi="宋体" w:cs="宋体"/>
          <w:szCs w:val="21"/>
        </w:rPr>
      </w:pPr>
      <w:r>
        <w:rPr>
          <w:rFonts w:hint="eastAsia" w:ascii="宋体" w:hAnsi="宋体" w:cs="宋体"/>
          <w:szCs w:val="21"/>
        </w:rPr>
        <w:t xml:space="preserve">生活垃圾必须分类收集运输，日产日清，无积压，确保无满溢现象。收集过程应无遗漏、无撒漏、无渗滤液滴漏。垃圾收集车向桶站运送垃圾的过程应覆盖密闭，实行“密闭化收运”作业，避</w:t>
      </w:r>
      <w:r>
        <w:rPr>
          <w:rFonts w:hint="eastAsia" w:ascii="宋体" w:hAnsi="宋体" w:cs="宋体"/>
          <w:szCs w:val="21"/>
        </w:rPr>
        <w:t xml:space="preserve">免造成二次污染。垃圾桶站应当实时保洁，做到随脏随保，车走站净，并及时清除地面垃圾和污水，保持站内地面应当保持干净整洁，无撒落垃圾和积留污水。</w:t>
      </w:r>
      <w:r/>
    </w:p>
    <w:p>
      <w:pPr>
        <w:ind w:firstLine="420"/>
        <w:spacing w:line="360" w:lineRule="auto"/>
        <w:rPr>
          <w:rFonts w:hint="eastAsia" w:ascii="宋体" w:hAnsi="宋体" w:cs="宋体"/>
          <w:szCs w:val="21"/>
        </w:rPr>
      </w:pPr>
      <w:r>
        <w:rPr>
          <w:rFonts w:hint="eastAsia" w:ascii="宋体" w:hAnsi="宋体" w:cs="宋体"/>
          <w:szCs w:val="21"/>
        </w:rPr>
        <w:t xml:space="preserve">3.2.1.2.5其他要求：无主垃圾、绿化垃圾、大件垃圾清运（无物业小区托底免费清运、物业小区市场化运营），每月最后一个周日举办大件垃圾集中免费清运活动。</w:t>
      </w:r>
      <w:r/>
    </w:p>
    <w:p>
      <w:pPr>
        <w:pStyle w:val="776"/>
        <w:ind w:firstLine="422"/>
        <w:jc w:val="both"/>
        <w:spacing w:line="360" w:lineRule="auto"/>
        <w:rPr>
          <w:rFonts w:hint="eastAsia" w:ascii="宋体" w:hAnsi="宋体" w:cs="宋体"/>
          <w:sz w:val="21"/>
          <w:szCs w:val="21"/>
        </w:rPr>
      </w:pPr>
      <w:r>
        <w:rPr>
          <w:rFonts w:hint="eastAsia" w:ascii="宋体" w:hAnsi="宋体" w:cs="宋体"/>
          <w:b/>
          <w:sz w:val="21"/>
          <w:szCs w:val="21"/>
        </w:rPr>
        <w:t xml:space="preserve">3.2.2垃圾分类及以物换物主要服务内容</w:t>
      </w:r>
      <w:r/>
    </w:p>
    <w:p>
      <w:pPr>
        <w:pStyle w:val="776"/>
        <w:ind w:firstLine="420"/>
        <w:jc w:val="both"/>
        <w:spacing w:line="360" w:lineRule="auto"/>
        <w:rPr>
          <w:rFonts w:hint="eastAsia" w:ascii="宋体" w:hAnsi="宋体" w:cs="宋体"/>
          <w:b/>
          <w:sz w:val="21"/>
          <w:szCs w:val="21"/>
        </w:rPr>
      </w:pPr>
      <w:r>
        <w:rPr>
          <w:rFonts w:hint="eastAsia" w:ascii="宋体" w:hAnsi="宋体" w:cs="宋体"/>
          <w:sz w:val="21"/>
          <w:szCs w:val="21"/>
        </w:rPr>
        <w:t xml:space="preserve">为进一步落实垃圾分类工作要求，提升八坼街道垃圾分类水平，确保完成“四分类”（实现居民小区日常生活垃圾四分类，即其他垃圾、厨余垃圾、有害垃圾及可回收物）小区全覆盖任务和“以物换物”工作顺利开展：（1）桶边督导和宣传工作需要各小区每个点位至少配置一名督导员，此外还须另外配置专职人员负责以物换物工作；（2）“以物换物”每周开展兑换活动，并做好定期收集有害垃圾。投标人根据管理单位规定的</w:t>
      </w:r>
      <w:r>
        <w:rPr>
          <w:rFonts w:hint="eastAsia" w:ascii="宋体" w:hAnsi="宋体" w:cs="宋体"/>
          <w:sz w:val="21"/>
          <w:szCs w:val="21"/>
        </w:rPr>
        <w:t xml:space="preserve">时间进行“以物换物”活动 ,管理单位有权要求中标单位对“以物换物”时间作调整；（3）为进一步提升垃圾分类知晓率和参与度，强化宣传引导效果，中标单位需维护好小区各类宣传及设施，保证数量齐全、整洁完好。按规定时间开展入户宣传、地推宣传，提供垃圾分类宣传资料、宣传物品及激励奖励等，营造浓厚社会氛围；（4）沿街楼宇（含未设立固定点位的垃圾分类小区）需开展移动模式定时定点分类收集；（5）根据上级要求，如有需要将小区清洁屋（亭）、督导员管理职责移交给物业管理的，则涉及人员费用按照督导员中对应人员的费用（含税）进行扣减。</w:t>
      </w:r>
      <w:r/>
    </w:p>
    <w:p>
      <w:pPr>
        <w:ind w:firstLine="422"/>
        <w:spacing w:line="360" w:lineRule="auto"/>
        <w:rPr>
          <w:rFonts w:hint="eastAsia" w:ascii="宋体" w:hAnsi="宋体" w:cs="宋体"/>
          <w:b/>
          <w:szCs w:val="21"/>
        </w:rPr>
      </w:pPr>
      <w:r>
        <w:rPr>
          <w:rFonts w:hint="eastAsia" w:ascii="宋体" w:hAnsi="宋体" w:cs="宋体"/>
          <w:b/>
          <w:szCs w:val="21"/>
        </w:rPr>
        <w:t xml:space="preserve">3.2.3督导员管理要求</w:t>
      </w:r>
      <w:r/>
    </w:p>
    <w:p>
      <w:pPr>
        <w:pStyle w:val="757"/>
        <w:rPr>
          <w:rFonts w:hint="eastAsia" w:ascii="宋体" w:hAnsi="宋体" w:cs="宋体"/>
          <w:bCs/>
          <w:sz w:val="21"/>
          <w:szCs w:val="21"/>
        </w:rPr>
      </w:pPr>
      <w:r>
        <w:rPr>
          <w:rFonts w:hint="eastAsia" w:ascii="宋体" w:hAnsi="宋体" w:cs="宋体"/>
          <w:bCs/>
          <w:sz w:val="21"/>
          <w:szCs w:val="21"/>
        </w:rPr>
        <w:t xml:space="preserve">3.2.3.1督导员管理</w:t>
      </w:r>
      <w:r/>
    </w:p>
    <w:p>
      <w:pPr>
        <w:ind w:firstLine="420"/>
        <w:spacing w:line="360" w:lineRule="auto"/>
        <w:rPr>
          <w:rFonts w:hint="eastAsia" w:ascii="宋体" w:hAnsi="宋体" w:cs="宋体"/>
          <w:szCs w:val="21"/>
        </w:rPr>
      </w:pPr>
      <w:r>
        <w:rPr>
          <w:rFonts w:hint="eastAsia" w:ascii="宋体" w:hAnsi="宋体" w:cs="宋体"/>
          <w:szCs w:val="21"/>
        </w:rPr>
        <w:t xml:space="preserve">（1）按照“三定两清一督”模式管理，屋亭平时早上6:30-8:30、晚上17:30-20:00运行，定时开启、关闭，夏季、节假日、过时投放点等需增加的运行时间的，中标单位需无条件服从。保持规定设施设备、宣传品齐全，保持屋亭、垃圾桶干净整洁，保持员工精神面貌良好、专业素质过硬，群众知晓率、参与率、分类准确率达到98%以上。</w:t>
      </w:r>
      <w:r/>
    </w:p>
    <w:p>
      <w:pPr>
        <w:ind w:firstLine="420"/>
        <w:spacing w:line="360" w:lineRule="auto"/>
        <w:rPr>
          <w:rFonts w:hint="eastAsia" w:ascii="宋体" w:hAnsi="宋体" w:cs="宋体"/>
          <w:szCs w:val="21"/>
        </w:rPr>
      </w:pPr>
      <w:r>
        <w:rPr>
          <w:rFonts w:hint="eastAsia" w:ascii="宋体" w:hAnsi="宋体" w:cs="宋体"/>
          <w:szCs w:val="21"/>
        </w:rPr>
        <w:t xml:space="preserve">（2）督导员要具备强烈的责任心和良好的沟通能力，明确督导员监督与指导居民垃圾分类的职责，能够熟知垃圾分类相关知识技能与管理条例。首次上岗前必须进行入职培训，培训考核合格后方可正式成为督导员。按要求频次开展业务培训、安全培训，做好各项培训记录。</w:t>
      </w:r>
      <w:r/>
    </w:p>
    <w:p>
      <w:pPr>
        <w:ind w:firstLine="420"/>
        <w:spacing w:line="360" w:lineRule="auto"/>
        <w:rPr>
          <w:rFonts w:hint="eastAsia" w:ascii="宋体" w:hAnsi="宋体" w:cs="宋体"/>
          <w:szCs w:val="21"/>
        </w:rPr>
      </w:pPr>
      <w:r>
        <w:rPr>
          <w:rFonts w:hint="eastAsia" w:ascii="宋体" w:hAnsi="宋体" w:cs="宋体"/>
          <w:szCs w:val="21"/>
        </w:rPr>
        <w:t xml:space="preserve">（3）保持良好的个人形象，上岗前要按规定，穿着统一马甲或佩戴制式袖标。禁止酒后上岗、脱岗，上岗期间禁止抽烟，不得因闲聊或整理可回收物影响正常的督导工作。</w:t>
      </w:r>
      <w:r/>
    </w:p>
    <w:p>
      <w:pPr>
        <w:ind w:firstLine="420"/>
        <w:spacing w:line="360" w:lineRule="auto"/>
        <w:rPr>
          <w:rFonts w:hint="eastAsia" w:ascii="宋体" w:hAnsi="宋体" w:cs="宋体"/>
          <w:szCs w:val="21"/>
        </w:rPr>
      </w:pPr>
      <w:r>
        <w:rPr>
          <w:rFonts w:hint="eastAsia" w:ascii="宋体" w:hAnsi="宋体" w:cs="宋体"/>
          <w:szCs w:val="21"/>
        </w:rPr>
        <w:t xml:space="preserve">（4）督导员宜提前到岗，对投放点周围存在的过时投放垃圾进行清理，按照要求摆放好分类垃圾桶，待投放时间开始后，便于居民进行分类投放。</w:t>
      </w:r>
      <w:r/>
    </w:p>
    <w:p>
      <w:pPr>
        <w:ind w:firstLine="420"/>
        <w:spacing w:line="360" w:lineRule="auto"/>
        <w:rPr>
          <w:rFonts w:hint="eastAsia" w:ascii="宋体" w:hAnsi="宋体" w:cs="宋体"/>
          <w:szCs w:val="21"/>
        </w:rPr>
      </w:pPr>
      <w:r>
        <w:rPr>
          <w:rFonts w:hint="eastAsia" w:ascii="宋体" w:hAnsi="宋体" w:cs="宋体"/>
          <w:szCs w:val="21"/>
        </w:rPr>
        <w:t xml:space="preserve">（5）投放期间，督导员要履行工作职责，督导时注意态度端正，文明用语，在居民投放垃圾时对其分类情况进行仔细检查和精准指导，帮助居民掌握垃圾分类知识，避免出现“督导员变分拣员”的情况。对于拒不配合的居民应明确告知其管理条例和处罚办法，记录其相关信息并上报至小区垃圾分类管理单位。对投放满溢的垃圾桶及时进行更换，确保有足够的空间供居民投放。各类垃圾，特别是可回收物必须投入相应的分类回收桶里，不允许随意放置在投放点周边等。</w:t>
      </w:r>
      <w:r/>
    </w:p>
    <w:p>
      <w:pPr>
        <w:ind w:firstLine="420"/>
        <w:spacing w:line="360" w:lineRule="auto"/>
        <w:rPr>
          <w:rFonts w:hint="eastAsia" w:ascii="宋体" w:hAnsi="宋体" w:cs="宋体"/>
          <w:szCs w:val="21"/>
        </w:rPr>
      </w:pPr>
      <w:r>
        <w:rPr>
          <w:rFonts w:hint="eastAsia" w:ascii="宋体" w:hAnsi="宋体" w:cs="宋体"/>
          <w:szCs w:val="21"/>
        </w:rPr>
        <w:t xml:space="preserve">（6）投放时间结束后，督导员应当对清洁屋（亭）周边环境进行检查和清洁，做好垃圾分类工</w:t>
      </w:r>
      <w:r>
        <w:rPr>
          <w:rFonts w:hint="eastAsia" w:ascii="宋体" w:hAnsi="宋体" w:cs="宋体"/>
          <w:szCs w:val="21"/>
        </w:rPr>
        <w:t xml:space="preserve">具及设施设备的整理、保管和维护，关闭并锁好清洁屋（亭）。</w:t>
      </w:r>
      <w:r/>
    </w:p>
    <w:p>
      <w:pPr>
        <w:ind w:firstLine="420"/>
        <w:spacing w:line="360" w:lineRule="auto"/>
        <w:rPr>
          <w:rFonts w:hint="eastAsia" w:ascii="宋体" w:hAnsi="宋体" w:cs="宋体"/>
          <w:szCs w:val="21"/>
        </w:rPr>
      </w:pPr>
      <w:r>
        <w:rPr>
          <w:rFonts w:hint="eastAsia" w:ascii="宋体" w:hAnsi="宋体" w:cs="宋体"/>
          <w:szCs w:val="21"/>
        </w:rPr>
        <w:t xml:space="preserve">（7）根据需要，督导员应协助收运人员对垃圾按时分类收运，防止出现混收混运的现象，如发现收运人员混收混运的，主动上报主管部门。</w:t>
      </w:r>
      <w:r/>
    </w:p>
    <w:p>
      <w:pPr>
        <w:ind w:firstLine="420"/>
        <w:spacing w:line="360" w:lineRule="auto"/>
        <w:rPr>
          <w:rFonts w:hint="eastAsia" w:ascii="宋体" w:hAnsi="宋体" w:cs="宋体"/>
          <w:szCs w:val="21"/>
        </w:rPr>
      </w:pPr>
      <w:r>
        <w:rPr>
          <w:rFonts w:hint="eastAsia" w:ascii="宋体" w:hAnsi="宋体" w:cs="宋体"/>
          <w:szCs w:val="21"/>
        </w:rPr>
        <w:t xml:space="preserve">（8）督导员应当对清洁屋（亭）内的设施设备进行管理和维护，保障清洁屋（亭）的整洁度，避免杂物堆积、环境脏乱，协助物业部门做好垃圾桶的清洗、更换和称重等工作，保证垃圾桶干净无异味、标识标志清晰可正常使用。掌握清洁屋（亭）各类设施设备的正确使用方法并日常进行清洁维护，对于清洁屋（亭）无法正常使用的设施设备，如有信息公示牌脱落、分类桶破损、水池损坏等情况的，应当及时维修，保障设施设备的正常使用。</w:t>
      </w:r>
      <w:r/>
    </w:p>
    <w:p>
      <w:pPr>
        <w:ind w:firstLine="420"/>
        <w:spacing w:line="360" w:lineRule="auto"/>
        <w:rPr>
          <w:rFonts w:hint="eastAsia" w:ascii="宋体" w:hAnsi="宋体" w:cs="宋体"/>
          <w:szCs w:val="21"/>
        </w:rPr>
      </w:pPr>
      <w:r>
        <w:rPr>
          <w:rFonts w:hint="eastAsia" w:ascii="宋体" w:hAnsi="宋体" w:cs="宋体"/>
          <w:szCs w:val="21"/>
        </w:rPr>
        <w:t xml:space="preserve">（9）督导员应做好每日居民垃圾分类参与情况的记录和汇总，为每月小区红灰榜通报作为参考，分析垃圾分类工作中存在的问题和解决方案，提升垃圾分类的工作成效。</w:t>
      </w:r>
      <w:r/>
    </w:p>
    <w:p>
      <w:pPr>
        <w:ind w:firstLine="420"/>
        <w:spacing w:line="360" w:lineRule="auto"/>
        <w:rPr>
          <w:rFonts w:hint="eastAsia" w:ascii="宋体" w:hAnsi="宋体" w:cs="宋体"/>
          <w:szCs w:val="21"/>
        </w:rPr>
      </w:pPr>
      <w:r>
        <w:rPr>
          <w:rFonts w:hint="eastAsia" w:ascii="宋体" w:hAnsi="宋体" w:cs="宋体"/>
          <w:bCs/>
          <w:szCs w:val="21"/>
        </w:rPr>
        <w:t xml:space="preserve">3.2.3.2</w:t>
      </w:r>
      <w:r>
        <w:rPr>
          <w:rFonts w:hint="eastAsia" w:ascii="宋体" w:hAnsi="宋体" w:cs="宋体"/>
          <w:szCs w:val="21"/>
        </w:rPr>
        <w:t xml:space="preserve">宣传管理</w:t>
      </w:r>
      <w:r/>
    </w:p>
    <w:p>
      <w:pPr>
        <w:ind w:firstLine="420"/>
        <w:spacing w:line="360" w:lineRule="auto"/>
        <w:rPr>
          <w:rFonts w:hint="eastAsia" w:ascii="宋体" w:hAnsi="宋体" w:cs="宋体"/>
          <w:szCs w:val="21"/>
        </w:rPr>
      </w:pPr>
      <w:r>
        <w:rPr>
          <w:rFonts w:hint="eastAsia" w:ascii="宋体" w:hAnsi="宋体" w:cs="宋体"/>
          <w:szCs w:val="21"/>
        </w:rPr>
        <w:t xml:space="preserve">维护好小区各类宣传及相关设施，保证数量齐全、整洁完好；每月逐个小区开展入户宣传、地推宣传；按照政府要求定期开展大型主题公益宣传活动，营造浓厚社会氛围。每季度入户宣传覆盖居民户数占居民总户数的比例达到30%（提供区域居民总户数台账资料、季度入户宣传居民户数台账资料、相关照片等佐证材料，上级部门组织抽样调查的，则参考抽样调查结果）。“低分小区”等三个月内完成入户宣传全覆盖。</w:t>
      </w:r>
      <w:r/>
    </w:p>
    <w:p>
      <w:pPr>
        <w:ind w:firstLine="420"/>
        <w:spacing w:line="360" w:lineRule="auto"/>
        <w:rPr>
          <w:rFonts w:hint="eastAsia" w:ascii="宋体" w:hAnsi="宋体" w:cs="宋体"/>
          <w:szCs w:val="21"/>
        </w:rPr>
      </w:pPr>
      <w:r>
        <w:rPr>
          <w:rFonts w:hint="eastAsia" w:ascii="宋体" w:hAnsi="宋体" w:cs="宋体"/>
          <w:bCs/>
          <w:szCs w:val="21"/>
        </w:rPr>
        <w:t xml:space="preserve">3.2.3.3</w:t>
      </w:r>
      <w:r>
        <w:rPr>
          <w:rFonts w:hint="eastAsia" w:ascii="宋体" w:hAnsi="宋体" w:cs="宋体"/>
          <w:szCs w:val="21"/>
        </w:rPr>
        <w:t xml:space="preserve">服务期内为了维护小区清洁屋（亭）正常运转的日常维修保养、水电的所有费用均含在投标报价之内。如有涉及到清洁屋（亭）损坏严重，经维修单位确认无法修理的，需及时上报主管部门。</w:t>
      </w:r>
      <w:r/>
    </w:p>
    <w:p>
      <w:pPr>
        <w:ind w:firstLine="420"/>
        <w:spacing w:line="360" w:lineRule="auto"/>
        <w:rPr>
          <w:rFonts w:hint="eastAsia" w:ascii="宋体" w:hAnsi="宋体" w:cs="宋体"/>
          <w:szCs w:val="21"/>
        </w:rPr>
      </w:pPr>
      <w:r>
        <w:rPr>
          <w:rFonts w:hint="eastAsia" w:ascii="宋体" w:hAnsi="宋体" w:cs="宋体"/>
          <w:bCs/>
          <w:szCs w:val="21"/>
        </w:rPr>
        <w:t xml:space="preserve">3.2.3.4</w:t>
      </w:r>
      <w:r>
        <w:rPr>
          <w:rFonts w:hint="eastAsia" w:ascii="宋体" w:hAnsi="宋体" w:cs="宋体"/>
          <w:szCs w:val="21"/>
        </w:rPr>
        <w:t xml:space="preserve">根据年度行动方案要求，完成垃圾分类各项工作任务。</w:t>
      </w:r>
      <w:r/>
    </w:p>
    <w:p>
      <w:pPr>
        <w:pStyle w:val="758"/>
        <w:ind w:firstLine="420"/>
        <w:spacing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3.2.3.5</w:t>
      </w:r>
      <w:r>
        <w:rPr>
          <w:rFonts w:hint="eastAsia" w:ascii="宋体" w:hAnsi="宋体" w:eastAsia="宋体" w:cs="宋体"/>
          <w:b/>
          <w:bCs/>
          <w:sz w:val="21"/>
          <w:szCs w:val="21"/>
        </w:rPr>
        <w:t xml:space="preserve">其他说明：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（1）根据上级要求，如有需要将小区清洁屋（亭）、督导员管理职责移交给物业管理的，则涉及人员费用按照对应人员的费用（含税）进行扣减。</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3.3垃圾清运要求</w:t>
      </w:r>
      <w:r/>
    </w:p>
    <w:p>
      <w:pPr>
        <w:pStyle w:val="776"/>
        <w:ind w:firstLine="406"/>
        <w:jc w:val="both"/>
        <w:spacing w:line="360" w:lineRule="auto"/>
        <w:rPr>
          <w:rFonts w:hint="eastAsia" w:ascii="宋体" w:hAnsi="宋体" w:cs="宋体"/>
          <w:b/>
          <w:bCs/>
          <w:spacing w:val="-4"/>
          <w:sz w:val="21"/>
          <w:szCs w:val="21"/>
        </w:rPr>
      </w:pPr>
      <w:r>
        <w:rPr>
          <w:rFonts w:hint="eastAsia" w:ascii="宋体" w:hAnsi="宋体" w:cs="宋体"/>
          <w:b/>
          <w:bCs/>
          <w:spacing w:val="-4"/>
          <w:sz w:val="21"/>
          <w:szCs w:val="21"/>
        </w:rPr>
        <w:t xml:space="preserve">垃圾清运服务及转运站管理主要服务内容：</w:t>
      </w:r>
      <w:r>
        <w:rPr>
          <w:rFonts w:hint="eastAsia" w:ascii="宋体" w:hAnsi="宋体" w:cs="宋体"/>
          <w:spacing w:val="-4"/>
          <w:sz w:val="21"/>
          <w:szCs w:val="21"/>
        </w:rPr>
        <w:t xml:space="preserve">中标单位负责本项目区域范围内的垃圾清运服务及转运站管理服务，具体见环卫详细作业服务要求。</w:t>
      </w:r>
      <w:r/>
    </w:p>
    <w:p>
      <w:pPr>
        <w:pStyle w:val="755"/>
        <w:ind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3.3.1垃圾转运站管理</w:t>
      </w:r>
      <w:r/>
    </w:p>
    <w:p>
      <w:pPr>
        <w:ind w:firstLine="420"/>
        <w:spacing w:line="360" w:lineRule="auto"/>
        <w:rPr>
          <w:rFonts w:hint="eastAsia" w:ascii="宋体" w:hAnsi="宋体" w:cs="宋体"/>
          <w:szCs w:val="21"/>
        </w:rPr>
      </w:pPr>
      <w:r>
        <w:rPr>
          <w:rFonts w:hint="eastAsia" w:ascii="宋体" w:hAnsi="宋体" w:cs="宋体"/>
          <w:szCs w:val="21"/>
        </w:rPr>
        <w:t xml:space="preserve">（1）定人定岗操作，穿着统一工作服并保持衣着整洁，佩戴环卫人员信息卡，严格遵守上下班时间，不迟到、不早退，确保垃圾转运站正常运转，严禁无故旷工、脱岗，如有特殊情况需提前履行请假手续，并经领导同意批准后方可离开岗位。</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（2）严格按照操作规程文明作业，严格监督站内的垃圾来源，建筑装修垃圾、有毒有害垃圾、工业垃圾不得进站。</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（3）垃圾转运站运行报表齐全，做好相关台账记录，按规定时间正常开放，内外无污迹、无散落垃圾、无明显臭味、无乱堆乱放、无积水，污水管道畅通。</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（4）除“四害”工作有专人负责；有消杀制度；各项除“四害”措施落实有记录；场内及周围</w:t>
      </w:r>
      <w:r>
        <w:rPr>
          <w:rFonts w:hint="eastAsia" w:ascii="宋体" w:hAnsi="宋体" w:cs="宋体"/>
          <w:sz w:val="21"/>
          <w:szCs w:val="21"/>
        </w:rPr>
        <w:t xml:space="preserve">环境无鼠迹；“四害”密度控制在国家规定范围内，无蝇蛆孽生，基本无蝇。</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（5）设施、设备完好齐全，各项规章制度和操作规程上墙。</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（6）及时添加除臭设备除臭液（由供应商提供，费用包含在总报价中）。</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（7）作业人员统一着装，车容车貌整洁，密闭化运输，安全文明行驶，规范操作，专车专用，定人定车。</w:t>
      </w:r>
      <w:r/>
    </w:p>
    <w:p>
      <w:pPr>
        <w:pStyle w:val="751"/>
        <w:spacing w:line="360" w:lineRule="auto"/>
        <w:rPr>
          <w:rFonts w:hint="eastAsia" w:ascii="宋体" w:hAnsi="宋体" w:eastAsia="宋体" w:cs="宋体"/>
          <w:sz w:val="21"/>
          <w:szCs w:val="21"/>
        </w:rPr>
      </w:pPr>
      <w:r>
        <w:rPr>
          <w:rFonts w:hint="eastAsia" w:ascii="宋体" w:hAnsi="宋体" w:eastAsia="宋体" w:cs="宋体"/>
          <w:sz w:val="21"/>
          <w:szCs w:val="21"/>
        </w:rPr>
        <w:t xml:space="preserve">（8）需配合相关生活垃圾转运单位时间，做好保障工作。</w:t>
      </w:r>
      <w:r/>
    </w:p>
    <w:p>
      <w:pPr>
        <w:ind w:firstLine="422"/>
        <w:spacing w:line="360" w:lineRule="auto"/>
        <w:rPr>
          <w:rFonts w:hint="eastAsia" w:ascii="宋体" w:hAnsi="宋体" w:cs="宋体"/>
          <w:b/>
          <w:szCs w:val="21"/>
        </w:rPr>
      </w:pPr>
      <w:r>
        <w:rPr>
          <w:rFonts w:hint="eastAsia" w:ascii="宋体" w:hAnsi="宋体" w:cs="宋体"/>
          <w:b/>
          <w:szCs w:val="21"/>
        </w:rPr>
        <w:t xml:space="preserve">（9）消杀除害作业质量标准：</w:t>
      </w:r>
      <w:r/>
    </w:p>
    <w:p>
      <w:pPr>
        <w:ind w:firstLine="420"/>
        <w:spacing w:line="360" w:lineRule="auto"/>
        <w:rPr>
          <w:rFonts w:hint="eastAsia" w:ascii="宋体" w:hAnsi="宋体" w:cs="宋体"/>
          <w:bCs/>
          <w:szCs w:val="21"/>
        </w:rPr>
      </w:pPr>
      <w:r>
        <w:rPr>
          <w:rFonts w:hint="eastAsia" w:ascii="宋体" w:hAnsi="宋体" w:cs="宋体"/>
          <w:bCs/>
          <w:szCs w:val="21"/>
        </w:rPr>
        <w:t xml:space="preserve">1）消杀作业时间：上午下午各两次，具体按管理单位规定时间段。</w:t>
      </w:r>
      <w:r/>
    </w:p>
    <w:p>
      <w:pPr>
        <w:ind w:firstLine="420"/>
        <w:spacing w:line="360" w:lineRule="auto"/>
        <w:rPr>
          <w:rFonts w:hint="eastAsia" w:ascii="宋体" w:hAnsi="宋体" w:cs="宋体"/>
          <w:bCs/>
          <w:szCs w:val="21"/>
        </w:rPr>
      </w:pPr>
      <w:r>
        <w:rPr>
          <w:rFonts w:hint="eastAsia" w:ascii="宋体" w:hAnsi="宋体" w:cs="宋体"/>
          <w:bCs/>
          <w:szCs w:val="21"/>
        </w:rPr>
        <w:t xml:space="preserve">2）工作人员在工作时间必须按规定穿好工作服。</w:t>
      </w:r>
      <w:r/>
    </w:p>
    <w:p>
      <w:pPr>
        <w:pStyle w:val="755"/>
        <w:ind w:firstLine="420"/>
        <w:spacing w:after="0" w:line="360" w:lineRule="auto"/>
      </w:pPr>
      <w:r>
        <w:rPr>
          <w:rFonts w:hint="eastAsia" w:ascii="宋体" w:hAnsi="宋体" w:cs="宋体"/>
          <w:bCs/>
          <w:sz w:val="21"/>
          <w:szCs w:val="21"/>
        </w:rPr>
        <w:t xml:space="preserve">3）消杀工具必须按时保养，不能滴漏。</w:t>
      </w:r>
      <w:r/>
    </w:p>
    <w:p>
      <w:pPr>
        <w:ind w:firstLine="420"/>
        <w:spacing w:line="360" w:lineRule="auto"/>
        <w:rPr>
          <w:rFonts w:hint="eastAsia" w:ascii="宋体" w:hAnsi="宋体" w:cs="宋体"/>
          <w:szCs w:val="21"/>
        </w:rPr>
      </w:pPr>
      <w:r>
        <w:rPr>
          <w:rFonts w:hint="eastAsia" w:ascii="宋体" w:hAnsi="宋体" w:cs="宋体"/>
          <w:szCs w:val="21"/>
        </w:rPr>
        <w:t xml:space="preserve">1.2.4.3转运站运行管理：</w:t>
      </w:r>
      <w:r/>
    </w:p>
    <w:p>
      <w:pPr>
        <w:ind w:firstLine="420"/>
        <w:spacing w:line="360" w:lineRule="auto"/>
        <w:rPr>
          <w:rFonts w:hint="eastAsia" w:ascii="宋体" w:hAnsi="宋体" w:cs="宋体"/>
          <w:szCs w:val="21"/>
        </w:rPr>
      </w:pPr>
      <w:r>
        <w:rPr>
          <w:rFonts w:hint="eastAsia" w:ascii="宋体" w:hAnsi="宋体" w:cs="宋体"/>
          <w:szCs w:val="21"/>
        </w:rPr>
        <w:t xml:space="preserve">1.2.4.3.1垃圾进场及车辆管理</w:t>
      </w:r>
      <w:r/>
    </w:p>
    <w:p>
      <w:pPr>
        <w:ind w:firstLine="420"/>
        <w:spacing w:line="360" w:lineRule="auto"/>
        <w:rPr>
          <w:rFonts w:hint="eastAsia" w:ascii="宋体" w:hAnsi="宋体" w:cs="宋体"/>
          <w:szCs w:val="21"/>
        </w:rPr>
      </w:pPr>
      <w:r>
        <w:rPr>
          <w:rFonts w:hint="eastAsia" w:ascii="宋体" w:hAnsi="宋体" w:cs="宋体"/>
          <w:szCs w:val="21"/>
        </w:rPr>
        <w:t xml:space="preserve">（1）垃圾收集车进场前严格把好垃圾进站关，严禁建筑、工业、医疗、危险、放射性废弃物以及大件垃圾进入转运站。</w:t>
      </w:r>
      <w:r/>
    </w:p>
    <w:p>
      <w:pPr>
        <w:ind w:firstLine="420"/>
        <w:spacing w:line="360" w:lineRule="auto"/>
        <w:rPr>
          <w:rFonts w:hint="eastAsia" w:ascii="宋体" w:hAnsi="宋体" w:cs="宋体"/>
          <w:szCs w:val="21"/>
        </w:rPr>
      </w:pPr>
      <w:r>
        <w:rPr>
          <w:rFonts w:hint="eastAsia" w:ascii="宋体" w:hAnsi="宋体" w:cs="宋体"/>
          <w:szCs w:val="21"/>
        </w:rPr>
        <w:t xml:space="preserve">（2）操作人员应随机检查进站垃圾成分。禁止将易燃、易爆、腐蚀性化学品以及其它危险材料放入压缩箱。</w:t>
      </w:r>
      <w:r/>
    </w:p>
    <w:p>
      <w:pPr>
        <w:ind w:firstLine="420"/>
        <w:spacing w:line="360" w:lineRule="auto"/>
        <w:rPr>
          <w:rFonts w:hint="eastAsia" w:ascii="宋体" w:hAnsi="宋体" w:cs="宋体"/>
          <w:szCs w:val="21"/>
        </w:rPr>
      </w:pPr>
      <w:r>
        <w:rPr>
          <w:rFonts w:hint="eastAsia" w:ascii="宋体" w:hAnsi="宋体" w:cs="宋体"/>
          <w:szCs w:val="21"/>
        </w:rPr>
        <w:t xml:space="preserve">（3）进站垃圾应记录其进站时间、车号、运输单位等信息。操作人员应做好每日进站垃圾资料备份和每月统计报表工作。</w:t>
      </w:r>
      <w:r/>
    </w:p>
    <w:p>
      <w:pPr>
        <w:ind w:firstLine="420"/>
        <w:spacing w:line="360" w:lineRule="auto"/>
        <w:rPr>
          <w:rFonts w:hint="eastAsia" w:ascii="宋体" w:hAnsi="宋体" w:cs="宋体"/>
          <w:szCs w:val="21"/>
        </w:rPr>
      </w:pPr>
      <w:r>
        <w:rPr>
          <w:rFonts w:hint="eastAsia" w:ascii="宋体" w:hAnsi="宋体" w:cs="宋体"/>
          <w:szCs w:val="21"/>
        </w:rPr>
        <w:t xml:space="preserve">（4）车辆进出站时，严禁故意在站内道路及场地上滞留，避免造成交通堵塞影响交通秩序。</w:t>
      </w:r>
      <w:r/>
    </w:p>
    <w:p>
      <w:pPr>
        <w:ind w:firstLine="420"/>
        <w:spacing w:line="360" w:lineRule="auto"/>
        <w:rPr>
          <w:rFonts w:hint="eastAsia" w:ascii="宋体" w:hAnsi="宋体" w:cs="宋体"/>
          <w:szCs w:val="21"/>
        </w:rPr>
      </w:pPr>
      <w:r>
        <w:rPr>
          <w:rFonts w:hint="eastAsia" w:ascii="宋体" w:hAnsi="宋体" w:cs="宋体"/>
          <w:szCs w:val="21"/>
        </w:rPr>
        <w:t xml:space="preserve">（5）指挥垃圾收集运输车辆必须按指定路线到达卸料平台，在指定卸料口作业。</w:t>
      </w:r>
      <w:r/>
    </w:p>
    <w:p>
      <w:pPr>
        <w:ind w:firstLine="420"/>
        <w:spacing w:line="360" w:lineRule="auto"/>
        <w:rPr>
          <w:rFonts w:hint="eastAsia" w:ascii="宋体" w:hAnsi="宋体" w:cs="宋体"/>
          <w:szCs w:val="21"/>
        </w:rPr>
      </w:pPr>
      <w:r>
        <w:rPr>
          <w:rFonts w:hint="eastAsia" w:ascii="宋体" w:hAnsi="宋体" w:cs="宋体"/>
          <w:szCs w:val="21"/>
        </w:rPr>
        <w:t xml:space="preserve">（6）作业高峰期间，进站垃圾收集车需服从现场工作人员至指定坑位，保证车辆有序卸料。</w:t>
      </w:r>
      <w:r/>
    </w:p>
    <w:p>
      <w:pPr>
        <w:ind w:firstLine="420"/>
        <w:spacing w:line="360" w:lineRule="auto"/>
        <w:rPr>
          <w:rFonts w:hint="eastAsia" w:ascii="宋体" w:hAnsi="宋体" w:cs="宋体"/>
          <w:szCs w:val="21"/>
        </w:rPr>
      </w:pPr>
      <w:r>
        <w:rPr>
          <w:rFonts w:hint="eastAsia" w:ascii="宋体" w:hAnsi="宋体" w:cs="宋体"/>
          <w:szCs w:val="21"/>
        </w:rPr>
        <w:t xml:space="preserve">（7）垃圾收集运输车卸料完毕后，应指挥车辆按规定路线及时退出作业区。</w:t>
      </w:r>
      <w:r/>
    </w:p>
    <w:p>
      <w:pPr>
        <w:ind w:firstLine="420"/>
        <w:spacing w:line="360" w:lineRule="auto"/>
        <w:rPr>
          <w:rFonts w:hint="eastAsia" w:ascii="宋体" w:hAnsi="宋体" w:cs="宋体"/>
          <w:szCs w:val="21"/>
        </w:rPr>
      </w:pPr>
      <w:r>
        <w:rPr>
          <w:rFonts w:hint="eastAsia" w:ascii="宋体" w:hAnsi="宋体" w:cs="宋体"/>
          <w:b/>
          <w:bCs/>
          <w:szCs w:val="21"/>
        </w:rPr>
        <w:t xml:space="preserve">3.3.2</w:t>
      </w:r>
      <w:r>
        <w:rPr>
          <w:rFonts w:hint="eastAsia" w:ascii="宋体" w:hAnsi="宋体" w:cs="宋体"/>
          <w:szCs w:val="21"/>
        </w:rPr>
        <w:t xml:space="preserve">压缩作业</w:t>
      </w:r>
      <w:r/>
    </w:p>
    <w:p>
      <w:pPr>
        <w:ind w:firstLine="420"/>
        <w:spacing w:line="360" w:lineRule="auto"/>
        <w:rPr>
          <w:rFonts w:hint="eastAsia" w:ascii="宋体" w:hAnsi="宋体" w:cs="宋体"/>
          <w:szCs w:val="21"/>
        </w:rPr>
      </w:pPr>
      <w:r>
        <w:rPr>
          <w:rFonts w:hint="eastAsia" w:ascii="宋体" w:hAnsi="宋体" w:cs="宋体"/>
          <w:szCs w:val="21"/>
        </w:rPr>
        <w:t xml:space="preserve">（1）垃圾压缩设备应保持正常状态。设备异常时，严禁操作设备，以避免人员伤亡和设备损坏。</w:t>
      </w:r>
      <w:r/>
    </w:p>
    <w:p>
      <w:pPr>
        <w:ind w:firstLine="420"/>
        <w:spacing w:line="360" w:lineRule="auto"/>
        <w:rPr>
          <w:rFonts w:hint="eastAsia" w:ascii="宋体" w:hAnsi="宋体" w:cs="宋体"/>
          <w:szCs w:val="21"/>
        </w:rPr>
      </w:pPr>
      <w:r>
        <w:rPr>
          <w:rFonts w:hint="eastAsia" w:ascii="宋体" w:hAnsi="宋体" w:cs="宋体"/>
          <w:szCs w:val="21"/>
        </w:rPr>
        <w:t xml:space="preserve">（2）倾倒垃圾前必须检查卸料区域和设备运转区域，确保无异常情况。</w:t>
      </w:r>
      <w:r/>
    </w:p>
    <w:p>
      <w:pPr>
        <w:ind w:firstLine="420"/>
        <w:spacing w:line="360" w:lineRule="auto"/>
        <w:rPr>
          <w:rFonts w:hint="eastAsia" w:ascii="宋体" w:hAnsi="宋体" w:cs="宋体"/>
          <w:szCs w:val="21"/>
        </w:rPr>
      </w:pPr>
      <w:r>
        <w:rPr>
          <w:rFonts w:hint="eastAsia" w:ascii="宋体" w:hAnsi="宋体" w:cs="宋体"/>
          <w:szCs w:val="21"/>
        </w:rPr>
        <w:t xml:space="preserve">（3）操作人员应按填装与压缩工艺技术要求操作，并保证工艺流程的稳定性和各工艺步骤的协调性。</w:t>
      </w:r>
      <w:r/>
    </w:p>
    <w:p>
      <w:pPr>
        <w:ind w:firstLine="420"/>
        <w:spacing w:line="360" w:lineRule="auto"/>
        <w:rPr>
          <w:rFonts w:hint="eastAsia" w:ascii="宋体" w:hAnsi="宋体" w:cs="宋体"/>
          <w:szCs w:val="21"/>
        </w:rPr>
      </w:pPr>
      <w:r>
        <w:rPr>
          <w:rFonts w:hint="eastAsia" w:ascii="宋体" w:hAnsi="宋体" w:cs="宋体"/>
          <w:szCs w:val="21"/>
        </w:rPr>
        <w:t xml:space="preserve">（4）当卸料槽或专用容器辅助装置损坏时，不得进行卸料作业。</w:t>
      </w:r>
      <w:r/>
    </w:p>
    <w:p>
      <w:pPr>
        <w:ind w:firstLine="420"/>
        <w:spacing w:line="360" w:lineRule="auto"/>
        <w:rPr>
          <w:rFonts w:hint="eastAsia" w:ascii="宋体" w:hAnsi="宋体" w:cs="宋体"/>
          <w:szCs w:val="21"/>
        </w:rPr>
      </w:pPr>
      <w:r>
        <w:rPr>
          <w:rFonts w:hint="eastAsia" w:ascii="宋体" w:hAnsi="宋体" w:cs="宋体"/>
          <w:szCs w:val="21"/>
        </w:rPr>
        <w:t xml:space="preserve">（5）卸料槽或专用容器入口堆满垃圾时，停止卸料，待垃圾被压缩至专用容器入口处有空间后方可继续卸料。</w:t>
      </w:r>
      <w:r/>
    </w:p>
    <w:p>
      <w:pPr>
        <w:ind w:firstLine="420"/>
        <w:spacing w:line="360" w:lineRule="auto"/>
        <w:rPr>
          <w:rFonts w:hint="eastAsia" w:ascii="宋体" w:hAnsi="宋体" w:cs="宋体"/>
          <w:szCs w:val="21"/>
        </w:rPr>
      </w:pPr>
      <w:r>
        <w:rPr>
          <w:rFonts w:hint="eastAsia" w:ascii="宋体" w:hAnsi="宋体" w:cs="宋体"/>
          <w:szCs w:val="21"/>
        </w:rPr>
        <w:t xml:space="preserve">（6）卸料槽或专用容器中发现大件垃圾或危险废物时，应及时清除或采取紧急措施。</w:t>
      </w:r>
      <w:r/>
    </w:p>
    <w:p>
      <w:pPr>
        <w:ind w:firstLine="420"/>
        <w:spacing w:line="360" w:lineRule="auto"/>
        <w:rPr>
          <w:rFonts w:hint="eastAsia" w:ascii="宋体" w:hAnsi="宋体" w:cs="宋体"/>
          <w:szCs w:val="21"/>
        </w:rPr>
      </w:pPr>
      <w:r>
        <w:rPr>
          <w:rFonts w:hint="eastAsia" w:ascii="宋体" w:hAnsi="宋体" w:cs="宋体"/>
          <w:szCs w:val="21"/>
        </w:rPr>
        <w:t xml:space="preserve">（7）采用垂直进料工艺的压缩机，在压缩垃圾时不得往料斗口卸料。卸料时，压缩机对接与锁紧机构应保持完好。</w:t>
      </w:r>
      <w:r/>
    </w:p>
    <w:p>
      <w:pPr>
        <w:ind w:firstLine="420"/>
        <w:spacing w:line="360" w:lineRule="auto"/>
        <w:rPr>
          <w:rFonts w:hint="eastAsia" w:ascii="宋体" w:hAnsi="宋体" w:cs="宋体"/>
          <w:szCs w:val="21"/>
        </w:rPr>
      </w:pPr>
      <w:r>
        <w:rPr>
          <w:rFonts w:hint="eastAsia" w:ascii="宋体" w:hAnsi="宋体" w:cs="宋体"/>
          <w:szCs w:val="21"/>
        </w:rPr>
        <w:t xml:space="preserve">（8）在填装作业时压缩机的压头和滑动支架必须回到最末端时，才能进料。在填装或压缩作业时，工作人员不得靠近转运容器。</w:t>
      </w:r>
      <w:r/>
    </w:p>
    <w:p>
      <w:pPr>
        <w:ind w:firstLine="420"/>
        <w:spacing w:line="360" w:lineRule="auto"/>
        <w:rPr>
          <w:rFonts w:hint="eastAsia" w:ascii="宋体" w:hAnsi="宋体" w:cs="宋体"/>
          <w:szCs w:val="21"/>
        </w:rPr>
      </w:pPr>
      <w:r>
        <w:rPr>
          <w:rFonts w:hint="eastAsia" w:ascii="宋体" w:hAnsi="宋体" w:cs="宋体"/>
          <w:szCs w:val="21"/>
        </w:rPr>
        <w:t xml:space="preserve">（9）转运容器装满后，应将容器封板关闭。操作完毕后应及时清理作业区。</w:t>
      </w:r>
      <w:r/>
    </w:p>
    <w:p>
      <w:pPr>
        <w:ind w:firstLine="420"/>
        <w:spacing w:line="360" w:lineRule="auto"/>
        <w:rPr>
          <w:rFonts w:hint="eastAsia" w:ascii="宋体" w:hAnsi="宋体" w:cs="宋体"/>
          <w:szCs w:val="21"/>
        </w:rPr>
      </w:pPr>
      <w:r>
        <w:rPr>
          <w:rFonts w:hint="eastAsia" w:ascii="宋体" w:hAnsi="宋体" w:cs="宋体"/>
          <w:b/>
          <w:bCs/>
          <w:szCs w:val="21"/>
        </w:rPr>
        <w:t xml:space="preserve">3.3.3</w:t>
      </w:r>
      <w:r>
        <w:rPr>
          <w:rFonts w:hint="eastAsia" w:ascii="宋体" w:hAnsi="宋体" w:cs="宋体"/>
          <w:szCs w:val="21"/>
        </w:rPr>
        <w:t xml:space="preserve">垃圾转运</w:t>
      </w:r>
      <w:r/>
    </w:p>
    <w:p>
      <w:pPr>
        <w:ind w:firstLine="420"/>
        <w:spacing w:line="360" w:lineRule="auto"/>
        <w:rPr>
          <w:rFonts w:hint="eastAsia" w:ascii="宋体" w:hAnsi="宋体" w:cs="宋体"/>
          <w:szCs w:val="21"/>
        </w:rPr>
      </w:pPr>
      <w:r>
        <w:rPr>
          <w:rFonts w:hint="eastAsia" w:ascii="宋体" w:hAnsi="宋体" w:cs="宋体"/>
          <w:szCs w:val="21"/>
        </w:rPr>
        <w:t xml:space="preserve">转运容器在开启、装料、关闭和挂车过程中，容器附近严禁站人。提醒转运车辆将污水槽污水放空，观察转运容器是否密闭完好、无暴露垃圾和污水滴漏。</w:t>
      </w:r>
      <w:r/>
    </w:p>
    <w:p>
      <w:pPr>
        <w:ind w:firstLine="420"/>
        <w:spacing w:line="360" w:lineRule="auto"/>
        <w:rPr>
          <w:rFonts w:hint="eastAsia" w:ascii="宋体" w:hAnsi="宋体" w:cs="宋体"/>
          <w:szCs w:val="21"/>
        </w:rPr>
      </w:pPr>
      <w:r>
        <w:rPr>
          <w:rFonts w:hint="eastAsia" w:ascii="宋体" w:hAnsi="宋体" w:cs="宋体"/>
          <w:b/>
          <w:bCs/>
          <w:szCs w:val="21"/>
        </w:rPr>
        <w:t xml:space="preserve">3.3.4</w:t>
      </w:r>
      <w:r>
        <w:rPr>
          <w:rFonts w:hint="eastAsia" w:ascii="宋体" w:hAnsi="宋体" w:cs="宋体"/>
          <w:szCs w:val="21"/>
        </w:rPr>
        <w:t xml:space="preserve">环境污染防治及作业区保洁</w:t>
      </w:r>
      <w:r/>
    </w:p>
    <w:p>
      <w:pPr>
        <w:ind w:firstLine="420"/>
        <w:spacing w:line="360" w:lineRule="auto"/>
        <w:rPr>
          <w:rFonts w:hint="eastAsia" w:ascii="宋体" w:hAnsi="宋体" w:cs="宋体"/>
          <w:szCs w:val="21"/>
        </w:rPr>
      </w:pPr>
      <w:r>
        <w:rPr>
          <w:rFonts w:hint="eastAsia" w:ascii="宋体" w:hAnsi="宋体" w:cs="宋体"/>
          <w:szCs w:val="21"/>
        </w:rPr>
        <w:t xml:space="preserve">（1）采取必要的隔离、减震、禁止鸣笛等降噪措施，合理控制运营作业期间的噪声水平，转运站厂界噪声应符合相关标准。</w:t>
      </w:r>
      <w:r/>
    </w:p>
    <w:p>
      <w:pPr>
        <w:ind w:firstLine="420"/>
        <w:spacing w:line="360" w:lineRule="auto"/>
        <w:rPr>
          <w:rFonts w:hint="eastAsia" w:ascii="宋体" w:hAnsi="宋体" w:cs="宋体"/>
          <w:szCs w:val="21"/>
        </w:rPr>
      </w:pPr>
      <w:r>
        <w:rPr>
          <w:rFonts w:hint="eastAsia" w:ascii="宋体" w:hAnsi="宋体" w:cs="宋体"/>
          <w:szCs w:val="21"/>
        </w:rPr>
        <w:t xml:space="preserve">（2）清洗设备、车辆及地面产生的污水直接排入市政污水管网。应保持转运站内作业区污水收集系统完好通畅，做好定期清理排水沟，避免发生堵塞、积水、泄漏等问题，并加强站内雨污分流和生活污水的管理。</w:t>
      </w:r>
      <w:r/>
    </w:p>
    <w:p>
      <w:pPr>
        <w:ind w:firstLine="420"/>
        <w:spacing w:line="360" w:lineRule="auto"/>
        <w:rPr>
          <w:rFonts w:hint="eastAsia" w:ascii="宋体" w:hAnsi="宋体" w:cs="宋体"/>
          <w:szCs w:val="21"/>
        </w:rPr>
      </w:pPr>
      <w:r>
        <w:rPr>
          <w:rFonts w:hint="eastAsia" w:ascii="宋体" w:hAnsi="宋体" w:cs="宋体"/>
          <w:szCs w:val="21"/>
        </w:rPr>
        <w:t xml:space="preserve">（3）严禁擅自处理站内各类可回收利用的物品。有垃圾堆积应立刻处理。</w:t>
      </w:r>
      <w:r/>
    </w:p>
    <w:p>
      <w:pPr>
        <w:ind w:firstLine="420"/>
        <w:spacing w:line="360" w:lineRule="auto"/>
        <w:rPr>
          <w:rFonts w:hint="eastAsia" w:ascii="宋体" w:hAnsi="宋体" w:cs="宋体"/>
          <w:szCs w:val="21"/>
        </w:rPr>
      </w:pPr>
      <w:r>
        <w:rPr>
          <w:rFonts w:hint="eastAsia" w:ascii="宋体" w:hAnsi="宋体" w:cs="宋体"/>
          <w:szCs w:val="21"/>
        </w:rPr>
        <w:t xml:space="preserve">（4）每天压缩作业完成后，应对工作区域内场地、机械设备等清洗，确保清洁卫生。</w:t>
      </w:r>
      <w:r/>
    </w:p>
    <w:p>
      <w:pPr>
        <w:ind w:firstLine="420"/>
        <w:spacing w:line="360" w:lineRule="auto"/>
        <w:rPr>
          <w:rFonts w:hint="eastAsia" w:ascii="宋体" w:hAnsi="宋体" w:cs="宋体"/>
          <w:szCs w:val="21"/>
        </w:rPr>
      </w:pPr>
      <w:r>
        <w:rPr>
          <w:rFonts w:hint="eastAsia" w:ascii="宋体" w:hAnsi="宋体" w:cs="宋体"/>
          <w:szCs w:val="21"/>
        </w:rPr>
        <w:t xml:space="preserve">（5）定期清理集水坑污物，原则上一个月至少两次，确保场地冲洗污水排放通畅。</w:t>
      </w:r>
      <w:r/>
    </w:p>
    <w:p>
      <w:pPr>
        <w:ind w:firstLine="420"/>
        <w:spacing w:line="360" w:lineRule="auto"/>
        <w:rPr>
          <w:rFonts w:hint="eastAsia" w:ascii="宋体" w:hAnsi="宋体" w:cs="宋体"/>
          <w:szCs w:val="21"/>
        </w:rPr>
      </w:pPr>
      <w:r>
        <w:rPr>
          <w:rFonts w:hint="eastAsia" w:ascii="宋体" w:hAnsi="宋体" w:cs="宋体"/>
          <w:b/>
          <w:bCs/>
          <w:szCs w:val="21"/>
        </w:rPr>
        <w:t xml:space="preserve">3.3.5</w:t>
      </w:r>
      <w:r>
        <w:rPr>
          <w:rFonts w:hint="eastAsia" w:ascii="宋体" w:hAnsi="宋体" w:cs="宋体"/>
          <w:szCs w:val="21"/>
        </w:rPr>
        <w:t xml:space="preserve">非作业区保洁</w:t>
      </w:r>
      <w:r/>
    </w:p>
    <w:p>
      <w:pPr>
        <w:ind w:firstLine="420"/>
        <w:spacing w:line="360" w:lineRule="auto"/>
        <w:rPr>
          <w:rFonts w:hint="eastAsia" w:ascii="宋体" w:hAnsi="宋体" w:cs="宋体"/>
          <w:szCs w:val="21"/>
        </w:rPr>
      </w:pPr>
      <w:r>
        <w:rPr>
          <w:rFonts w:hint="eastAsia" w:ascii="宋体" w:hAnsi="宋体" w:cs="宋体"/>
          <w:szCs w:val="21"/>
        </w:rPr>
        <w:t xml:space="preserve">（1）公共场所日常服务内容：水泥地面、石材地面、扶手、门窗玻璃、门及门窗框及有关附体，沙发、桌子、各类宣传牌，天花板、栏杆、消防楼梯区域等，及时清除各种垃圾等杂物，无积灰、印迹、污渍、水渍。</w:t>
      </w:r>
      <w:r/>
    </w:p>
    <w:p>
      <w:pPr>
        <w:ind w:firstLine="420"/>
        <w:spacing w:line="360" w:lineRule="auto"/>
        <w:rPr>
          <w:rFonts w:hint="eastAsia" w:ascii="宋体" w:hAnsi="宋体" w:cs="宋体"/>
          <w:szCs w:val="21"/>
        </w:rPr>
      </w:pPr>
      <w:r>
        <w:rPr>
          <w:rFonts w:hint="eastAsia" w:ascii="宋体" w:hAnsi="宋体" w:cs="宋体"/>
          <w:szCs w:val="21"/>
        </w:rPr>
        <w:t xml:space="preserve">（2）门厅、办公区域等特定区域保洁服务内容：地面、大厅石材墙面、天花板、大厅、门窗玻璃、门及门窗框、墙壁附体，灯具、垃圾桶等公用设施表面，卫生间、办公室内储物柜和桌椅表面等严格按要求做好清洁、清运及日常消杀工作，做到无积灰、印迹、污渍、水渍。石材、灯具每季度进行一次清洁；暂时空置的房间每周进行一次卫生保洁，确保地面、桌面、玻璃面整洁干净。白色墙面及顶面如有污渍等应及时清除，墙面去污后及时补刷。</w:t>
      </w:r>
      <w:r/>
    </w:p>
    <w:p>
      <w:pPr>
        <w:ind w:firstLine="420"/>
        <w:spacing w:line="360" w:lineRule="auto"/>
        <w:rPr>
          <w:rFonts w:hint="eastAsia" w:ascii="宋体" w:hAnsi="宋体" w:cs="宋体"/>
          <w:szCs w:val="21"/>
        </w:rPr>
      </w:pPr>
      <w:r>
        <w:rPr>
          <w:rFonts w:hint="eastAsia" w:ascii="宋体" w:hAnsi="宋体" w:cs="宋体"/>
          <w:szCs w:val="21"/>
        </w:rPr>
        <w:t xml:space="preserve">（3）沟槽、地面、雨篷及边角区域，各种附体的表面清洁。</w:t>
      </w:r>
      <w:r/>
    </w:p>
    <w:p>
      <w:pPr>
        <w:ind w:firstLine="420"/>
        <w:spacing w:line="360" w:lineRule="auto"/>
        <w:rPr>
          <w:rFonts w:hint="eastAsia" w:ascii="宋体" w:hAnsi="宋体" w:cs="宋体"/>
          <w:szCs w:val="21"/>
        </w:rPr>
      </w:pPr>
      <w:r>
        <w:rPr>
          <w:rFonts w:hint="eastAsia" w:ascii="宋体" w:hAnsi="宋体" w:cs="宋体"/>
          <w:szCs w:val="21"/>
        </w:rPr>
        <w:t xml:space="preserve">（4）玻璃门、地、屏上无污渍、无灰尘及手印，表面光亮色泽一致；地面无污渍、灰尘、水渍及鞋印，洁净光亮、无灰尘及手印，整洁光亮。</w:t>
      </w:r>
      <w:r/>
    </w:p>
    <w:p>
      <w:pPr>
        <w:ind w:firstLine="420"/>
        <w:spacing w:line="360" w:lineRule="auto"/>
        <w:rPr>
          <w:rFonts w:hint="eastAsia" w:ascii="宋体" w:hAnsi="宋体" w:cs="宋体"/>
          <w:szCs w:val="21"/>
        </w:rPr>
      </w:pPr>
      <w:r>
        <w:rPr>
          <w:rFonts w:hint="eastAsia" w:ascii="宋体" w:hAnsi="宋体" w:cs="宋体"/>
          <w:szCs w:val="21"/>
        </w:rPr>
        <w:t xml:space="preserve">（5）公共卫生间的保洁，保持卫生间洗手池、便池等的干净，镜面光亮。空气中无异味。厕所需放置厕纸、擦手纸、洗手液等，费用由中标单位承担、品牌由管理单位指定。</w:t>
      </w:r>
      <w:r/>
    </w:p>
    <w:p>
      <w:pPr>
        <w:ind w:firstLine="420"/>
        <w:spacing w:line="360" w:lineRule="auto"/>
        <w:rPr>
          <w:rFonts w:hint="eastAsia" w:ascii="宋体" w:hAnsi="宋体" w:cs="宋体"/>
          <w:szCs w:val="21"/>
        </w:rPr>
      </w:pPr>
      <w:r>
        <w:rPr>
          <w:rFonts w:hint="eastAsia" w:ascii="宋体" w:hAnsi="宋体" w:cs="宋体"/>
          <w:szCs w:val="21"/>
        </w:rPr>
        <w:t xml:space="preserve">（6）突发性事件造成的保洁工作及其他管理单位提出的临时要求。</w:t>
      </w:r>
      <w:r/>
    </w:p>
    <w:p>
      <w:pPr>
        <w:ind w:firstLine="420"/>
        <w:spacing w:line="360" w:lineRule="auto"/>
        <w:rPr>
          <w:rFonts w:hint="eastAsia" w:ascii="宋体" w:hAnsi="宋体" w:cs="宋体"/>
          <w:szCs w:val="21"/>
        </w:rPr>
      </w:pPr>
      <w:r>
        <w:rPr>
          <w:rFonts w:hint="eastAsia" w:ascii="宋体" w:hAnsi="宋体" w:cs="宋体"/>
          <w:b/>
          <w:bCs/>
          <w:szCs w:val="21"/>
        </w:rPr>
        <w:t xml:space="preserve">3.3.6</w:t>
      </w:r>
      <w:r>
        <w:rPr>
          <w:rFonts w:hint="eastAsia" w:ascii="宋体" w:hAnsi="宋体" w:cs="宋体"/>
          <w:szCs w:val="21"/>
        </w:rPr>
        <w:t xml:space="preserve">设施养护工作</w:t>
      </w:r>
      <w:r/>
    </w:p>
    <w:p>
      <w:pPr>
        <w:ind w:firstLine="420"/>
        <w:spacing w:line="360" w:lineRule="auto"/>
        <w:rPr>
          <w:rFonts w:hint="eastAsia" w:ascii="宋体" w:hAnsi="宋体" w:cs="宋体"/>
          <w:szCs w:val="21"/>
        </w:rPr>
      </w:pPr>
      <w:r>
        <w:rPr>
          <w:rFonts w:hint="eastAsia" w:ascii="宋体" w:hAnsi="宋体" w:cs="宋体"/>
          <w:szCs w:val="21"/>
        </w:rPr>
        <w:t xml:space="preserve">（1）定期对作业设备、工器具、办公设施、监控设备、消防设施等进行维护，发现故障或损坏立即上报主管部门相关负责人，不得过夜。同时上报维修所需时间天数，不得以审批流程等原因推迟维修。原则上即坏即修。</w:t>
      </w:r>
      <w:r/>
    </w:p>
    <w:p>
      <w:pPr>
        <w:ind w:firstLine="420"/>
        <w:spacing w:line="360" w:lineRule="auto"/>
        <w:rPr>
          <w:rFonts w:hint="eastAsia" w:ascii="宋体" w:hAnsi="宋体" w:cs="宋体"/>
          <w:szCs w:val="21"/>
        </w:rPr>
      </w:pPr>
      <w:r>
        <w:rPr>
          <w:rFonts w:hint="eastAsia" w:ascii="宋体" w:hAnsi="宋体" w:cs="宋体"/>
          <w:szCs w:val="21"/>
        </w:rPr>
        <w:t xml:space="preserve">（2）垃圾转运站区域内房屋及设施完好无损坏。</w:t>
      </w:r>
      <w:r/>
    </w:p>
    <w:p>
      <w:pPr>
        <w:ind w:firstLine="420"/>
        <w:spacing w:line="360" w:lineRule="auto"/>
        <w:rPr>
          <w:rFonts w:hint="eastAsia" w:ascii="宋体" w:hAnsi="宋体" w:cs="宋体"/>
          <w:szCs w:val="21"/>
        </w:rPr>
      </w:pPr>
      <w:r>
        <w:rPr>
          <w:rFonts w:hint="eastAsia" w:ascii="宋体" w:hAnsi="宋体" w:cs="宋体"/>
          <w:szCs w:val="21"/>
        </w:rPr>
        <w:t xml:space="preserve">（3）玻璃无破裂，五金配件完好，门窗开闭灵活、密封性好、无异常声响。</w:t>
      </w:r>
      <w:r/>
    </w:p>
    <w:p>
      <w:pPr>
        <w:ind w:firstLine="420"/>
        <w:spacing w:line="360" w:lineRule="auto"/>
        <w:rPr>
          <w:rFonts w:hint="eastAsia" w:ascii="宋体" w:hAnsi="宋体" w:cs="宋体"/>
          <w:szCs w:val="21"/>
        </w:rPr>
      </w:pPr>
      <w:r>
        <w:rPr>
          <w:rFonts w:hint="eastAsia" w:ascii="宋体" w:hAnsi="宋体" w:cs="宋体"/>
          <w:szCs w:val="21"/>
        </w:rPr>
        <w:t xml:space="preserve">（4）粉刷无明显剥落开裂，墙面砖、地坪、地砖、地板平整不起壳、无遗缺，吊顶无污（水）</w:t>
      </w:r>
      <w:r>
        <w:rPr>
          <w:rFonts w:hint="eastAsia" w:ascii="宋体" w:hAnsi="宋体" w:cs="宋体"/>
          <w:szCs w:val="21"/>
        </w:rPr>
        <w:t xml:space="preserve">渍、开缝和破损。</w:t>
      </w:r>
      <w:r/>
    </w:p>
    <w:p>
      <w:pPr>
        <w:ind w:firstLine="420"/>
        <w:spacing w:line="360" w:lineRule="auto"/>
        <w:rPr>
          <w:rFonts w:hint="eastAsia" w:ascii="宋体" w:hAnsi="宋体" w:cs="宋体"/>
          <w:szCs w:val="21"/>
        </w:rPr>
      </w:pPr>
      <w:r>
        <w:rPr>
          <w:rFonts w:hint="eastAsia" w:ascii="宋体" w:hAnsi="宋体" w:cs="宋体"/>
          <w:szCs w:val="21"/>
        </w:rPr>
        <w:t xml:space="preserve">（5）屋面排水沟、室内室外给排水管畅通，过滤网及管道无破损。屋面或其他防水层有气鼓、破裂，隔热板有断裂、缺损的，屋面、墙面有渗漏的，3个工作日内安排专项修理。</w:t>
      </w:r>
      <w:r/>
    </w:p>
    <w:p>
      <w:pPr>
        <w:ind w:firstLine="420"/>
        <w:spacing w:line="360" w:lineRule="auto"/>
        <w:rPr>
          <w:rFonts w:hint="eastAsia" w:ascii="宋体" w:hAnsi="宋体" w:cs="宋体"/>
          <w:szCs w:val="21"/>
        </w:rPr>
      </w:pPr>
      <w:r>
        <w:rPr>
          <w:rFonts w:hint="eastAsia" w:ascii="宋体" w:hAnsi="宋体" w:cs="宋体"/>
          <w:szCs w:val="21"/>
        </w:rPr>
        <w:t xml:space="preserve">（6）办公家具、设备等各项零星维修，一般情况应在24小时完成。</w:t>
      </w:r>
      <w:r/>
    </w:p>
    <w:p>
      <w:pPr>
        <w:ind w:firstLine="420"/>
        <w:spacing w:line="360" w:lineRule="auto"/>
        <w:rPr>
          <w:rFonts w:hint="eastAsia" w:ascii="宋体" w:hAnsi="宋体" w:cs="宋体"/>
          <w:szCs w:val="21"/>
        </w:rPr>
      </w:pPr>
      <w:r>
        <w:rPr>
          <w:rFonts w:hint="eastAsia" w:ascii="宋体" w:hAnsi="宋体" w:cs="宋体"/>
          <w:szCs w:val="21"/>
        </w:rPr>
        <w:t xml:space="preserve">（7）照明、供排水、空调通风、电气工程设备等系统故障及时排除，发生紧急情况时及时采取应急措施，保证各套系统正常运行。</w:t>
      </w:r>
      <w:r/>
    </w:p>
    <w:p>
      <w:pPr>
        <w:ind w:firstLine="420"/>
        <w:spacing w:line="360" w:lineRule="auto"/>
        <w:rPr>
          <w:rFonts w:hint="eastAsia" w:ascii="宋体" w:hAnsi="宋体" w:cs="宋体"/>
          <w:szCs w:val="21"/>
        </w:rPr>
      </w:pPr>
      <w:r>
        <w:rPr>
          <w:rFonts w:hint="eastAsia" w:ascii="宋体" w:hAnsi="宋体" w:cs="宋体"/>
          <w:szCs w:val="21"/>
        </w:rPr>
        <w:t xml:space="preserve">（8）服务期内，中标单位应每月一次对运转站设备进行例行巡查以确保各系统设备的正常运转，为了维护设备正常运转的日常维修保养、水电的所有费用均含在投标报价之内。如有涉及到设备需要更换的，必须是经设备厂家确认无法修理，并报经主管部门同意才可以更换设备。</w:t>
      </w:r>
      <w:r/>
    </w:p>
    <w:p>
      <w:pPr>
        <w:ind w:firstLine="420"/>
        <w:spacing w:line="360" w:lineRule="auto"/>
        <w:rPr>
          <w:rFonts w:hint="eastAsia" w:ascii="宋体" w:hAnsi="宋体"/>
          <w:bCs/>
          <w:szCs w:val="21"/>
        </w:rPr>
      </w:pPr>
      <w:r>
        <w:rPr>
          <w:rFonts w:hint="eastAsia" w:ascii="宋体" w:hAnsi="宋体"/>
          <w:bCs/>
          <w:szCs w:val="21"/>
        </w:rPr>
        <w:t xml:space="preserve">1）检查电器状况，判断设备运行是否正常；</w:t>
      </w:r>
      <w:r/>
    </w:p>
    <w:p>
      <w:pPr>
        <w:ind w:firstLine="420"/>
        <w:spacing w:line="360" w:lineRule="auto"/>
        <w:rPr>
          <w:rFonts w:hint="eastAsia" w:ascii="宋体" w:hAnsi="宋体" w:cs="宋体"/>
          <w:szCs w:val="21"/>
        </w:rPr>
      </w:pPr>
      <w:r>
        <w:rPr>
          <w:rFonts w:hint="eastAsia" w:ascii="宋体" w:hAnsi="宋体"/>
          <w:bCs/>
          <w:szCs w:val="21"/>
        </w:rPr>
        <w:t xml:space="preserve">2）检查</w:t>
      </w:r>
      <w:r>
        <w:rPr>
          <w:rFonts w:hint="eastAsia" w:ascii="宋体" w:hAnsi="宋体" w:cs="宋体"/>
          <w:szCs w:val="21"/>
        </w:rPr>
        <w:t xml:space="preserve">电源系统、液压系统和箱体是否正常作业；</w:t>
      </w:r>
      <w:r/>
    </w:p>
    <w:p>
      <w:pPr>
        <w:ind w:firstLine="420"/>
        <w:spacing w:line="360" w:lineRule="auto"/>
        <w:rPr>
          <w:rFonts w:hint="eastAsia" w:ascii="宋体" w:hAnsi="宋体" w:cs="宋体"/>
          <w:szCs w:val="21"/>
        </w:rPr>
      </w:pPr>
      <w:r>
        <w:rPr>
          <w:rFonts w:hint="eastAsia" w:ascii="宋体" w:hAnsi="宋体" w:cs="宋体"/>
          <w:szCs w:val="21"/>
        </w:rPr>
        <w:t xml:space="preserve">3）每月巡查须详细做好巡查登记台账，如中标单位巡查不到位引起的相关事故及损失均由中标单位负责赔偿。</w:t>
      </w:r>
      <w:r/>
    </w:p>
    <w:p>
      <w:pPr>
        <w:ind w:firstLine="420"/>
        <w:spacing w:line="360" w:lineRule="auto"/>
        <w:rPr>
          <w:rFonts w:hint="eastAsia" w:ascii="宋体" w:hAnsi="宋体" w:cs="宋体"/>
          <w:szCs w:val="21"/>
        </w:rPr>
      </w:pPr>
      <w:r>
        <w:rPr>
          <w:rFonts w:hint="eastAsia" w:ascii="宋体" w:hAnsi="宋体" w:cs="宋体"/>
          <w:szCs w:val="21"/>
        </w:rPr>
        <w:t xml:space="preserve">（9）服务期内，中标单位应每半年一次对现场设备进行全面维护，除例行维护内容之外，增加：实行一次液压系统的全面维护，包括阀组、油缸、油泵、密封件等；</w:t>
      </w:r>
      <w:r/>
    </w:p>
    <w:p>
      <w:pPr>
        <w:ind w:firstLine="420"/>
        <w:spacing w:line="360" w:lineRule="auto"/>
        <w:rPr>
          <w:rFonts w:hint="eastAsia" w:ascii="宋体" w:hAnsi="宋体" w:cs="宋体"/>
          <w:szCs w:val="21"/>
        </w:rPr>
      </w:pPr>
      <w:r>
        <w:rPr>
          <w:rFonts w:hint="eastAsia" w:ascii="宋体" w:hAnsi="宋体" w:cs="宋体"/>
          <w:szCs w:val="21"/>
        </w:rPr>
        <w:t xml:space="preserve">（10）现场设备的维护和保养，包括现场设备故障的处理及零配件提供及更换，中转站设备的故障恢复等；</w:t>
      </w:r>
      <w:r/>
    </w:p>
    <w:p>
      <w:pPr>
        <w:ind w:firstLine="420"/>
        <w:spacing w:line="360" w:lineRule="auto"/>
        <w:rPr>
          <w:rFonts w:hint="eastAsia" w:ascii="宋体" w:hAnsi="宋体" w:cs="宋体"/>
          <w:szCs w:val="21"/>
        </w:rPr>
      </w:pPr>
      <w:r>
        <w:rPr>
          <w:rFonts w:hint="eastAsia" w:ascii="宋体" w:hAnsi="宋体" w:cs="宋体"/>
          <w:szCs w:val="21"/>
        </w:rPr>
        <w:t xml:space="preserve">（11）跟踪设备的运行状况，有问题及时处理迅速准确地排除故障，尽力减少故障造成的损失；</w:t>
      </w:r>
      <w:r/>
    </w:p>
    <w:p>
      <w:pPr>
        <w:ind w:firstLine="420"/>
        <w:spacing w:line="360" w:lineRule="auto"/>
        <w:rPr>
          <w:rFonts w:hint="eastAsia" w:ascii="宋体" w:hAnsi="宋体" w:cs="宋体"/>
          <w:szCs w:val="21"/>
        </w:rPr>
      </w:pPr>
      <w:r>
        <w:rPr>
          <w:rFonts w:hint="eastAsia" w:ascii="宋体" w:hAnsi="宋体" w:cs="宋体"/>
          <w:szCs w:val="21"/>
        </w:rPr>
        <w:t xml:space="preserve">（12）接到报修电话，维修人员以优良的服务态度2个小时内到达现场为用户提供服务，一般故障4小时内解决，复杂故障12小时内解决。更换的配件为原装产品（符合三包要求）。</w:t>
      </w:r>
      <w:r/>
    </w:p>
    <w:p>
      <w:pPr>
        <w:ind w:firstLine="420"/>
        <w:spacing w:line="360" w:lineRule="auto"/>
      </w:pPr>
      <w:r>
        <w:rPr>
          <w:rFonts w:hint="eastAsia" w:ascii="宋体" w:hAnsi="宋体" w:cs="宋体"/>
          <w:szCs w:val="21"/>
        </w:rPr>
        <w:t xml:space="preserve">（13）更换设备及配件的质保期不低于3个月。</w:t>
      </w:r>
      <w:r/>
    </w:p>
    <w:p>
      <w:pPr>
        <w:ind w:firstLine="420"/>
        <w:spacing w:line="360" w:lineRule="auto"/>
        <w:rPr>
          <w:rFonts w:hint="eastAsia" w:ascii="宋体" w:hAnsi="宋体" w:cs="宋体"/>
          <w:szCs w:val="21"/>
        </w:rPr>
      </w:pPr>
      <w:r>
        <w:rPr>
          <w:rFonts w:hint="eastAsia" w:ascii="宋体" w:hAnsi="宋体" w:cs="宋体"/>
          <w:szCs w:val="21"/>
        </w:rPr>
        <w:t xml:space="preserve">（14）管理单位提供垃圾转运站场地、设备供中标单位免费使用。</w:t>
      </w:r>
      <w:r/>
    </w:p>
    <w:p>
      <w:pPr>
        <w:ind w:firstLine="420"/>
        <w:spacing w:line="360" w:lineRule="auto"/>
        <w:rPr>
          <w:rFonts w:hint="eastAsia" w:ascii="宋体" w:hAnsi="宋体" w:cs="宋体"/>
          <w:szCs w:val="21"/>
        </w:rPr>
      </w:pPr>
      <w:r>
        <w:rPr>
          <w:rFonts w:hint="eastAsia" w:ascii="宋体" w:hAnsi="宋体" w:cs="宋体"/>
          <w:b/>
          <w:bCs/>
          <w:szCs w:val="21"/>
        </w:rPr>
        <w:t xml:space="preserve">3.3.7</w:t>
      </w:r>
      <w:r>
        <w:rPr>
          <w:rFonts w:hint="eastAsia" w:ascii="宋体" w:hAnsi="宋体" w:cs="宋体"/>
          <w:szCs w:val="21"/>
        </w:rPr>
        <w:t xml:space="preserve">安全操作规程</w:t>
      </w:r>
      <w:r/>
    </w:p>
    <w:p>
      <w:pPr>
        <w:ind w:firstLine="420"/>
        <w:spacing w:line="360" w:lineRule="auto"/>
        <w:rPr>
          <w:rFonts w:hint="eastAsia" w:ascii="宋体" w:hAnsi="宋体" w:cs="宋体"/>
          <w:szCs w:val="21"/>
        </w:rPr>
      </w:pPr>
      <w:r>
        <w:rPr>
          <w:rFonts w:hint="eastAsia" w:ascii="宋体" w:hAnsi="宋体" w:cs="宋体"/>
          <w:szCs w:val="21"/>
        </w:rPr>
        <w:t xml:space="preserve">（1）严格遵守站内各项管理制度、劳动纪律，坚守岗位不随意串岗。</w:t>
      </w:r>
      <w:r/>
    </w:p>
    <w:p>
      <w:pPr>
        <w:ind w:firstLine="420"/>
        <w:spacing w:line="360" w:lineRule="auto"/>
        <w:rPr>
          <w:rFonts w:hint="eastAsia" w:ascii="宋体" w:hAnsi="宋体" w:cs="宋体"/>
          <w:szCs w:val="21"/>
        </w:rPr>
      </w:pPr>
      <w:r>
        <w:rPr>
          <w:rFonts w:hint="eastAsia" w:ascii="宋体" w:hAnsi="宋体" w:cs="宋体"/>
          <w:szCs w:val="21"/>
        </w:rPr>
        <w:t xml:space="preserve">（2）不能擅自对程序进行任何改动，不能删除、移动任何目录以及修改电脑中的设置。</w:t>
      </w:r>
      <w:r/>
    </w:p>
    <w:p>
      <w:pPr>
        <w:ind w:firstLine="420"/>
        <w:spacing w:line="360" w:lineRule="auto"/>
        <w:rPr>
          <w:rFonts w:hint="eastAsia" w:ascii="宋体" w:hAnsi="宋体" w:cs="宋体"/>
          <w:szCs w:val="21"/>
        </w:rPr>
      </w:pPr>
      <w:r>
        <w:rPr>
          <w:rFonts w:hint="eastAsia" w:ascii="宋体" w:hAnsi="宋体" w:cs="宋体"/>
          <w:szCs w:val="21"/>
        </w:rPr>
        <w:t xml:space="preserve">（3）开机密码不能随意示人，不能让非本岗位人员操作电脑。</w:t>
      </w:r>
      <w:r/>
    </w:p>
    <w:p>
      <w:pPr>
        <w:ind w:firstLine="420"/>
        <w:spacing w:line="360" w:lineRule="auto"/>
        <w:rPr>
          <w:rFonts w:hint="eastAsia" w:ascii="宋体" w:hAnsi="宋体" w:cs="宋体"/>
          <w:szCs w:val="21"/>
        </w:rPr>
      </w:pPr>
      <w:r>
        <w:rPr>
          <w:rFonts w:hint="eastAsia" w:ascii="宋体" w:hAnsi="宋体" w:cs="宋体"/>
          <w:szCs w:val="21"/>
        </w:rPr>
        <w:t xml:space="preserve">（4）在拔出移动硬件时必须先关闭移动硬件的使用，或关闭电脑后再拔出。</w:t>
      </w:r>
      <w:r/>
    </w:p>
    <w:p>
      <w:pPr>
        <w:ind w:firstLine="420"/>
        <w:spacing w:line="360" w:lineRule="auto"/>
        <w:rPr>
          <w:rFonts w:hint="eastAsia" w:ascii="宋体" w:hAnsi="宋体" w:cs="宋体"/>
          <w:szCs w:val="21"/>
        </w:rPr>
      </w:pPr>
      <w:r>
        <w:rPr>
          <w:rFonts w:hint="eastAsia" w:ascii="宋体" w:hAnsi="宋体" w:cs="宋体"/>
          <w:szCs w:val="21"/>
        </w:rPr>
        <w:t xml:space="preserve">（5）充分了解站内的生产运营情况，了解设备、仪器的运行情况，发现问题及时通知有关部门和领导，确保生产作业的顺畅。</w:t>
      </w:r>
      <w:r/>
    </w:p>
    <w:p>
      <w:pPr>
        <w:ind w:firstLine="420"/>
        <w:spacing w:line="360" w:lineRule="auto"/>
        <w:rPr>
          <w:rFonts w:hint="eastAsia" w:ascii="宋体" w:hAnsi="宋体" w:cs="宋体"/>
          <w:szCs w:val="21"/>
        </w:rPr>
      </w:pPr>
      <w:r>
        <w:rPr>
          <w:rFonts w:hint="eastAsia" w:ascii="宋体" w:hAnsi="宋体" w:cs="宋体"/>
          <w:szCs w:val="21"/>
        </w:rPr>
        <w:t xml:space="preserve">（6）自动控制系统的开、闭必须严格按照操作流程进行，每天生产作业完成后，都应及时关闭控制系统，在下班前要确认。</w:t>
      </w:r>
      <w:r/>
    </w:p>
    <w:p>
      <w:pPr>
        <w:ind w:firstLine="420"/>
        <w:spacing w:line="360" w:lineRule="auto"/>
        <w:rPr>
          <w:rFonts w:hint="eastAsia" w:ascii="宋体" w:hAnsi="宋体" w:cs="宋体"/>
          <w:szCs w:val="21"/>
        </w:rPr>
      </w:pPr>
      <w:r>
        <w:rPr>
          <w:rFonts w:hint="eastAsia" w:ascii="宋体" w:hAnsi="宋体" w:cs="宋体"/>
          <w:szCs w:val="21"/>
        </w:rPr>
        <w:t xml:space="preserve">（7）遥压缩设备控器的使用人员必须经专业培训合格，或在有专业人员指导下进行操作。</w:t>
      </w:r>
      <w:r/>
    </w:p>
    <w:p>
      <w:pPr>
        <w:ind w:firstLine="420"/>
        <w:spacing w:line="360" w:lineRule="auto"/>
        <w:rPr>
          <w:rFonts w:hint="eastAsia" w:ascii="宋体" w:hAnsi="宋体" w:cs="宋体"/>
          <w:szCs w:val="21"/>
        </w:rPr>
      </w:pPr>
      <w:r>
        <w:rPr>
          <w:rFonts w:hint="eastAsia" w:ascii="宋体" w:hAnsi="宋体" w:cs="宋体"/>
          <w:szCs w:val="21"/>
        </w:rPr>
        <w:t xml:space="preserve">（8）严禁一人同时手持二只遥控器进行压实作业。严禁在检修平台进行压头上、下运动作业。</w:t>
      </w:r>
      <w:r/>
    </w:p>
    <w:p>
      <w:pPr>
        <w:ind w:firstLine="420"/>
        <w:spacing w:line="360" w:lineRule="auto"/>
        <w:rPr>
          <w:rFonts w:hint="eastAsia" w:ascii="宋体" w:hAnsi="宋体" w:cs="宋体"/>
          <w:szCs w:val="21"/>
        </w:rPr>
      </w:pPr>
      <w:r>
        <w:rPr>
          <w:rFonts w:hint="eastAsia" w:ascii="宋体" w:hAnsi="宋体" w:cs="宋体"/>
          <w:szCs w:val="21"/>
        </w:rPr>
        <w:t xml:space="preserve">（9）压头横向运动时，操作人员必须进行同方向跟踪。压头进行压实时，时刻注意压头有否偏移。</w:t>
      </w:r>
      <w:r/>
    </w:p>
    <w:p>
      <w:pPr>
        <w:ind w:firstLine="420"/>
        <w:spacing w:line="360" w:lineRule="auto"/>
        <w:rPr>
          <w:rFonts w:hint="eastAsia" w:ascii="宋体" w:hAnsi="宋体" w:cs="宋体"/>
          <w:szCs w:val="21"/>
        </w:rPr>
      </w:pPr>
      <w:r>
        <w:rPr>
          <w:rFonts w:hint="eastAsia" w:ascii="宋体" w:hAnsi="宋体" w:cs="宋体"/>
          <w:szCs w:val="21"/>
        </w:rPr>
        <w:t xml:space="preserve">（10）随时观察箱体内垃圾量情况，及时压实，避免收集车垃圾倾卸外溢。</w:t>
      </w:r>
      <w:r/>
    </w:p>
    <w:p>
      <w:pPr>
        <w:ind w:firstLine="420"/>
        <w:spacing w:line="360" w:lineRule="auto"/>
        <w:rPr>
          <w:rFonts w:hint="eastAsia" w:ascii="宋体" w:hAnsi="宋体" w:cs="宋体"/>
          <w:szCs w:val="21"/>
        </w:rPr>
      </w:pPr>
      <w:r>
        <w:rPr>
          <w:rFonts w:hint="eastAsia" w:ascii="宋体" w:hAnsi="宋体" w:cs="宋体"/>
          <w:szCs w:val="21"/>
        </w:rPr>
        <w:t xml:space="preserve">（11）在修理泊位过程中，不得使用修理部位遥控器。紧急情况下，使用紧急按钮。</w:t>
      </w:r>
      <w:r/>
    </w:p>
    <w:p>
      <w:pPr>
        <w:ind w:firstLine="420"/>
        <w:spacing w:line="360" w:lineRule="auto"/>
        <w:rPr>
          <w:rFonts w:hint="eastAsia" w:ascii="宋体" w:hAnsi="宋体" w:cs="宋体"/>
          <w:szCs w:val="21"/>
        </w:rPr>
      </w:pPr>
      <w:r>
        <w:rPr>
          <w:rFonts w:hint="eastAsia" w:ascii="宋体" w:hAnsi="宋体" w:cs="宋体"/>
          <w:szCs w:val="21"/>
        </w:rPr>
        <w:t xml:space="preserve">（12）操作人员进行箱体盖板开、闭作业前，必须佩保险带、挂保险钩。</w:t>
      </w:r>
      <w:r/>
    </w:p>
    <w:p>
      <w:pPr>
        <w:ind w:firstLine="422"/>
        <w:spacing w:line="360" w:lineRule="auto"/>
        <w:rPr>
          <w:rFonts w:hint="eastAsia" w:ascii="宋体" w:hAnsi="宋体" w:cs="宋体"/>
          <w:b/>
          <w:bCs/>
          <w:szCs w:val="21"/>
        </w:rPr>
      </w:pPr>
      <w:r>
        <w:rPr>
          <w:rFonts w:hint="eastAsia" w:ascii="宋体" w:hAnsi="宋体" w:cs="宋体"/>
          <w:b/>
          <w:bCs/>
          <w:szCs w:val="21"/>
        </w:rPr>
        <w:t xml:space="preserve">3.3.8环卫工单 </w:t>
      </w:r>
      <w:r/>
    </w:p>
    <w:p>
      <w:pPr>
        <w:ind w:firstLine="420"/>
        <w:spacing w:line="360" w:lineRule="auto"/>
        <w:rPr>
          <w:rFonts w:hint="eastAsia" w:ascii="宋体" w:hAnsi="宋体" w:cs="宋体"/>
          <w:bCs/>
          <w:szCs w:val="21"/>
        </w:rPr>
      </w:pPr>
      <w:r>
        <w:rPr>
          <w:rFonts w:hint="eastAsia" w:ascii="宋体" w:hAnsi="宋体" w:cs="宋体"/>
          <w:bCs/>
          <w:szCs w:val="21"/>
        </w:rPr>
        <w:t xml:space="preserve">为规范各类工单的处置管理，提高环卫工单办理效率和处置成效，实现环卫管理问题的快速发现、及时处置、有效监督，切实提高城区环卫工作质量，特制定本规范。</w:t>
      </w:r>
      <w:r/>
    </w:p>
    <w:p>
      <w:pPr>
        <w:ind w:firstLine="420"/>
        <w:spacing w:line="360" w:lineRule="auto"/>
        <w:rPr>
          <w:rFonts w:hint="eastAsia" w:ascii="宋体" w:hAnsi="宋体" w:cs="宋体"/>
          <w:bCs/>
          <w:szCs w:val="21"/>
        </w:rPr>
      </w:pPr>
      <w:r>
        <w:rPr>
          <w:rFonts w:hint="eastAsia" w:ascii="宋体" w:hAnsi="宋体" w:cs="宋体"/>
          <w:bCs/>
          <w:szCs w:val="21"/>
        </w:rPr>
        <w:t xml:space="preserve">3.3.8.1工单形成</w:t>
      </w:r>
      <w:r/>
    </w:p>
    <w:p>
      <w:pPr>
        <w:ind w:firstLine="420"/>
        <w:spacing w:line="360" w:lineRule="auto"/>
        <w:rPr>
          <w:rFonts w:hint="eastAsia" w:ascii="宋体" w:hAnsi="宋体" w:cs="宋体"/>
          <w:bCs/>
          <w:szCs w:val="21"/>
        </w:rPr>
      </w:pPr>
      <w:r>
        <w:rPr>
          <w:rFonts w:hint="eastAsia" w:ascii="宋体" w:hAnsi="宋体" w:cs="宋体"/>
          <w:bCs/>
          <w:szCs w:val="21"/>
        </w:rPr>
        <w:t xml:space="preserve">一般信访来电、城市管理监督指挥中心派单、吴江东太湖对应街道（管理区域）政府信息平台派单、12345便民服务热线、市长热线等反映的环卫事（部）件，主管部门日常巡查中发现的环卫管理问题，需环卫责任部门和单位处置的，形成环境卫生工单。</w:t>
      </w:r>
      <w:r/>
    </w:p>
    <w:p>
      <w:pPr>
        <w:ind w:firstLine="420"/>
        <w:spacing w:line="360" w:lineRule="auto"/>
        <w:rPr>
          <w:rFonts w:hint="eastAsia" w:ascii="宋体" w:hAnsi="宋体" w:cs="宋体"/>
          <w:bCs/>
          <w:szCs w:val="21"/>
        </w:rPr>
      </w:pPr>
      <w:r>
        <w:rPr>
          <w:rFonts w:hint="eastAsia" w:ascii="宋体" w:hAnsi="宋体" w:cs="宋体"/>
          <w:bCs/>
          <w:szCs w:val="21"/>
        </w:rPr>
        <w:t xml:space="preserve">3.3.8.2工单类别</w:t>
      </w:r>
      <w:r/>
    </w:p>
    <w:p>
      <w:pPr>
        <w:ind w:firstLine="420"/>
        <w:spacing w:line="360" w:lineRule="auto"/>
        <w:rPr>
          <w:rFonts w:hint="eastAsia" w:ascii="宋体" w:hAnsi="宋体" w:cs="宋体"/>
          <w:bCs/>
          <w:szCs w:val="21"/>
        </w:rPr>
      </w:pPr>
      <w:r>
        <w:rPr>
          <w:rFonts w:hint="eastAsia" w:ascii="宋体" w:hAnsi="宋体" w:cs="宋体"/>
          <w:bCs/>
          <w:szCs w:val="21"/>
        </w:rPr>
        <w:t xml:space="preserve">根据环卫管理、作业的范围，环卫工单内容主要分为以下各类：</w:t>
      </w:r>
      <w:r/>
    </w:p>
    <w:p>
      <w:pPr>
        <w:ind w:firstLine="420"/>
        <w:spacing w:line="360" w:lineRule="auto"/>
        <w:rPr>
          <w:rFonts w:hint="eastAsia" w:ascii="宋体" w:hAnsi="宋体" w:cs="宋体"/>
          <w:bCs/>
          <w:szCs w:val="21"/>
        </w:rPr>
      </w:pPr>
      <w:r>
        <w:rPr>
          <w:rFonts w:hint="eastAsia" w:ascii="宋体" w:hAnsi="宋体" w:cs="宋体"/>
          <w:bCs/>
          <w:szCs w:val="21"/>
        </w:rPr>
        <w:t xml:space="preserve">暴露生活垃圾堆、保洁消杀不到位、路面抛洒滴漏、垃圾容器满溢、环卫设施缺损、无主建筑装修垃圾、废弃家具设施、作业车辆不整洁、动物尸体、河面漂浮垃圾、河滩杂草垃圾、填埋场臭味严重。</w:t>
      </w:r>
      <w:r/>
    </w:p>
    <w:p>
      <w:pPr>
        <w:ind w:firstLine="420"/>
        <w:spacing w:line="360" w:lineRule="auto"/>
        <w:rPr>
          <w:rFonts w:hint="eastAsia" w:ascii="宋体" w:hAnsi="宋体" w:cs="宋体"/>
          <w:bCs/>
          <w:szCs w:val="21"/>
        </w:rPr>
      </w:pPr>
      <w:r>
        <w:rPr>
          <w:rFonts w:hint="eastAsia" w:ascii="宋体" w:hAnsi="宋体" w:cs="宋体"/>
          <w:bCs/>
          <w:szCs w:val="21"/>
        </w:rPr>
        <w:t xml:space="preserve">3.3.8.3处置流程</w:t>
      </w:r>
      <w:r/>
    </w:p>
    <w:p>
      <w:pPr>
        <w:ind w:firstLine="420"/>
        <w:spacing w:line="360" w:lineRule="auto"/>
        <w:rPr>
          <w:rFonts w:hint="eastAsia" w:ascii="宋体" w:hAnsi="宋体" w:cs="宋体"/>
          <w:bCs/>
          <w:szCs w:val="21"/>
        </w:rPr>
      </w:pPr>
      <w:r>
        <w:rPr>
          <w:rFonts w:hint="eastAsia" w:ascii="宋体" w:hAnsi="宋体" w:cs="宋体"/>
          <w:bCs/>
          <w:szCs w:val="21"/>
        </w:rPr>
        <w:t xml:space="preserve">1)上级部门下派工单：由主管部门根据工单内容进行审核后分类处置。</w:t>
      </w:r>
      <w:r/>
    </w:p>
    <w:p>
      <w:pPr>
        <w:ind w:firstLine="420"/>
        <w:spacing w:line="360" w:lineRule="auto"/>
        <w:rPr>
          <w:rFonts w:hint="eastAsia" w:ascii="宋体" w:hAnsi="宋体" w:cs="宋体"/>
          <w:bCs/>
          <w:szCs w:val="21"/>
        </w:rPr>
      </w:pPr>
      <w:r>
        <w:rPr>
          <w:rFonts w:hint="eastAsia" w:ascii="宋体" w:hAnsi="宋体" w:cs="宋体"/>
          <w:bCs/>
          <w:szCs w:val="21"/>
        </w:rPr>
        <w:t xml:space="preserve">①不属责任范围的，说明情况并直接回复。</w:t>
      </w:r>
      <w:r/>
    </w:p>
    <w:p>
      <w:pPr>
        <w:ind w:firstLine="420"/>
        <w:spacing w:line="360" w:lineRule="auto"/>
        <w:rPr>
          <w:rFonts w:hint="eastAsia" w:ascii="宋体" w:hAnsi="宋体" w:cs="宋体"/>
          <w:bCs/>
          <w:szCs w:val="21"/>
        </w:rPr>
      </w:pPr>
      <w:r>
        <w:rPr>
          <w:rFonts w:hint="eastAsia" w:ascii="宋体" w:hAnsi="宋体" w:cs="宋体"/>
          <w:bCs/>
          <w:szCs w:val="21"/>
        </w:rPr>
        <w:t xml:space="preserve">②责任范围内的，形成环卫工单，派发到责任部门；责任部门根据工单内容，自行处置或下派环卫服务企业处置，在规定时限内办结并向主管部门回复处置结果；主管部门向上级部门反馈处置情况，上级部门核实处置情况并结案。</w:t>
      </w:r>
      <w:r/>
    </w:p>
    <w:p>
      <w:pPr>
        <w:ind w:firstLine="420"/>
        <w:spacing w:line="360" w:lineRule="auto"/>
        <w:rPr>
          <w:rFonts w:hint="eastAsia" w:ascii="宋体" w:hAnsi="宋体" w:cs="宋体"/>
          <w:bCs/>
          <w:szCs w:val="21"/>
        </w:rPr>
      </w:pPr>
      <w:r>
        <w:rPr>
          <w:rFonts w:hint="eastAsia" w:ascii="宋体" w:hAnsi="宋体" w:cs="宋体"/>
          <w:bCs/>
          <w:szCs w:val="21"/>
        </w:rPr>
        <w:t xml:space="preserve">2)环卫内部工单</w:t>
      </w:r>
      <w:r/>
    </w:p>
    <w:p>
      <w:pPr>
        <w:ind w:firstLine="420"/>
        <w:spacing w:line="360" w:lineRule="auto"/>
        <w:rPr>
          <w:rFonts w:hint="eastAsia" w:ascii="宋体" w:hAnsi="宋体" w:cs="宋体"/>
          <w:bCs/>
          <w:szCs w:val="21"/>
        </w:rPr>
      </w:pPr>
      <w:r>
        <w:rPr>
          <w:rFonts w:hint="eastAsia" w:ascii="宋体" w:hAnsi="宋体" w:cs="宋体"/>
          <w:bCs/>
          <w:szCs w:val="21"/>
        </w:rPr>
        <w:t xml:space="preserve">主管部门根据本所信访来电反映和日常检查考核中发现的环卫管理问题形成工单，以书面形式派发到责任部门。责任部门根据下派工单，自行处置或下派环卫服务企业处置，在规定时限内办结并向主管部门回复处置结果，主管部门核实处置情况后结案。</w:t>
      </w:r>
      <w:r/>
    </w:p>
    <w:p>
      <w:pPr>
        <w:ind w:firstLine="420"/>
        <w:spacing w:line="360" w:lineRule="auto"/>
        <w:rPr>
          <w:rFonts w:hint="eastAsia" w:ascii="宋体" w:hAnsi="宋体" w:cs="宋体"/>
          <w:bCs/>
          <w:szCs w:val="21"/>
        </w:rPr>
      </w:pPr>
      <w:r>
        <w:rPr>
          <w:rFonts w:hint="eastAsia" w:ascii="宋体" w:hAnsi="宋体" w:cs="宋体"/>
          <w:bCs/>
          <w:szCs w:val="21"/>
        </w:rPr>
        <w:t xml:space="preserve">（4）处置要求</w:t>
      </w:r>
      <w:r/>
    </w:p>
    <w:p>
      <w:pPr>
        <w:ind w:firstLine="420"/>
        <w:spacing w:line="360" w:lineRule="auto"/>
        <w:tabs>
          <w:tab w:val="left" w:pos="709" w:leader="none"/>
        </w:tabs>
        <w:rPr>
          <w:rFonts w:hint="eastAsia" w:ascii="宋体" w:hAnsi="宋体" w:cs="宋体"/>
          <w:bCs/>
          <w:szCs w:val="21"/>
        </w:rPr>
      </w:pPr>
      <w:r>
        <w:rPr>
          <w:rFonts w:hint="eastAsia" w:ascii="宋体" w:hAnsi="宋体" w:cs="宋体"/>
          <w:bCs/>
          <w:szCs w:val="21"/>
        </w:rPr>
        <w:t xml:space="preserve">1）中标单位须落实一名主要业务管理人员负责责任范围内环卫工单的处置工作，根据工单内容类别在规定时限内整改落实，逐级回复处置情况，并要做好工单派发、处置、核查记录。</w:t>
      </w:r>
      <w:r/>
    </w:p>
    <w:p>
      <w:pPr>
        <w:ind w:firstLine="420"/>
        <w:spacing w:line="360" w:lineRule="auto"/>
        <w:tabs>
          <w:tab w:val="left" w:pos="709" w:leader="none"/>
        </w:tabs>
        <w:rPr>
          <w:rFonts w:hint="eastAsia" w:ascii="宋体" w:hAnsi="宋体" w:cs="宋体"/>
          <w:bCs/>
          <w:szCs w:val="21"/>
        </w:rPr>
      </w:pPr>
      <w:r>
        <w:rPr>
          <w:rFonts w:hint="eastAsia" w:ascii="宋体" w:hAnsi="宋体" w:cs="宋体"/>
          <w:bCs/>
          <w:szCs w:val="21"/>
        </w:rPr>
        <w:t xml:space="preserve">2）各类环卫工单的处置时限见《环境卫生工单处置时限表》。处置时限是指从派单到回复处置结果的时间要求。若不在如下工单类别里，确也属环卫事（部）件的工单，根据工单派发要求及时处置。</w:t>
      </w:r>
      <w:r/>
    </w:p>
    <w:p>
      <w:pPr>
        <w:ind w:firstLine="422"/>
        <w:jc w:val="center"/>
        <w:spacing w:line="360" w:lineRule="auto"/>
        <w:rPr>
          <w:rFonts w:hint="eastAsia" w:ascii="宋体" w:hAnsi="宋体" w:cs="宋体"/>
          <w:b/>
          <w:szCs w:val="21"/>
        </w:rPr>
      </w:pPr>
      <w:r>
        <w:rPr>
          <w:rFonts w:hint="eastAsia" w:ascii="宋体" w:hAnsi="宋体" w:cs="宋体"/>
          <w:b/>
          <w:szCs w:val="21"/>
        </w:rPr>
        <w:t xml:space="preserve">环境卫生工单处置时限表</w:t>
      </w:r>
      <w:r/>
    </w:p>
    <w:tbl>
      <w:tblPr>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71"/>
        <w:gridCol w:w="5677"/>
        <w:gridCol w:w="1658"/>
      </w:tblGrid>
      <w:tr>
        <w:trPr>
          <w:jc w:val="center"/>
          <w:trHeight w:val="420"/>
        </w:trPr>
        <w:tc>
          <w:tcPr>
            <w:tcW w:w="1871"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类   别</w:t>
            </w:r>
            <w:r/>
          </w:p>
        </w:tc>
        <w:tc>
          <w:tcPr>
            <w:tcW w:w="5677"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内      容</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处置时限</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暴露生活垃圾堆</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主次干道两侧、繁华商业区等重点区域</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0.5小时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村、社区道路、绿地、楼道等</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保洁消杀不到位</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主次干道、繁华商业区等重点区域保洁不到位</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0.5小时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村、社区道路、绿地、楼道等保洁不到位</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公共卫生间保洁消杀不到位</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垃圾容器和转运站点不洁，消杀不到位等</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2小时</w:t>
            </w:r>
            <w:r/>
          </w:p>
        </w:tc>
      </w:tr>
      <w:tr>
        <w:trPr>
          <w:jc w:val="center"/>
          <w:trHeight w:val="420"/>
        </w:trPr>
        <w:tc>
          <w:tcPr>
            <w:tcW w:w="1871"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路面抛洒滴漏</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车辆运输或装卸过程中发生遗撒污染路面</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垃圾容器满溢</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主次干道两侧、繁华商业区等重点区域垃圾容器满溢</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村、社区垃圾容器满溢</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2小时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环卫设施缺损</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公共卫生间水箱、龙头漏水。 </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2小时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公共卫生间管道堵塞、粪便满溢，破旧垃圾桶更换</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3小时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照明设施维修、标识牌更换、公共卫生间节水装置、水箱维修更换等</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3小时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公共卫生间、垃圾箱房瓷砖修补、地面小修、下水管道修理</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24小时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公共卫生间、垃圾箱房、转运站、作息点较大范围的整修</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1周</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无主建筑装修垃圾</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少量（保洁员可处理）</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0.5小时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较大量（0.5吨机动垃圾收集车可处理）</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3小时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大量（需大型机械设备）</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8小时</w:t>
            </w:r>
            <w:r/>
          </w:p>
        </w:tc>
      </w:tr>
      <w:tr>
        <w:trPr>
          <w:jc w:val="center"/>
          <w:trHeight w:val="420"/>
        </w:trPr>
        <w:tc>
          <w:tcPr>
            <w:tcW w:w="1871"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废弃家具设施</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长期占道摆放无主家具设备</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3小时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作业车辆不整洁</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垃圾收集运输车辆、保洁车辆等外观破损、不洁。</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3小时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垃圾收集运输车辆未按规定改装。</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1周</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动物尸体</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主次干道两侧、繁华商业区等重点区域</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0.5小时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村、社区等区域</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河面、河滩垃圾杂草</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辖区内河道</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8小时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辖区外河道</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48小时</w:t>
            </w:r>
            <w:r/>
          </w:p>
        </w:tc>
      </w:tr>
      <w:tr>
        <w:trPr>
          <w:jc w:val="center"/>
          <w:trHeight w:val="420"/>
        </w:trPr>
        <w:tc>
          <w:tcPr>
            <w:tcW w:w="1871" w:type="dxa"/>
            <w:vAlign w:val="center"/>
            <w:vMerge w:val="restart"/>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转运站未及时消杀、清理、除臭</w:t>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转运站内消杀不到位</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转运站内部脏乱</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转运站四周有垃圾</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tcW w:w="1871" w:type="dxa"/>
            <w:vAlign w:val="center"/>
            <w:vMerge w:val="continue"/>
            <w:textDirection w:val="lrTb"/>
            <w:noWrap/>
          </w:tcPr>
          <w:p>
            <w:pPr>
              <w:jc w:val="center"/>
              <w:spacing w:line="360" w:lineRule="auto"/>
              <w:rPr>
                <w:rFonts w:hint="eastAsia" w:ascii="宋体" w:hAnsi="宋体" w:cs="宋体"/>
                <w:bCs/>
                <w:szCs w:val="21"/>
              </w:rPr>
            </w:pPr>
            <w:r>
              <w:rPr>
                <w:rFonts w:hint="eastAsia" w:ascii="宋体" w:hAnsi="宋体" w:cs="宋体"/>
                <w:bCs/>
                <w:szCs w:val="21"/>
              </w:rPr>
            </w:r>
            <w:r/>
          </w:p>
        </w:tc>
        <w:tc>
          <w:tcPr>
            <w:tcW w:w="5677"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转运站内部除臭</w:t>
            </w:r>
            <w:r/>
          </w:p>
        </w:tc>
        <w:tc>
          <w:tcPr>
            <w:tcW w:w="1658" w:type="dxa"/>
            <w:vAlign w:val="center"/>
            <w:textDirection w:val="lrTb"/>
            <w:noWrap/>
          </w:tcPr>
          <w:p>
            <w:pPr>
              <w:jc w:val="center"/>
              <w:spacing w:line="360" w:lineRule="auto"/>
              <w:rPr>
                <w:rFonts w:hint="eastAsia" w:ascii="宋体" w:hAnsi="宋体" w:cs="宋体"/>
                <w:bCs/>
                <w:szCs w:val="21"/>
              </w:rPr>
            </w:pPr>
            <w:r>
              <w:rPr>
                <w:rFonts w:hint="eastAsia" w:ascii="宋体" w:hAnsi="宋体" w:cs="宋体"/>
                <w:bCs/>
                <w:szCs w:val="21"/>
              </w:rPr>
              <w:t xml:space="preserve">1小时</w:t>
            </w:r>
            <w:r/>
          </w:p>
        </w:tc>
      </w:tr>
      <w:tr>
        <w:trPr>
          <w:jc w:val="center"/>
          <w:trHeight w:val="420"/>
        </w:trPr>
        <w:tc>
          <w:tcPr>
            <w:gridSpan w:val="3"/>
            <w:tcW w:w="9206" w:type="dxa"/>
            <w:vAlign w:val="center"/>
            <w:textDirection w:val="lrTb"/>
            <w:noWrap/>
          </w:tcPr>
          <w:p>
            <w:pPr>
              <w:jc w:val="left"/>
              <w:spacing w:line="360" w:lineRule="auto"/>
              <w:rPr>
                <w:rFonts w:hint="eastAsia" w:ascii="宋体" w:hAnsi="宋体" w:cs="宋体"/>
                <w:bCs/>
                <w:szCs w:val="21"/>
              </w:rPr>
            </w:pPr>
            <w:r>
              <w:rPr>
                <w:rFonts w:hint="eastAsia" w:ascii="宋体" w:hAnsi="宋体" w:cs="宋体"/>
                <w:bCs/>
                <w:szCs w:val="21"/>
              </w:rPr>
              <w:t xml:space="preserve">备注：工单下派时间在责任单位工作时间（主要为夜间时段，不含节假日）之外的，根据环卫事（部）件的重要性和紧急程度另行确定处置时限。</w:t>
            </w:r>
            <w:r/>
          </w:p>
        </w:tc>
      </w:tr>
    </w:tbl>
    <w:p>
      <w:pPr>
        <w:ind w:firstLine="420"/>
        <w:spacing w:line="360" w:lineRule="auto"/>
        <w:tabs>
          <w:tab w:val="left" w:pos="709" w:leader="none"/>
        </w:tabs>
        <w:rPr>
          <w:rFonts w:hint="eastAsia" w:ascii="宋体" w:hAnsi="宋体" w:cs="宋体"/>
          <w:bCs/>
          <w:szCs w:val="21"/>
        </w:rPr>
      </w:pPr>
      <w:r>
        <w:rPr>
          <w:rFonts w:hint="eastAsia" w:ascii="宋体" w:hAnsi="宋体" w:cs="宋体"/>
          <w:bCs/>
          <w:szCs w:val="21"/>
        </w:rPr>
        <w:t xml:space="preserve">3）工单处置回复用语要简洁明了、表达清晰、客观真实。</w:t>
      </w:r>
      <w:r/>
    </w:p>
    <w:p>
      <w:pPr>
        <w:ind w:firstLine="420"/>
        <w:spacing w:line="360" w:lineRule="auto"/>
        <w:tabs>
          <w:tab w:val="left" w:pos="709" w:leader="none"/>
        </w:tabs>
        <w:rPr>
          <w:rFonts w:hint="eastAsia" w:ascii="宋体" w:hAnsi="宋体" w:cs="宋体"/>
          <w:bCs/>
          <w:szCs w:val="21"/>
        </w:rPr>
      </w:pPr>
      <w:r>
        <w:rPr>
          <w:rFonts w:hint="eastAsia" w:ascii="宋体" w:hAnsi="宋体" w:cs="宋体"/>
          <w:bCs/>
          <w:szCs w:val="21"/>
        </w:rPr>
        <w:t xml:space="preserve">4）环卫工单处置情况是环卫服务企业作业质量考核的主要内容，根据处置情况对照考评细则进行扣分。</w:t>
      </w:r>
      <w:r/>
    </w:p>
    <w:p>
      <w:pPr>
        <w:ind w:firstLine="422"/>
        <w:spacing w:line="360" w:lineRule="auto"/>
        <w:rPr>
          <w:rFonts w:hint="eastAsia" w:ascii="宋体" w:hAnsi="宋体" w:cs="宋体"/>
          <w:b/>
          <w:bCs/>
          <w:szCs w:val="21"/>
        </w:rPr>
      </w:pPr>
      <w:r>
        <w:rPr>
          <w:rFonts w:hint="eastAsia" w:ascii="宋体" w:hAnsi="宋体" w:cs="宋体"/>
          <w:bCs/>
          <w:szCs w:val="21"/>
        </w:rPr>
        <w:t xml:space="preserve">3.3.8.4</w:t>
      </w:r>
      <w:r>
        <w:rPr>
          <w:rFonts w:hint="eastAsia" w:ascii="宋体" w:hAnsi="宋体" w:cs="宋体"/>
          <w:b/>
          <w:bCs/>
          <w:szCs w:val="21"/>
        </w:rPr>
        <w:t xml:space="preserve">其他要求具体按照最新版《苏州市环卫精细化保洁导则》、《苏州市环卫精细化保洁指导手册》的规定。</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3.4绿化养护要求</w:t>
      </w:r>
      <w:r/>
    </w:p>
    <w:p>
      <w:pPr>
        <w:pStyle w:val="762"/>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3.4.1主要服务要求：</w:t>
      </w:r>
      <w:r/>
    </w:p>
    <w:p>
      <w:pPr>
        <w:pStyle w:val="762"/>
        <w:ind w:firstLine="420"/>
        <w:spacing w:line="360" w:lineRule="auto"/>
        <w:rPr>
          <w:rFonts w:hint="eastAsia" w:hAnsi="宋体" w:eastAsia="宋体" w:cs="宋体"/>
          <w:sz w:val="21"/>
          <w:szCs w:val="21"/>
        </w:rPr>
      </w:pPr>
      <w:r>
        <w:rPr>
          <w:rFonts w:hint="eastAsia" w:hAnsi="宋体" w:eastAsia="宋体" w:cs="宋体"/>
          <w:sz w:val="21"/>
          <w:szCs w:val="21"/>
        </w:rPr>
        <w:t xml:space="preserve">3.4.1.1绿化养护履行期间将按绿地养护考核评分标准。中标单位对管理单位提出的关于绿化养护合理的建议应予执行。管理单位因国家城市建设或其他特殊情况提出的确需变更的事项，中标单位应予遵守，因此而涉及合同事项的变更，由中标单位和管理单位协商解决。</w:t>
      </w:r>
      <w:r/>
    </w:p>
    <w:p>
      <w:pPr>
        <w:pStyle w:val="762"/>
        <w:ind w:firstLine="420"/>
        <w:spacing w:line="360" w:lineRule="auto"/>
        <w:rPr>
          <w:rFonts w:hint="eastAsia" w:hAnsi="宋体" w:eastAsia="宋体" w:cs="宋体"/>
          <w:sz w:val="21"/>
          <w:szCs w:val="21"/>
        </w:rPr>
      </w:pPr>
      <w:r>
        <w:rPr>
          <w:rFonts w:hint="eastAsia" w:hAnsi="宋体" w:eastAsia="宋体" w:cs="宋体"/>
          <w:sz w:val="21"/>
          <w:szCs w:val="21"/>
        </w:rPr>
        <w:t xml:space="preserve">3.4.1.2参加投标的单位，须具备应急抢险机制与能力，按110联动要求，能在出险半小时内响应、2小时内到达现场组织抢险。遇到台风、暴雨、暴雪等灾害天气时需有能力组织应急处置队伍，随时待命处置树木倒伏、断裂、水淹等紧急情况。中标单位应做好树木的支撑及加固工作，因不可抗拒因素（如由于台风、暴雨、大雪等自然灾害引起树木突然倒塌、碰线、碰屋、伤物），中标单位在接到管理单位通知后应迅速组织力量，半小时内到达现场并及时处理，如中标单位未能及时恢复，管理单位有权安排第三方恢复，所发生的费用从合同款或履约担保中扣除。</w:t>
      </w:r>
      <w:r/>
    </w:p>
    <w:p>
      <w:pPr>
        <w:pStyle w:val="762"/>
        <w:ind w:firstLine="420"/>
        <w:spacing w:line="360" w:lineRule="auto"/>
        <w:rPr>
          <w:rFonts w:hint="eastAsia" w:hAnsi="宋体" w:eastAsia="宋体" w:cs="宋体"/>
          <w:sz w:val="21"/>
          <w:szCs w:val="21"/>
        </w:rPr>
      </w:pPr>
      <w:r>
        <w:rPr>
          <w:rFonts w:hint="eastAsia" w:hAnsi="宋体" w:eastAsia="宋体" w:cs="宋体"/>
          <w:sz w:val="21"/>
          <w:szCs w:val="21"/>
        </w:rPr>
        <w:t xml:space="preserve">3.4.1.3对于中标单位养护期间由于养护工作不能及时完成，且造成较大影响的，管理单位有权安排第三方进行养护，所发生的费用从中标单位合同款或履约担保中扣除。中标单位养护过程中，必须采取周密的安全措施，以避免对工作人员、公众和他人财产的损害，因中标单位操作不当、养护不当（如蛀干害虫未及时防治引起枝条砸落）或管理不善而造成人身伤害或财产损失和所产生的法律后果，由中标单位自行承担。</w:t>
      </w:r>
      <w:r/>
    </w:p>
    <w:p>
      <w:pPr>
        <w:ind w:firstLine="420"/>
        <w:spacing w:line="360" w:lineRule="auto"/>
        <w:rPr>
          <w:rFonts w:hint="eastAsia" w:ascii="宋体" w:hAnsi="宋体" w:cs="宋体"/>
          <w:szCs w:val="21"/>
        </w:rPr>
      </w:pPr>
      <w:r>
        <w:rPr>
          <w:rFonts w:hint="eastAsia" w:ascii="宋体" w:hAnsi="宋体" w:cs="宋体"/>
          <w:szCs w:val="21"/>
        </w:rPr>
        <w:t xml:space="preserve">为确保养护质量，中标单位需对中标后的绿地落实专人进行动态养护管理，全天候作业，实际养护人数必须为投标文件承诺的养护人员，有突击任务需另外增加人员。</w:t>
      </w:r>
      <w:r/>
    </w:p>
    <w:p>
      <w:pPr>
        <w:pStyle w:val="757"/>
        <w:ind w:firstLine="420"/>
        <w:rPr>
          <w:rFonts w:hint="eastAsia" w:ascii="宋体" w:hAnsi="宋体" w:cs="宋体"/>
          <w:sz w:val="21"/>
          <w:szCs w:val="21"/>
        </w:rPr>
      </w:pPr>
      <w:r>
        <w:rPr>
          <w:rFonts w:hint="eastAsia" w:hAnsi="宋体" w:cs="宋体"/>
          <w:sz w:val="21"/>
          <w:szCs w:val="21"/>
        </w:rPr>
        <w:t xml:space="preserve">3.4.1.4</w:t>
      </w:r>
      <w:r>
        <w:rPr>
          <w:rFonts w:hint="eastAsia" w:ascii="宋体" w:hAnsi="宋体" w:cs="宋体"/>
          <w:sz w:val="21"/>
          <w:szCs w:val="21"/>
        </w:rPr>
        <w:t xml:space="preserve">招标区域所有的苗木（含新种苗）在中标单位进场移交时需明确缺陷苗木情况，签订进场确认单时，所有缺陷苗木单独列明情况，未单独列明的一律认定为正常苗，要求中标单位在养护期内确保成活，如有生长不良或死亡情况，由中标单位负责更换相同规格品种的苗木。鼓励投标人采用新技术、科学化、机械化提供养护服务。</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3.4.1.5</w:t>
      </w:r>
      <w:r>
        <w:rPr>
          <w:rFonts w:hint="eastAsia" w:ascii="宋体" w:hAnsi="宋体" w:eastAsia="宋体" w:cs="宋体"/>
          <w:sz w:val="21"/>
          <w:szCs w:val="21"/>
        </w:rPr>
        <w:t xml:space="preserve">完成管理单位安排的绿化相关的网格化、信息化平台案件，包括但不限于大树修剪、垃圾清运、树枝清理、因养护不到位导致的苗木死亡补植以及招标文件中的其他工作要求。 </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3.4.1.6</w:t>
      </w:r>
      <w:r>
        <w:rPr>
          <w:rFonts w:hint="eastAsia" w:ascii="宋体" w:hAnsi="宋体" w:eastAsia="宋体" w:cs="宋体"/>
          <w:sz w:val="21"/>
          <w:szCs w:val="21"/>
        </w:rPr>
        <w:t xml:space="preserve">管理范围内水生植物（如芦苇等）每年至少清理一次，包括枯萎枝干的割除、清运等工作。加强对绿地水体内福寿螺卵及螺体的清理和杀灭。如发现福寿螺卵及螺体，须报主管部门同意后通过人工或者打药方式进行消杀。</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3.4.1.7</w:t>
      </w:r>
      <w:r>
        <w:rPr>
          <w:rFonts w:hint="eastAsia" w:ascii="宋体" w:hAnsi="宋体" w:eastAsia="宋体" w:cs="宋体"/>
          <w:sz w:val="21"/>
          <w:szCs w:val="21"/>
        </w:rPr>
        <w:t xml:space="preserve">养护区域内所有草坪均按果岭草要求养护，中标单位按考核要求及时修剪，必须保持四季常绿，春季要播百慕大草籽，冬季要播多年生黑麦草籽（需经管理单位确认）。若发现损坏、发黄情况，由中标单位进行免费更换。若检查发现不符合要求，则做相应处罚。</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3.4.1.8</w:t>
      </w:r>
      <w:r>
        <w:rPr>
          <w:rFonts w:hint="eastAsia" w:ascii="宋体" w:hAnsi="宋体" w:eastAsia="宋体" w:cs="宋体"/>
          <w:sz w:val="21"/>
          <w:szCs w:val="21"/>
        </w:rPr>
        <w:t xml:space="preserve">对造型树进行专业造型，每年至少造型一次。</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3.4.1.9</w:t>
      </w:r>
      <w:r>
        <w:rPr>
          <w:rFonts w:hint="eastAsia" w:ascii="宋体" w:hAnsi="宋体" w:eastAsia="宋体" w:cs="宋体"/>
          <w:sz w:val="21"/>
          <w:szCs w:val="21"/>
        </w:rPr>
        <w:t xml:space="preserve">中标单位应对管辖区域内用于固定树木的支撑、钢丝绳、铁丝等进行检查，如有破损、缺失、捆绑过紧情况的及时更换（每年至少更换一次）。</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3.4.1.10</w:t>
      </w:r>
      <w:r>
        <w:rPr>
          <w:rFonts w:hint="eastAsia" w:ascii="宋体" w:hAnsi="宋体" w:eastAsia="宋体" w:cs="宋体"/>
          <w:sz w:val="21"/>
          <w:szCs w:val="21"/>
        </w:rPr>
        <w:t xml:space="preserve">夏季对不耐高温的绿化品种如毛娟、绣球等进行遮阳保护，冬季对不耐寒的绿化品种如铁树、加拿利海枣等进行保温措施。</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3.4.1.11</w:t>
      </w:r>
      <w:r>
        <w:rPr>
          <w:rFonts w:hint="eastAsia" w:ascii="宋体" w:hAnsi="宋体" w:eastAsia="宋体" w:cs="宋体"/>
          <w:sz w:val="21"/>
          <w:szCs w:val="21"/>
        </w:rPr>
        <w:t xml:space="preserve">对于长势不良、蓬形不佳且严重影响景观效果的苗木，在移交时一律认为是缺棵苗，如移交双方在移交过程中对苗木认定有争议的，由管理单位现场确认。</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3.4.1.12</w:t>
      </w:r>
      <w:r>
        <w:rPr>
          <w:rFonts w:hint="eastAsia" w:ascii="宋体" w:hAnsi="宋体" w:eastAsia="宋体" w:cs="宋体"/>
          <w:sz w:val="21"/>
          <w:szCs w:val="21"/>
        </w:rPr>
        <w:t xml:space="preserve">中标单位应加强绿地巡查，杜绝偷倒垃圾情况。对绿化带内的生活垃圾、建筑垃圾、绿化垃圾等需自行清理并对接垃圾终端处置，进行安全无害化处理，相关费用包含在投标报价中，结算时不予调整。</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3.4.1.13</w:t>
      </w:r>
      <w:r>
        <w:rPr>
          <w:rFonts w:hint="eastAsia" w:ascii="宋体" w:hAnsi="宋体" w:eastAsia="宋体" w:cs="宋体"/>
          <w:sz w:val="21"/>
          <w:szCs w:val="21"/>
        </w:rPr>
        <w:t xml:space="preserve">中标单位应使用雨井水、河湖水等灌溉，严禁使用消防栓自来水，一经发现，所有后果及费用由中标单位负责。</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3.4.1.14</w:t>
      </w:r>
      <w:r>
        <w:rPr>
          <w:rFonts w:hint="eastAsia" w:ascii="宋体" w:hAnsi="宋体" w:eastAsia="宋体" w:cs="宋体"/>
          <w:sz w:val="21"/>
          <w:szCs w:val="21"/>
        </w:rPr>
        <w:t xml:space="preserve">中标单位进场后2周内对养护范围内景观设施进行一次全面检查，包括绿地内的园林建筑、雕塑喷泉、园路广场、照明灯等基础设施，确保整洁、无墙体破损、路面残缺、油漆剥落等。桌椅、垃圾桶、指示牌、围栏、绿化隔离带护栏、侧石、花坛、行道树树穴等设施完整、安全。检查完成后形成景观设施进场报告，列明需维护的设施具体问题信息。进场2周内未上报的视为无问题。养护期间发现设施破损须当天上报。</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3.4.1.15</w:t>
      </w:r>
      <w:r>
        <w:rPr>
          <w:rFonts w:hint="eastAsia" w:ascii="宋体" w:hAnsi="宋体" w:eastAsia="宋体" w:cs="宋体"/>
          <w:sz w:val="21"/>
          <w:szCs w:val="21"/>
        </w:rPr>
        <w:t xml:space="preserve">中标单位需遵守管理单位在绿地占用、绿化修剪、绿化移植和砍伐等方面的制度。中标单位应认真履行绿地监管责任，发现第三方擅自开挖、占用绿地、修剪移植砍伐树木时应在破坏发生半小时内上报管理单位，并报综合执法及公安。未及时上报造成的损失由中标单位在管理单位规定的时间内进行现场恢复，费用由中标单位自行承担，管理单位不再单独支付其他费用，并按考核管理绿化缺失进行相应考核。</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3.4.1.16</w:t>
      </w:r>
      <w:r>
        <w:rPr>
          <w:rFonts w:hint="eastAsia" w:ascii="宋体" w:hAnsi="宋体" w:eastAsia="宋体" w:cs="宋体"/>
          <w:sz w:val="21"/>
          <w:szCs w:val="21"/>
        </w:rPr>
        <w:t xml:space="preserve">中标单位应配合管理单位上报各类养护管理资料、计划、数据等，管理单位将对上报信息及时性等进行考核。</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3.4.1.17</w:t>
      </w:r>
      <w:r>
        <w:rPr>
          <w:rFonts w:hint="eastAsia" w:ascii="宋体" w:hAnsi="宋体" w:eastAsia="宋体" w:cs="宋体"/>
          <w:sz w:val="21"/>
          <w:szCs w:val="21"/>
        </w:rPr>
        <w:t xml:space="preserve">在各类迎检过程中中标单位应配合管理单位做好线路保障、问题自查自纠、重点区域整改。</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3.4.1.18</w:t>
      </w:r>
      <w:r>
        <w:rPr>
          <w:rFonts w:hint="eastAsia" w:ascii="宋体" w:hAnsi="宋体" w:eastAsia="宋体" w:cs="宋体"/>
          <w:sz w:val="21"/>
          <w:szCs w:val="21"/>
        </w:rPr>
        <w:t xml:space="preserve">在接到管理单位临时或紧急任务时，保证能在30分钟内响应并快速到达管理单位指定任务地点。</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3.4.1.19</w:t>
      </w:r>
      <w:r>
        <w:rPr>
          <w:rFonts w:hint="eastAsia" w:ascii="宋体" w:hAnsi="宋体" w:eastAsia="宋体" w:cs="宋体"/>
          <w:sz w:val="21"/>
          <w:szCs w:val="21"/>
        </w:rPr>
        <w:t xml:space="preserve">中标单位配备专人负责绿化养护安全工作，在道路周边进行绿化养护作业前，安全专员必须上报作业计划和方案。作业中全程在现场维持安全秩序，负责全员安全管理。安全专员定期对单位内部员工进行安全培训工作。</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3.4.1.20</w:t>
      </w:r>
      <w:r>
        <w:rPr>
          <w:rFonts w:hint="eastAsia" w:ascii="宋体" w:hAnsi="宋体" w:eastAsia="宋体" w:cs="宋体"/>
          <w:sz w:val="21"/>
          <w:szCs w:val="21"/>
        </w:rPr>
        <w:t xml:space="preserve">本项目服务期间管理单位不提供电源设备，中标单位在使用水泵等设备时需自行准备电源设备或采用燃油动力设备。</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3.4.1.21</w:t>
      </w:r>
      <w:r>
        <w:rPr>
          <w:rFonts w:hint="eastAsia" w:ascii="宋体" w:hAnsi="宋体" w:eastAsia="宋体" w:cs="宋体"/>
          <w:sz w:val="21"/>
          <w:szCs w:val="21"/>
        </w:rPr>
        <w:t xml:space="preserve">中标单位在管理过程中，如遇管理范围内高大树木需要修剪，配备的登高车无法满足要求时，须自行租赁满足修剪要求的登高车或脚手架等机械和设备，费用由投标人自理。</w:t>
      </w:r>
      <w:r/>
    </w:p>
    <w:p>
      <w:pPr>
        <w:pStyle w:val="1016"/>
        <w:ind w:firstLine="420"/>
        <w:rPr>
          <w:rFonts w:hint="eastAsia" w:ascii="宋体" w:hAnsi="宋体" w:eastAsia="宋体" w:cs="宋体"/>
          <w:sz w:val="21"/>
          <w:szCs w:val="21"/>
        </w:rPr>
      </w:pPr>
      <w:r>
        <w:rPr>
          <w:rFonts w:hint="eastAsia" w:hAnsi="宋体" w:eastAsia="宋体" w:cs="宋体"/>
          <w:sz w:val="21"/>
          <w:szCs w:val="21"/>
        </w:rPr>
        <w:t xml:space="preserve">3.4.1.22</w:t>
      </w:r>
      <w:r>
        <w:rPr>
          <w:rFonts w:hint="eastAsia" w:ascii="宋体" w:hAnsi="宋体" w:eastAsia="宋体" w:cs="宋体"/>
          <w:sz w:val="21"/>
          <w:szCs w:val="21"/>
        </w:rPr>
        <w:t xml:space="preserve">外来入侵物种防治工作，如发现管理范围内一枝黄花等入侵物种需及时清理灭杀。</w:t>
      </w:r>
      <w:r/>
    </w:p>
    <w:p>
      <w:pPr>
        <w:ind w:firstLine="420"/>
        <w:spacing w:line="360" w:lineRule="auto"/>
        <w:rPr>
          <w:rFonts w:hint="eastAsia" w:ascii="宋体" w:hAnsi="宋体" w:cs="宋体"/>
          <w:szCs w:val="21"/>
        </w:rPr>
      </w:pPr>
      <w:r>
        <w:rPr>
          <w:rFonts w:hint="eastAsia" w:ascii="宋体" w:hAnsi="宋体" w:cs="宋体"/>
          <w:szCs w:val="21"/>
        </w:rPr>
        <w:t xml:space="preserve">3.4.1.23绿地养护质量标准要求：植物保存率≥99%，设施完好率≥99%。 中标单位养护期间的乔灌花草保存率低于要求的，必须在适合的季节及时补植同品种、同规格的苗木，并确保成活。</w:t>
      </w:r>
      <w:r>
        <w:rPr>
          <w:rFonts w:hint="eastAsia" w:ascii="宋体" w:hAnsi="宋体" w:cs="宋体"/>
          <w:szCs w:val="21"/>
        </w:rPr>
        <w:t xml:space="preserve">若中标单位未按规定补植，</w:t>
      </w:r>
      <w:r>
        <w:rPr>
          <w:rFonts w:hint="eastAsia" w:hAnsi="宋体" w:cs="宋体"/>
          <w:szCs w:val="21"/>
        </w:rPr>
        <w:t xml:space="preserve">管理单位</w:t>
      </w:r>
      <w:r>
        <w:rPr>
          <w:rFonts w:hint="eastAsia" w:ascii="宋体" w:hAnsi="宋体" w:cs="宋体"/>
          <w:szCs w:val="21"/>
        </w:rPr>
        <w:t xml:space="preserve">有权安排第三方进行种植，所发生的苗木费及补植费用按苗木的审计价格从中标单位履约担保或合同款中扣除。</w:t>
      </w:r>
      <w:r/>
    </w:p>
    <w:p>
      <w:pPr>
        <w:ind w:firstLine="422"/>
        <w:spacing w:line="360" w:lineRule="auto"/>
        <w:rPr>
          <w:rFonts w:hint="eastAsia" w:ascii="宋体" w:hAnsi="宋体" w:cs="宋体"/>
          <w:b/>
          <w:bCs/>
          <w:szCs w:val="21"/>
        </w:rPr>
      </w:pPr>
      <w:r>
        <w:rPr>
          <w:rFonts w:hint="eastAsia" w:ascii="宋体" w:hAnsi="宋体" w:cs="宋体"/>
          <w:b/>
          <w:bCs/>
          <w:szCs w:val="21"/>
        </w:rPr>
        <w:t xml:space="preserve">3.4.2绿地养护管理要求</w:t>
      </w:r>
      <w:r/>
    </w:p>
    <w:p>
      <w:pPr>
        <w:ind w:firstLine="422"/>
        <w:spacing w:line="360" w:lineRule="auto"/>
        <w:rPr>
          <w:rFonts w:hint="eastAsia" w:ascii="宋体" w:hAnsi="宋体" w:cs="宋体"/>
          <w:szCs w:val="21"/>
        </w:rPr>
      </w:pPr>
      <w:r>
        <w:rPr>
          <w:rFonts w:hint="eastAsia" w:ascii="宋体" w:hAnsi="宋体" w:cs="宋体"/>
          <w:b/>
          <w:szCs w:val="21"/>
        </w:rPr>
        <w:t xml:space="preserve">3.4.2.1总体要求：</w:t>
      </w:r>
      <w:r/>
    </w:p>
    <w:p>
      <w:pPr>
        <w:ind w:firstLine="420"/>
        <w:spacing w:line="360" w:lineRule="auto"/>
        <w:rPr>
          <w:rFonts w:hint="eastAsia" w:ascii="宋体" w:hAnsi="宋体" w:cs="宋体"/>
          <w:szCs w:val="21"/>
        </w:rPr>
      </w:pPr>
      <w:r>
        <w:rPr>
          <w:rFonts w:hint="eastAsia" w:ascii="宋体" w:hAnsi="宋体" w:cs="宋体"/>
          <w:szCs w:val="21"/>
        </w:rPr>
        <w:t xml:space="preserve">3.4.2.1.1苗木保存量：根据上期移交时的总量，年末苗木保有量及成活率要求达到100%。</w:t>
      </w:r>
      <w:r/>
    </w:p>
    <w:p>
      <w:pPr>
        <w:ind w:firstLine="420"/>
        <w:spacing w:line="360" w:lineRule="auto"/>
        <w:rPr>
          <w:rFonts w:hint="eastAsia" w:ascii="宋体" w:hAnsi="宋体" w:cs="宋体"/>
          <w:szCs w:val="21"/>
        </w:rPr>
      </w:pPr>
      <w:r>
        <w:rPr>
          <w:rFonts w:hint="eastAsia" w:ascii="宋体" w:hAnsi="宋体" w:cs="宋体"/>
          <w:szCs w:val="21"/>
        </w:rPr>
        <w:t xml:space="preserve">3.4.2.1.2苗木长势：苗木生长健壮，苗木年生长量达到主管部门规定的要求。</w:t>
      </w:r>
      <w:r/>
    </w:p>
    <w:p>
      <w:pPr>
        <w:ind w:firstLine="420"/>
        <w:spacing w:line="360" w:lineRule="auto"/>
        <w:rPr>
          <w:rFonts w:hint="eastAsia" w:ascii="宋体" w:hAnsi="宋体" w:cs="宋体"/>
          <w:szCs w:val="21"/>
        </w:rPr>
      </w:pPr>
      <w:r>
        <w:rPr>
          <w:rFonts w:hint="eastAsia" w:ascii="宋体" w:hAnsi="宋体" w:cs="宋体"/>
          <w:szCs w:val="21"/>
        </w:rPr>
        <w:t xml:space="preserve">3.4.2.1.3病虫害防治：病虫害防治应以预防为主、防治结合的原则，病虫发生后，应及时开展科学防治，把病虫危害控制到最低水平。</w:t>
      </w:r>
      <w:r/>
    </w:p>
    <w:p>
      <w:pPr>
        <w:ind w:firstLine="420"/>
        <w:spacing w:line="360" w:lineRule="auto"/>
        <w:rPr>
          <w:rFonts w:hint="eastAsia" w:ascii="宋体" w:hAnsi="宋体" w:cs="宋体"/>
          <w:szCs w:val="21"/>
        </w:rPr>
      </w:pPr>
      <w:r>
        <w:rPr>
          <w:rFonts w:hint="eastAsia" w:ascii="宋体" w:hAnsi="宋体" w:cs="宋体"/>
          <w:szCs w:val="21"/>
        </w:rPr>
        <w:t xml:space="preserve">3.4.2.1.4排灌施肥：根据林地实情，采取合理的浇灌和排涝措施，保证林木正常生长；根据林木不同的生长季节，进行科学施肥，促进林木生长健壮。</w:t>
      </w:r>
      <w:r/>
    </w:p>
    <w:p>
      <w:pPr>
        <w:ind w:firstLine="420"/>
        <w:spacing w:line="360" w:lineRule="auto"/>
        <w:rPr>
          <w:rFonts w:hint="eastAsia" w:ascii="宋体" w:hAnsi="宋体" w:cs="宋体"/>
          <w:szCs w:val="21"/>
        </w:rPr>
      </w:pPr>
      <w:r>
        <w:rPr>
          <w:rFonts w:hint="eastAsia" w:ascii="宋体" w:hAnsi="宋体" w:cs="宋体"/>
          <w:szCs w:val="21"/>
        </w:rPr>
        <w:t xml:space="preserve">3.4.2.1.5松土除草：及时松土、除草，保持土壤疏松，林地整洁，基本无杂草。</w:t>
      </w:r>
      <w:r/>
    </w:p>
    <w:p>
      <w:pPr>
        <w:ind w:firstLine="420"/>
        <w:spacing w:line="360" w:lineRule="auto"/>
        <w:rPr>
          <w:rFonts w:hint="eastAsia" w:ascii="宋体" w:hAnsi="宋体" w:cs="宋体"/>
          <w:szCs w:val="21"/>
        </w:rPr>
      </w:pPr>
      <w:r>
        <w:rPr>
          <w:rFonts w:hint="eastAsia" w:ascii="宋体" w:hAnsi="宋体" w:cs="宋体"/>
          <w:szCs w:val="21"/>
        </w:rPr>
        <w:t xml:space="preserve">3.4.2.1.6整枝修剪：根据植物长势及生长周期，及时进行科学合理地整枝、修剪，做到不见枯枝败叶，保持树形匀称，林相整齐。特别是新城区新建绿地，因苗木种植密集，每年需进行两至三次，各类乔木、亚乔木整形修剪。</w:t>
      </w:r>
      <w:r/>
    </w:p>
    <w:p>
      <w:pPr>
        <w:ind w:firstLine="420"/>
        <w:spacing w:line="360" w:lineRule="auto"/>
        <w:rPr>
          <w:rFonts w:hint="eastAsia" w:ascii="宋体" w:hAnsi="宋体" w:cs="宋体"/>
          <w:szCs w:val="21"/>
        </w:rPr>
      </w:pPr>
      <w:r>
        <w:rPr>
          <w:rFonts w:hint="eastAsia" w:ascii="宋体" w:hAnsi="宋体" w:cs="宋体"/>
          <w:szCs w:val="21"/>
        </w:rPr>
        <w:t xml:space="preserve">3.4.2.1.7合理补植：抓住最佳季节，及时搞好补植，保证年末林木总量。</w:t>
      </w:r>
      <w:r/>
    </w:p>
    <w:p>
      <w:pPr>
        <w:ind w:firstLine="420"/>
        <w:spacing w:line="360" w:lineRule="auto"/>
        <w:rPr>
          <w:rFonts w:hint="eastAsia" w:ascii="宋体" w:hAnsi="宋体" w:cs="宋体"/>
          <w:szCs w:val="21"/>
        </w:rPr>
      </w:pPr>
      <w:r>
        <w:rPr>
          <w:rFonts w:hint="eastAsia" w:ascii="宋体" w:hAnsi="宋体" w:cs="宋体"/>
          <w:szCs w:val="21"/>
        </w:rPr>
        <w:t xml:space="preserve">3.4.2.1.8卫生保洁：每天保洁，及时清理养护绿地内的垃圾、杂物、枯死株、修剪残留物等，无卫生死角。</w:t>
      </w:r>
      <w:r/>
    </w:p>
    <w:p>
      <w:pPr>
        <w:ind w:firstLine="420"/>
        <w:spacing w:line="360" w:lineRule="auto"/>
        <w:rPr>
          <w:rFonts w:hint="eastAsia" w:ascii="宋体" w:hAnsi="宋体" w:cs="宋体"/>
          <w:szCs w:val="21"/>
        </w:rPr>
      </w:pPr>
      <w:r>
        <w:rPr>
          <w:rFonts w:hint="eastAsia" w:ascii="宋体" w:hAnsi="宋体" w:cs="宋体"/>
          <w:szCs w:val="21"/>
        </w:rPr>
        <w:t xml:space="preserve">3.4.2.1.9档案资料：养护档案资料要求齐全规范。</w:t>
      </w:r>
      <w:r/>
    </w:p>
    <w:p>
      <w:pPr>
        <w:ind w:firstLine="422"/>
        <w:spacing w:line="360" w:lineRule="auto"/>
        <w:rPr>
          <w:rFonts w:hint="eastAsia" w:ascii="宋体" w:hAnsi="宋体" w:cs="宋体"/>
          <w:b/>
          <w:szCs w:val="21"/>
        </w:rPr>
      </w:pPr>
      <w:r>
        <w:rPr>
          <w:rFonts w:hint="eastAsia" w:ascii="宋体" w:hAnsi="宋体" w:cs="宋体"/>
          <w:b/>
          <w:szCs w:val="21"/>
        </w:rPr>
        <w:t xml:space="preserve">3.4.2.2养护技术要求</w:t>
      </w:r>
      <w:r/>
    </w:p>
    <w:p>
      <w:pPr>
        <w:ind w:firstLine="420"/>
        <w:spacing w:line="360" w:lineRule="auto"/>
        <w:rPr>
          <w:rFonts w:hint="eastAsia" w:ascii="宋体" w:hAnsi="宋体" w:cs="宋体"/>
          <w:szCs w:val="21"/>
        </w:rPr>
      </w:pPr>
      <w:r>
        <w:rPr>
          <w:rFonts w:hint="eastAsia" w:ascii="宋体" w:hAnsi="宋体" w:cs="宋体"/>
          <w:szCs w:val="21"/>
        </w:rPr>
        <w:t xml:space="preserve">3.4.2.2.1灌溉与排水</w:t>
      </w:r>
      <w:r/>
    </w:p>
    <w:p>
      <w:pPr>
        <w:ind w:firstLine="420"/>
        <w:spacing w:line="360" w:lineRule="auto"/>
        <w:rPr>
          <w:rFonts w:hint="eastAsia" w:ascii="宋体" w:hAnsi="宋体" w:cs="宋体"/>
          <w:szCs w:val="21"/>
        </w:rPr>
      </w:pPr>
      <w:r>
        <w:rPr>
          <w:rFonts w:hint="eastAsia" w:ascii="宋体" w:hAnsi="宋体" w:cs="宋体"/>
          <w:szCs w:val="21"/>
        </w:rPr>
        <w:t xml:space="preserve"> 苗木的浇水应根据不同的环境条件、季节差异和植物的生长情况确定浇水量。</w:t>
      </w:r>
      <w:r/>
    </w:p>
    <w:p>
      <w:pPr>
        <w:ind w:firstLine="420"/>
        <w:spacing w:line="360" w:lineRule="auto"/>
        <w:rPr>
          <w:rFonts w:hint="eastAsia" w:ascii="宋体" w:hAnsi="宋体" w:cs="宋体"/>
          <w:szCs w:val="21"/>
        </w:rPr>
      </w:pPr>
      <w:r>
        <w:rPr>
          <w:rFonts w:hint="eastAsia" w:ascii="宋体" w:hAnsi="宋体" w:cs="宋体"/>
          <w:szCs w:val="21"/>
        </w:rPr>
        <w:t xml:space="preserve">中标单位应确保所浇的水不含任何污染物。</w:t>
      </w:r>
      <w:r/>
    </w:p>
    <w:p>
      <w:pPr>
        <w:ind w:firstLine="420"/>
        <w:spacing w:line="360" w:lineRule="auto"/>
        <w:rPr>
          <w:rFonts w:hint="eastAsia" w:ascii="宋体" w:hAnsi="宋体" w:cs="宋体"/>
          <w:szCs w:val="21"/>
        </w:rPr>
      </w:pPr>
      <w:r>
        <w:rPr>
          <w:rFonts w:hint="eastAsia" w:ascii="宋体" w:hAnsi="宋体" w:cs="宋体"/>
          <w:szCs w:val="21"/>
        </w:rPr>
        <w:t xml:space="preserve">中标单位应自行解决从水源到浇水地点的运输，严禁擅自打开消防水龙头或窨井盖取水。</w:t>
      </w:r>
      <w:r/>
    </w:p>
    <w:p>
      <w:pPr>
        <w:ind w:firstLine="420"/>
        <w:spacing w:line="360" w:lineRule="auto"/>
        <w:rPr>
          <w:rFonts w:hint="eastAsia" w:ascii="宋体" w:hAnsi="宋体" w:cs="宋体"/>
          <w:szCs w:val="21"/>
        </w:rPr>
      </w:pPr>
      <w:r>
        <w:rPr>
          <w:rFonts w:hint="eastAsia" w:ascii="宋体" w:hAnsi="宋体" w:cs="宋体"/>
          <w:szCs w:val="21"/>
        </w:rPr>
        <w:t xml:space="preserve">浇水前应先松土，并围堰做好积水坑。夏季浇水宜在上午进行，浇水要一次浇透，特别是春、夏季节。浇水水流不能过急，以防止地表泾流。</w:t>
      </w:r>
      <w:r/>
    </w:p>
    <w:p>
      <w:pPr>
        <w:ind w:firstLine="420"/>
        <w:spacing w:line="360" w:lineRule="auto"/>
        <w:rPr>
          <w:rFonts w:hint="eastAsia" w:ascii="宋体" w:hAnsi="宋体" w:cs="宋体"/>
          <w:szCs w:val="21"/>
        </w:rPr>
      </w:pPr>
      <w:r>
        <w:rPr>
          <w:rFonts w:hint="eastAsia" w:ascii="宋体" w:hAnsi="宋体" w:cs="宋体"/>
          <w:szCs w:val="21"/>
        </w:rPr>
        <w:t xml:space="preserve">对于名贵树木及新种植树木，视天气干旱情况和植物情况对树干和树体进行喷雾。</w:t>
      </w:r>
      <w:r/>
    </w:p>
    <w:p>
      <w:pPr>
        <w:ind w:firstLine="420"/>
        <w:spacing w:line="360" w:lineRule="auto"/>
        <w:rPr>
          <w:rFonts w:hint="eastAsia" w:ascii="宋体" w:hAnsi="宋体" w:cs="宋体"/>
          <w:szCs w:val="21"/>
        </w:rPr>
      </w:pPr>
      <w:r>
        <w:rPr>
          <w:rFonts w:hint="eastAsia" w:ascii="宋体" w:hAnsi="宋体" w:cs="宋体"/>
          <w:szCs w:val="21"/>
        </w:rPr>
        <w:t xml:space="preserve">树木周围雨后积水应及时排除。</w:t>
      </w:r>
      <w:r/>
    </w:p>
    <w:p>
      <w:pPr>
        <w:ind w:firstLine="420"/>
        <w:spacing w:line="360" w:lineRule="auto"/>
        <w:rPr>
          <w:rFonts w:hint="eastAsia" w:ascii="宋体" w:hAnsi="宋体" w:cs="宋体"/>
          <w:szCs w:val="21"/>
        </w:rPr>
      </w:pPr>
      <w:r>
        <w:rPr>
          <w:rFonts w:hint="eastAsia" w:ascii="宋体" w:hAnsi="宋体" w:cs="宋体"/>
          <w:szCs w:val="21"/>
        </w:rPr>
        <w:t xml:space="preserve">3.4.2.2.2松土、除草</w:t>
      </w:r>
      <w:r/>
    </w:p>
    <w:p>
      <w:pPr>
        <w:ind w:firstLine="420"/>
        <w:spacing w:line="360" w:lineRule="auto"/>
        <w:rPr>
          <w:rFonts w:hint="eastAsia" w:ascii="宋体" w:hAnsi="宋体" w:cs="宋体"/>
          <w:szCs w:val="21"/>
        </w:rPr>
      </w:pPr>
      <w:r>
        <w:rPr>
          <w:rFonts w:hint="eastAsia" w:ascii="宋体" w:hAnsi="宋体" w:cs="宋体"/>
          <w:szCs w:val="21"/>
        </w:rPr>
        <w:t xml:space="preserve">苗木根部周围的土壤要保持疏松，易板结的土壤在蒸腾旺季须每月松土一次，松土深度以不伤根系生长为限。</w:t>
      </w:r>
      <w:r/>
    </w:p>
    <w:p>
      <w:pPr>
        <w:ind w:firstLine="420"/>
        <w:spacing w:line="360" w:lineRule="auto"/>
        <w:rPr>
          <w:rFonts w:hint="eastAsia" w:ascii="宋体" w:hAnsi="宋体" w:cs="宋体"/>
          <w:szCs w:val="21"/>
        </w:rPr>
      </w:pPr>
      <w:r>
        <w:rPr>
          <w:rFonts w:hint="eastAsia" w:ascii="宋体" w:hAnsi="宋体" w:cs="宋体"/>
          <w:szCs w:val="21"/>
        </w:rPr>
        <w:t xml:space="preserve">种植在草坪内的树木须每年在树穴周围对草坪切边。</w:t>
      </w:r>
      <w:r/>
    </w:p>
    <w:p>
      <w:pPr>
        <w:ind w:firstLine="420"/>
        <w:spacing w:line="360" w:lineRule="auto"/>
        <w:rPr>
          <w:rFonts w:hint="eastAsia" w:ascii="宋体" w:hAnsi="宋体" w:cs="宋体"/>
          <w:szCs w:val="21"/>
        </w:rPr>
      </w:pPr>
      <w:r>
        <w:rPr>
          <w:rFonts w:hint="eastAsia" w:ascii="宋体" w:hAnsi="宋体" w:cs="宋体"/>
          <w:szCs w:val="21"/>
        </w:rPr>
        <w:t xml:space="preserve">松土除草应选在晴朗或初晴天气，且土壤不过分潮湿（一般在土壤含水50%）的时候进行，不得在土壤泥泞下进行，以免破坏土壤结构。</w:t>
      </w:r>
      <w:r/>
    </w:p>
    <w:p>
      <w:pPr>
        <w:ind w:firstLine="420"/>
        <w:spacing w:line="360" w:lineRule="auto"/>
        <w:rPr>
          <w:rFonts w:hint="eastAsia" w:ascii="宋体" w:hAnsi="宋体" w:cs="宋体"/>
          <w:szCs w:val="21"/>
        </w:rPr>
      </w:pPr>
      <w:r>
        <w:rPr>
          <w:rFonts w:hint="eastAsia" w:ascii="宋体" w:hAnsi="宋体" w:cs="宋体"/>
          <w:szCs w:val="21"/>
        </w:rPr>
        <w:t xml:space="preserve">乔、灌木下的杂草应及时铲除，除掉的杂草要马上清理，运出绿化带。</w:t>
      </w:r>
      <w:r/>
    </w:p>
    <w:p>
      <w:pPr>
        <w:ind w:firstLine="420"/>
        <w:spacing w:line="360" w:lineRule="auto"/>
        <w:rPr>
          <w:rFonts w:hint="eastAsia" w:ascii="宋体" w:hAnsi="宋体" w:cs="宋体"/>
          <w:szCs w:val="21"/>
        </w:rPr>
      </w:pPr>
      <w:r>
        <w:rPr>
          <w:rFonts w:hint="eastAsia" w:ascii="宋体" w:hAnsi="宋体" w:cs="宋体"/>
          <w:szCs w:val="21"/>
        </w:rPr>
        <w:t xml:space="preserve">未经主管部门同意不得使用任何除草剂。使用除草剂的申请应为书面的并附有有关化学药品的</w:t>
      </w:r>
      <w:r>
        <w:rPr>
          <w:rFonts w:hint="eastAsia" w:ascii="宋体" w:hAnsi="宋体" w:cs="宋体"/>
          <w:szCs w:val="21"/>
        </w:rPr>
        <w:t xml:space="preserve">功能的详细资料，得到批准后，中标单位应确保该药品的使用符合政府规定的要求。</w:t>
      </w:r>
      <w:r/>
    </w:p>
    <w:p>
      <w:pPr>
        <w:ind w:firstLine="420"/>
        <w:spacing w:line="360" w:lineRule="auto"/>
        <w:rPr>
          <w:rFonts w:hint="eastAsia" w:ascii="宋体" w:hAnsi="宋体" w:cs="宋体"/>
          <w:szCs w:val="21"/>
        </w:rPr>
      </w:pPr>
      <w:r>
        <w:rPr>
          <w:rFonts w:hint="eastAsia" w:ascii="宋体" w:hAnsi="宋体" w:cs="宋体"/>
          <w:szCs w:val="21"/>
        </w:rPr>
        <w:t xml:space="preserve">3.4.2.2.3病虫害防治</w:t>
      </w:r>
      <w:r/>
    </w:p>
    <w:p>
      <w:pPr>
        <w:ind w:firstLine="420"/>
        <w:spacing w:line="360" w:lineRule="auto"/>
        <w:rPr>
          <w:rFonts w:hint="eastAsia" w:ascii="宋体" w:hAnsi="宋体" w:cs="宋体"/>
          <w:szCs w:val="21"/>
        </w:rPr>
      </w:pPr>
      <w:r>
        <w:rPr>
          <w:rFonts w:hint="eastAsia" w:ascii="宋体" w:hAnsi="宋体" w:cs="宋体"/>
          <w:szCs w:val="21"/>
        </w:rPr>
        <w:t xml:space="preserve">做好植物病虫害的预测、预报，及时防治、控制，做到用药配比正确，安全操作，不发生危害。</w:t>
      </w:r>
      <w:r/>
    </w:p>
    <w:p>
      <w:pPr>
        <w:ind w:firstLine="420"/>
        <w:spacing w:line="360" w:lineRule="auto"/>
        <w:rPr>
          <w:rFonts w:hint="eastAsia" w:ascii="宋体" w:hAnsi="宋体" w:cs="宋体"/>
          <w:szCs w:val="21"/>
        </w:rPr>
      </w:pPr>
      <w:r>
        <w:rPr>
          <w:rFonts w:hint="eastAsia" w:ascii="宋体" w:hAnsi="宋体" w:cs="宋体"/>
          <w:szCs w:val="21"/>
        </w:rPr>
        <w:t xml:space="preserve">喷药时间宜有清早或傍晚，同时，为防止产生抗药性，应轮流使用多种药剂。</w:t>
      </w:r>
      <w:r/>
    </w:p>
    <w:p>
      <w:pPr>
        <w:ind w:firstLine="420"/>
        <w:spacing w:line="360" w:lineRule="auto"/>
        <w:rPr>
          <w:rFonts w:hint="eastAsia" w:ascii="宋体" w:hAnsi="宋体" w:cs="宋体"/>
          <w:szCs w:val="21"/>
        </w:rPr>
      </w:pPr>
      <w:r>
        <w:rPr>
          <w:rFonts w:hint="eastAsia" w:ascii="宋体" w:hAnsi="宋体" w:cs="宋体"/>
          <w:szCs w:val="21"/>
        </w:rPr>
        <w:t xml:space="preserve">每次打药应在浇水后进行，以确保杀虫剂不被冲掉。</w:t>
      </w:r>
      <w:r/>
    </w:p>
    <w:p>
      <w:pPr>
        <w:ind w:firstLine="420"/>
        <w:spacing w:line="360" w:lineRule="auto"/>
        <w:rPr>
          <w:rFonts w:hint="eastAsia" w:ascii="宋体" w:hAnsi="宋体" w:cs="宋体"/>
          <w:szCs w:val="21"/>
        </w:rPr>
      </w:pPr>
      <w:r>
        <w:rPr>
          <w:rFonts w:hint="eastAsia" w:ascii="宋体" w:hAnsi="宋体" w:cs="宋体"/>
          <w:szCs w:val="21"/>
        </w:rPr>
        <w:t xml:space="preserve">制止病虫害发生的效果，应是植物看不到明显的伤害及发生大面积病虫害蔓延现象。</w:t>
      </w:r>
      <w:r/>
    </w:p>
    <w:p>
      <w:pPr>
        <w:ind w:firstLine="420"/>
        <w:spacing w:line="360" w:lineRule="auto"/>
        <w:rPr>
          <w:rFonts w:hint="eastAsia" w:ascii="宋体" w:hAnsi="宋体" w:cs="宋体"/>
          <w:szCs w:val="21"/>
        </w:rPr>
      </w:pPr>
      <w:r>
        <w:rPr>
          <w:rFonts w:hint="eastAsia" w:ascii="宋体" w:hAnsi="宋体" w:cs="宋体"/>
          <w:szCs w:val="21"/>
        </w:rPr>
        <w:t xml:space="preserve">3.4.2.2.4施肥</w:t>
      </w:r>
      <w:r/>
    </w:p>
    <w:p>
      <w:pPr>
        <w:ind w:firstLine="420"/>
        <w:spacing w:line="360" w:lineRule="auto"/>
        <w:rPr>
          <w:rFonts w:hint="eastAsia" w:ascii="宋体" w:hAnsi="宋体" w:cs="宋体"/>
          <w:szCs w:val="21"/>
        </w:rPr>
      </w:pPr>
      <w:r>
        <w:rPr>
          <w:rFonts w:hint="eastAsia" w:ascii="宋体" w:hAnsi="宋体" w:cs="宋体"/>
          <w:szCs w:val="21"/>
        </w:rPr>
        <w:t xml:space="preserve">施肥应根据不同的树种、树龄、生长势和土壤理化性质而定。</w:t>
      </w:r>
      <w:r/>
    </w:p>
    <w:p>
      <w:pPr>
        <w:ind w:firstLine="420"/>
        <w:spacing w:line="360" w:lineRule="auto"/>
        <w:rPr>
          <w:rFonts w:hint="eastAsia" w:ascii="宋体" w:hAnsi="宋体" w:cs="宋体"/>
          <w:szCs w:val="21"/>
        </w:rPr>
      </w:pPr>
      <w:r>
        <w:rPr>
          <w:rFonts w:hint="eastAsia" w:ascii="宋体" w:hAnsi="宋体" w:cs="宋体"/>
          <w:szCs w:val="21"/>
        </w:rPr>
        <w:t xml:space="preserve">树木休眠和栽植前，需施基肥，生长期可按植株的生长势施追肥，花灌木应在花前、花后进行施肥。宜选择晴天进行。</w:t>
      </w:r>
      <w:r/>
    </w:p>
    <w:p>
      <w:pPr>
        <w:ind w:firstLine="420"/>
        <w:spacing w:line="360" w:lineRule="auto"/>
        <w:rPr>
          <w:rFonts w:hint="eastAsia" w:ascii="宋体" w:hAnsi="宋体" w:cs="宋体"/>
          <w:szCs w:val="21"/>
        </w:rPr>
      </w:pPr>
      <w:r>
        <w:rPr>
          <w:rFonts w:hint="eastAsia" w:ascii="宋体" w:hAnsi="宋体" w:cs="宋体"/>
          <w:szCs w:val="21"/>
        </w:rPr>
        <w:t xml:space="preserve">基肥施用，应将肥料和表层土彻底搅和，追肥使用，应确保植物的叶子不因施肥而变枯焦。</w:t>
      </w:r>
      <w:r/>
    </w:p>
    <w:p>
      <w:pPr>
        <w:ind w:firstLine="420"/>
        <w:spacing w:line="360" w:lineRule="auto"/>
        <w:rPr>
          <w:rFonts w:hint="eastAsia" w:ascii="宋体" w:hAnsi="宋体" w:cs="宋体"/>
          <w:szCs w:val="21"/>
        </w:rPr>
      </w:pPr>
      <w:r>
        <w:rPr>
          <w:rFonts w:hint="eastAsia" w:ascii="宋体" w:hAnsi="宋体" w:cs="宋体"/>
          <w:szCs w:val="21"/>
        </w:rPr>
        <w:t xml:space="preserve">各类绿地应以施有机肥为主，有机肥应腐熟后施用。应用微量元素和根外施肥技术，推广应用复合肥料和长效缓释肥料。</w:t>
      </w:r>
      <w:r/>
    </w:p>
    <w:p>
      <w:pPr>
        <w:ind w:firstLine="420"/>
        <w:spacing w:line="360" w:lineRule="auto"/>
        <w:rPr>
          <w:rFonts w:hint="eastAsia" w:ascii="宋体" w:hAnsi="宋体" w:cs="宋体"/>
          <w:szCs w:val="21"/>
        </w:rPr>
      </w:pPr>
      <w:r>
        <w:rPr>
          <w:rFonts w:hint="eastAsia" w:ascii="宋体" w:hAnsi="宋体" w:cs="宋体"/>
          <w:szCs w:val="21"/>
        </w:rPr>
        <w:t xml:space="preserve">树木施肥应先挖好施肥环沟，其外径与冠幅相适应。环沟深、宽均为25-30公分。</w:t>
      </w:r>
      <w:r/>
    </w:p>
    <w:p>
      <w:pPr>
        <w:ind w:firstLine="420"/>
        <w:spacing w:line="360" w:lineRule="auto"/>
        <w:rPr>
          <w:rFonts w:hint="eastAsia" w:ascii="宋体" w:hAnsi="宋体" w:cs="宋体"/>
          <w:szCs w:val="21"/>
        </w:rPr>
      </w:pPr>
      <w:r>
        <w:rPr>
          <w:rFonts w:hint="eastAsia" w:ascii="宋体" w:hAnsi="宋体" w:cs="宋体"/>
          <w:szCs w:val="21"/>
        </w:rPr>
        <w:t xml:space="preserve">所有的化肥应清楚的贴有标签。必须说明化学元素及其比例；化肥必须有制造厂的名字和商标；制造和出厂日期及过期日期也应标明。</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3.4.2.2.5树木保护、支撑</w:t>
      </w:r>
      <w:r/>
    </w:p>
    <w:p>
      <w:pPr>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3.4.2.2.5.1树木保护：</w:t>
      </w:r>
      <w:r/>
    </w:p>
    <w:p>
      <w:pPr>
        <w:ind w:firstLine="420"/>
        <w:spacing w:line="360" w:lineRule="auto"/>
        <w:rPr>
          <w:rFonts w:hint="eastAsia" w:ascii="宋体" w:hAnsi="宋体" w:cs="宋体"/>
          <w:szCs w:val="21"/>
        </w:rPr>
      </w:pPr>
      <w:r>
        <w:rPr>
          <w:rFonts w:hint="eastAsia" w:ascii="宋体" w:hAnsi="宋体" w:cs="宋体"/>
          <w:szCs w:val="21"/>
        </w:rPr>
        <w:t xml:space="preserve">每年的初冬，均需对行道树进行抗冻处理（根际培土、主干包扎、涂白），并在树木休眠期内，进行扶正。</w:t>
      </w:r>
      <w:r/>
    </w:p>
    <w:p>
      <w:pPr>
        <w:ind w:firstLine="420"/>
        <w:spacing w:line="360" w:lineRule="auto"/>
        <w:rPr>
          <w:rFonts w:hint="eastAsia" w:ascii="宋体" w:hAnsi="宋体" w:cs="宋体"/>
          <w:szCs w:val="21"/>
        </w:rPr>
      </w:pPr>
      <w:r>
        <w:rPr>
          <w:rFonts w:hint="eastAsia" w:ascii="宋体" w:hAnsi="宋体" w:cs="宋体"/>
          <w:szCs w:val="21"/>
        </w:rPr>
        <w:t xml:space="preserve">对树体上出现的伤口应清理后用药剂消毒，涂保护剂或抹灰膏，做到早治，防止扩大。</w:t>
      </w:r>
      <w:r/>
    </w:p>
    <w:p>
      <w:pPr>
        <w:ind w:firstLine="420"/>
        <w:spacing w:line="360" w:lineRule="auto"/>
        <w:rPr>
          <w:rFonts w:hint="eastAsia" w:ascii="宋体" w:hAnsi="宋体" w:cs="宋体"/>
          <w:szCs w:val="21"/>
        </w:rPr>
      </w:pPr>
      <w:r>
        <w:rPr>
          <w:rFonts w:hint="eastAsia" w:ascii="宋体" w:hAnsi="宋体" w:cs="宋体"/>
          <w:szCs w:val="21"/>
        </w:rPr>
        <w:t xml:space="preserve">以现树洞要及时修补，防止腐朽进一步扩大；对腐烂部位应按外科方法进行处理。</w:t>
      </w:r>
      <w:r/>
    </w:p>
    <w:p>
      <w:pPr>
        <w:ind w:firstLine="420"/>
        <w:spacing w:line="360" w:lineRule="auto"/>
        <w:rPr>
          <w:rFonts w:hint="eastAsia" w:ascii="宋体" w:hAnsi="宋体" w:cs="宋体"/>
          <w:szCs w:val="21"/>
        </w:rPr>
      </w:pPr>
      <w:r>
        <w:rPr>
          <w:rFonts w:hint="eastAsia" w:ascii="宋体" w:hAnsi="宋体" w:cs="宋体"/>
          <w:szCs w:val="21"/>
        </w:rPr>
        <w:t xml:space="preserve">3.4.2.2.5.树木支撑：</w:t>
      </w:r>
      <w:r/>
    </w:p>
    <w:p>
      <w:pPr>
        <w:ind w:firstLine="420"/>
        <w:spacing w:line="360" w:lineRule="auto"/>
        <w:rPr>
          <w:rFonts w:hint="eastAsia" w:ascii="宋体" w:hAnsi="宋体" w:cs="宋体"/>
          <w:szCs w:val="21"/>
        </w:rPr>
      </w:pPr>
      <w:r>
        <w:rPr>
          <w:rFonts w:hint="eastAsia" w:ascii="宋体" w:hAnsi="宋体" w:cs="宋体"/>
          <w:szCs w:val="21"/>
        </w:rPr>
        <w:t xml:space="preserve">做好高大乔木抗风暴的预防工作，根据树木的实际情况，采取立支柱、绑扎、加土、扶正、疏枝等措施。一旦风暴来临，应及时检查，发现问题，妥善处理。</w:t>
      </w:r>
      <w:r/>
    </w:p>
    <w:p>
      <w:pPr>
        <w:ind w:firstLine="420"/>
        <w:spacing w:line="360" w:lineRule="auto"/>
        <w:rPr>
          <w:rFonts w:hint="eastAsia" w:ascii="宋体" w:hAnsi="宋体" w:cs="宋体"/>
          <w:szCs w:val="21"/>
        </w:rPr>
      </w:pPr>
      <w:r>
        <w:rPr>
          <w:rFonts w:hint="eastAsia" w:ascii="宋体" w:hAnsi="宋体" w:cs="宋体"/>
          <w:szCs w:val="21"/>
        </w:rPr>
        <w:t xml:space="preserve">用于支撑、固定的材料应坚固耐用，并采用软性材料同植物接触。</w:t>
      </w:r>
      <w:r/>
    </w:p>
    <w:p>
      <w:pPr>
        <w:ind w:firstLine="420"/>
        <w:spacing w:line="360" w:lineRule="auto"/>
        <w:rPr>
          <w:rFonts w:hint="eastAsia" w:ascii="宋体" w:hAnsi="宋体" w:cs="宋体"/>
          <w:szCs w:val="21"/>
        </w:rPr>
      </w:pPr>
      <w:r>
        <w:rPr>
          <w:rFonts w:hint="eastAsia" w:ascii="宋体" w:hAnsi="宋体" w:cs="宋体"/>
          <w:szCs w:val="21"/>
        </w:rPr>
        <w:t xml:space="preserve">3.4.2.2.6修剪</w:t>
      </w:r>
      <w:r/>
    </w:p>
    <w:p>
      <w:pPr>
        <w:ind w:firstLine="420"/>
        <w:spacing w:line="360" w:lineRule="auto"/>
        <w:rPr>
          <w:rFonts w:hint="eastAsia" w:ascii="宋体" w:hAnsi="宋体" w:cs="宋体"/>
          <w:szCs w:val="21"/>
        </w:rPr>
      </w:pPr>
      <w:r>
        <w:rPr>
          <w:rFonts w:hint="eastAsia" w:ascii="宋体" w:hAnsi="宋体" w:cs="宋体"/>
          <w:szCs w:val="21"/>
        </w:rPr>
        <w:t xml:space="preserve">3.4.2.2.6.1修剪内容：主要修剪内膛枝、徒长枝、病虫枝、交叉枝、扭伤枝等。枝条修剪时，切口必须靠节，剪口应在剪口芽的后侧呈45度倾斜。剪口要平整，涂抹防腐剂 。（剪口直径大于15公分以上时）对于粗壮的大枝，应采取分段截枝法，防止撕裂树枝，并做好操作时的安全工作。</w:t>
      </w:r>
      <w:r/>
    </w:p>
    <w:p>
      <w:pPr>
        <w:ind w:firstLine="420"/>
        <w:spacing w:line="360" w:lineRule="auto"/>
        <w:rPr>
          <w:rFonts w:hint="eastAsia" w:ascii="宋体" w:hAnsi="宋体" w:cs="宋体"/>
          <w:szCs w:val="21"/>
        </w:rPr>
      </w:pPr>
      <w:r>
        <w:rPr>
          <w:rFonts w:hint="eastAsia" w:ascii="宋体" w:hAnsi="宋体" w:cs="宋体"/>
          <w:szCs w:val="21"/>
        </w:rPr>
        <w:t xml:space="preserve">3.4.2.2.6.2修剪程度：休眠期修剪以整形为主，可稍重剪，生长期修剪（包括剥芽、去蘖、疏枝等工作）以调整树势为主，宜轻剪。</w:t>
      </w:r>
      <w:r/>
    </w:p>
    <w:p>
      <w:pPr>
        <w:ind w:firstLine="420"/>
        <w:spacing w:line="360" w:lineRule="auto"/>
        <w:rPr>
          <w:rFonts w:hint="eastAsia" w:ascii="宋体" w:hAnsi="宋体" w:cs="宋体"/>
          <w:szCs w:val="21"/>
        </w:rPr>
      </w:pPr>
      <w:r>
        <w:rPr>
          <w:rFonts w:hint="eastAsia" w:ascii="宋体" w:hAnsi="宋体" w:cs="宋体"/>
          <w:szCs w:val="21"/>
        </w:rPr>
        <w:t xml:space="preserve">3.4.2.2.6.3修剪时期：园林树木可在休眠期和生长期进行修剪，但更新修剪必须在休眠期进行。</w:t>
      </w:r>
      <w:r/>
    </w:p>
    <w:p>
      <w:pPr>
        <w:ind w:firstLine="420"/>
        <w:spacing w:line="360" w:lineRule="auto"/>
        <w:rPr>
          <w:rFonts w:hint="eastAsia" w:ascii="宋体" w:hAnsi="宋体" w:cs="宋体"/>
          <w:szCs w:val="21"/>
        </w:rPr>
      </w:pPr>
      <w:r>
        <w:rPr>
          <w:rFonts w:hint="eastAsia" w:ascii="宋体" w:hAnsi="宋体" w:cs="宋体"/>
          <w:szCs w:val="21"/>
        </w:rPr>
        <w:t xml:space="preserve">3.4.2.2.6.4乔木修剪 </w:t>
      </w:r>
      <w:r/>
    </w:p>
    <w:p>
      <w:pPr>
        <w:ind w:firstLine="420"/>
        <w:spacing w:line="360" w:lineRule="auto"/>
        <w:rPr>
          <w:rFonts w:hint="eastAsia" w:ascii="宋体" w:hAnsi="宋体" w:cs="宋体"/>
          <w:szCs w:val="21"/>
        </w:rPr>
      </w:pPr>
      <w:r>
        <w:rPr>
          <w:rFonts w:hint="eastAsia" w:ascii="宋体" w:hAnsi="宋体" w:cs="宋体"/>
          <w:szCs w:val="21"/>
        </w:rPr>
        <w:t xml:space="preserve">（1）凡主轴明显的树种，修剪时应注意保护中央领导枝，使其向上直立生长。原中央领导枝受损、折断，应利用顶端侧枝重新培养新的领导枝。 </w:t>
      </w:r>
      <w:r/>
    </w:p>
    <w:p>
      <w:pPr>
        <w:ind w:firstLine="420"/>
        <w:spacing w:line="360" w:lineRule="auto"/>
        <w:rPr>
          <w:rFonts w:hint="eastAsia" w:ascii="宋体" w:hAnsi="宋体" w:cs="宋体"/>
          <w:szCs w:val="21"/>
        </w:rPr>
      </w:pPr>
      <w:r>
        <w:rPr>
          <w:rFonts w:hint="eastAsia" w:ascii="宋体" w:hAnsi="宋体" w:cs="宋体"/>
          <w:szCs w:val="21"/>
        </w:rPr>
        <w:t xml:space="preserve">（2）应逐年调整树干与树冠的合理比例。同一树龄和品种的林地，分枝点高度应基本一致。位于林地边缘的树木分枝点可稍低于林内树木。 </w:t>
      </w:r>
      <w:r/>
    </w:p>
    <w:p>
      <w:pPr>
        <w:ind w:firstLine="420"/>
        <w:spacing w:line="360" w:lineRule="auto"/>
        <w:rPr>
          <w:rFonts w:hint="eastAsia" w:ascii="宋体" w:hAnsi="宋体" w:cs="宋体"/>
          <w:szCs w:val="21"/>
        </w:rPr>
      </w:pPr>
      <w:r>
        <w:rPr>
          <w:rFonts w:hint="eastAsia" w:ascii="宋体" w:hAnsi="宋体" w:cs="宋体"/>
          <w:szCs w:val="21"/>
        </w:rPr>
        <w:t xml:space="preserve">（3）针叶树应剪除基部垂地枝条，随树木生长可根据需要逐步提高分枝点，并保护主尖直立向上生长。 </w:t>
      </w:r>
      <w:r/>
    </w:p>
    <w:p>
      <w:pPr>
        <w:ind w:firstLine="420"/>
        <w:spacing w:line="360" w:lineRule="auto"/>
        <w:rPr>
          <w:rFonts w:hint="eastAsia" w:ascii="宋体" w:hAnsi="宋体" w:cs="宋体"/>
          <w:szCs w:val="21"/>
        </w:rPr>
      </w:pPr>
      <w:r>
        <w:rPr>
          <w:rFonts w:hint="eastAsia" w:ascii="宋体" w:hAnsi="宋体" w:cs="宋体"/>
          <w:szCs w:val="21"/>
        </w:rPr>
        <w:t xml:space="preserve">（4）银杏修剪只能疏枝，不准短截。对轮生枝可分阶段疏除。 </w:t>
      </w:r>
      <w:r/>
    </w:p>
    <w:p>
      <w:pPr>
        <w:ind w:firstLine="420"/>
        <w:spacing w:line="360" w:lineRule="auto"/>
        <w:rPr>
          <w:rFonts w:hint="eastAsia" w:ascii="宋体" w:hAnsi="宋体" w:cs="宋体"/>
          <w:szCs w:val="21"/>
        </w:rPr>
      </w:pPr>
      <w:r>
        <w:rPr>
          <w:rFonts w:hint="eastAsia" w:ascii="宋体" w:hAnsi="宋体" w:cs="宋体"/>
          <w:szCs w:val="21"/>
        </w:rPr>
        <w:t xml:space="preserve">（5）行道树中乔木的修剪，除应按以上要求操作外，还应注意以下规定： </w:t>
      </w:r>
      <w:r/>
    </w:p>
    <w:p>
      <w:pPr>
        <w:ind w:firstLine="420"/>
        <w:spacing w:line="360" w:lineRule="auto"/>
        <w:rPr>
          <w:rFonts w:hint="eastAsia" w:ascii="宋体" w:hAnsi="宋体" w:cs="宋体"/>
          <w:szCs w:val="21"/>
        </w:rPr>
      </w:pPr>
      <w:r>
        <w:rPr>
          <w:rFonts w:hint="eastAsia" w:ascii="宋体" w:hAnsi="宋体" w:cs="宋体"/>
          <w:szCs w:val="21"/>
        </w:rPr>
        <w:t xml:space="preserve">a) 行道树的树型和分枝点高度应基本一致，分枝点高度最低标准为2m，枝条最低标准为3m，且无向下生长枝条。 </w:t>
      </w:r>
      <w:r/>
    </w:p>
    <w:p>
      <w:pPr>
        <w:ind w:firstLine="420"/>
        <w:spacing w:line="360" w:lineRule="auto"/>
        <w:rPr>
          <w:rFonts w:hint="eastAsia" w:ascii="宋体" w:hAnsi="宋体" w:cs="宋体"/>
          <w:szCs w:val="21"/>
        </w:rPr>
      </w:pPr>
      <w:r>
        <w:rPr>
          <w:rFonts w:hint="eastAsia" w:ascii="宋体" w:hAnsi="宋体" w:cs="宋体"/>
          <w:szCs w:val="21"/>
        </w:rPr>
        <w:t xml:space="preserve">b) 树木与架空线有矛盾时，应修剪树枝，使其与架空线保持安全距离。 </w:t>
      </w:r>
      <w:r/>
    </w:p>
    <w:p>
      <w:pPr>
        <w:ind w:firstLine="420"/>
        <w:spacing w:line="360" w:lineRule="auto"/>
        <w:rPr>
          <w:rFonts w:hint="eastAsia" w:ascii="宋体" w:hAnsi="宋体" w:cs="宋体"/>
          <w:szCs w:val="21"/>
        </w:rPr>
      </w:pPr>
      <w:r>
        <w:rPr>
          <w:rFonts w:hint="eastAsia" w:ascii="宋体" w:hAnsi="宋体" w:cs="宋体"/>
          <w:szCs w:val="21"/>
        </w:rPr>
        <w:t xml:space="preserve">c) 在交通路口30m范围内的树冠不能遮挡交通信号灯，所有行道树不能影响正常交通。 </w:t>
      </w:r>
      <w:r/>
    </w:p>
    <w:p>
      <w:pPr>
        <w:ind w:firstLine="420"/>
        <w:spacing w:line="360" w:lineRule="auto"/>
        <w:rPr>
          <w:rFonts w:hint="eastAsia" w:ascii="宋体" w:hAnsi="宋体" w:cs="宋体"/>
          <w:szCs w:val="21"/>
        </w:rPr>
      </w:pPr>
      <w:r>
        <w:rPr>
          <w:rFonts w:hint="eastAsia" w:ascii="宋体" w:hAnsi="宋体" w:cs="宋体"/>
          <w:szCs w:val="21"/>
        </w:rPr>
        <w:t xml:space="preserve">d) 路灯和变压设备附近的树枝应与其保留出足够的安全距离。 </w:t>
      </w:r>
      <w:r/>
    </w:p>
    <w:p>
      <w:pPr>
        <w:ind w:firstLine="420"/>
        <w:spacing w:line="360" w:lineRule="auto"/>
        <w:rPr>
          <w:rFonts w:hint="eastAsia" w:ascii="宋体" w:hAnsi="宋体" w:cs="宋体"/>
          <w:szCs w:val="21"/>
        </w:rPr>
      </w:pPr>
      <w:r>
        <w:rPr>
          <w:rFonts w:hint="eastAsia" w:ascii="宋体" w:hAnsi="宋体" w:cs="宋体"/>
          <w:szCs w:val="21"/>
        </w:rPr>
        <w:t xml:space="preserve">e)建成区行道树，树枝树叶与周边建筑要有一定的距离。</w:t>
      </w:r>
      <w:r/>
    </w:p>
    <w:p>
      <w:pPr>
        <w:ind w:firstLine="420"/>
        <w:spacing w:line="360" w:lineRule="auto"/>
        <w:rPr>
          <w:rFonts w:hint="eastAsia" w:ascii="宋体" w:hAnsi="宋体" w:cs="宋体"/>
          <w:szCs w:val="21"/>
        </w:rPr>
      </w:pPr>
      <w:r>
        <w:rPr>
          <w:rFonts w:hint="eastAsia" w:ascii="宋体" w:hAnsi="宋体" w:cs="宋体"/>
          <w:szCs w:val="21"/>
        </w:rPr>
        <w:t xml:space="preserve">3.4.2.2.6.5花灌木修剪要有利于短枝和花芽的形成，遵循“先上后下，先内后外，去弱留强，去老留新”的原则进行修剪。</w:t>
      </w:r>
      <w:r/>
    </w:p>
    <w:p>
      <w:pPr>
        <w:ind w:firstLine="420"/>
        <w:spacing w:line="360" w:lineRule="auto"/>
        <w:rPr>
          <w:rFonts w:hint="eastAsia" w:ascii="宋体" w:hAnsi="宋体" w:cs="宋体"/>
          <w:szCs w:val="21"/>
        </w:rPr>
      </w:pPr>
      <w:r>
        <w:rPr>
          <w:rFonts w:hint="eastAsia" w:ascii="宋体" w:hAnsi="宋体" w:cs="宋体"/>
          <w:szCs w:val="21"/>
        </w:rPr>
        <w:t xml:space="preserve">3.4.2.2.6.6绿篱、地被修剪应促其分枝，保持全株枝叶丰满，加速覆盖，覆盖面不得超过绿地以外范围。</w:t>
      </w:r>
      <w:r/>
    </w:p>
    <w:p>
      <w:pPr>
        <w:ind w:firstLine="420"/>
        <w:spacing w:line="360" w:lineRule="auto"/>
        <w:rPr>
          <w:rFonts w:hint="eastAsia" w:ascii="宋体" w:hAnsi="宋体" w:cs="宋体"/>
          <w:szCs w:val="21"/>
        </w:rPr>
      </w:pPr>
      <w:r>
        <w:rPr>
          <w:rFonts w:hint="eastAsia" w:ascii="宋体" w:hAnsi="宋体" w:cs="宋体"/>
          <w:szCs w:val="21"/>
        </w:rPr>
        <w:t xml:space="preserve">3.4.2.2.6.7草坪修剪要求外观整齐、边缘线清晰，草根不裸露，修剪高度符合品种季节要求，一般控制在5㎝以下。</w:t>
      </w:r>
      <w:r/>
    </w:p>
    <w:p>
      <w:pPr>
        <w:ind w:firstLine="420"/>
        <w:spacing w:line="360" w:lineRule="auto"/>
        <w:rPr>
          <w:rFonts w:hint="eastAsia" w:ascii="宋体" w:hAnsi="宋体" w:cs="宋体"/>
          <w:szCs w:val="21"/>
        </w:rPr>
      </w:pPr>
      <w:r>
        <w:rPr>
          <w:rFonts w:hint="eastAsia" w:ascii="宋体" w:hAnsi="宋体" w:cs="宋体"/>
          <w:szCs w:val="21"/>
        </w:rPr>
        <w:t xml:space="preserve">3.4.2.2.6.8造型树木需要由专业人员管理，修剪成型。</w:t>
      </w:r>
      <w:r/>
    </w:p>
    <w:p>
      <w:pPr>
        <w:ind w:firstLine="420"/>
        <w:spacing w:line="360" w:lineRule="auto"/>
        <w:rPr>
          <w:rFonts w:hint="eastAsia" w:ascii="宋体" w:hAnsi="宋体" w:cs="宋体"/>
          <w:szCs w:val="21"/>
        </w:rPr>
      </w:pPr>
      <w:r>
        <w:rPr>
          <w:rFonts w:hint="eastAsia" w:ascii="宋体" w:hAnsi="宋体" w:cs="宋体"/>
          <w:szCs w:val="21"/>
        </w:rPr>
        <w:t xml:space="preserve">3.4.2.2.6.9修剪剩余物要及时清理，保证作业现场洁净。</w:t>
      </w:r>
      <w:r/>
    </w:p>
    <w:p>
      <w:pPr>
        <w:ind w:firstLine="420"/>
        <w:spacing w:line="360" w:lineRule="auto"/>
        <w:rPr>
          <w:rFonts w:hint="eastAsia" w:ascii="宋体" w:hAnsi="宋体" w:cs="宋体"/>
          <w:b/>
          <w:bCs/>
          <w:szCs w:val="21"/>
        </w:rPr>
      </w:pPr>
      <w:r>
        <w:rPr>
          <w:rFonts w:hint="eastAsia" w:ascii="宋体" w:hAnsi="宋体" w:cs="宋体"/>
          <w:b/>
          <w:bCs/>
          <w:szCs w:val="21"/>
        </w:rPr>
        <w:t xml:space="preserve">3.4.2.2.7树木补植及死树处理</w:t>
      </w:r>
      <w:r/>
    </w:p>
    <w:p>
      <w:pPr>
        <w:ind w:firstLine="420"/>
        <w:spacing w:line="360" w:lineRule="auto"/>
        <w:rPr>
          <w:rFonts w:hint="eastAsia" w:ascii="宋体" w:hAnsi="宋体" w:cs="宋体"/>
          <w:szCs w:val="21"/>
        </w:rPr>
      </w:pPr>
      <w:r>
        <w:rPr>
          <w:rFonts w:hint="eastAsia" w:ascii="宋体" w:hAnsi="宋体" w:cs="宋体"/>
          <w:szCs w:val="21"/>
        </w:rPr>
        <w:t xml:space="preserve">3.4.2.2.7.1补植树木应选用规格略大于原树种1-2公分的树种。</w:t>
      </w:r>
      <w:r/>
    </w:p>
    <w:p>
      <w:pPr>
        <w:ind w:firstLine="420"/>
        <w:spacing w:line="360" w:lineRule="auto"/>
        <w:rPr>
          <w:rFonts w:hint="eastAsia" w:ascii="宋体" w:hAnsi="宋体" w:cs="宋体"/>
          <w:szCs w:val="21"/>
        </w:rPr>
      </w:pPr>
      <w:r>
        <w:rPr>
          <w:rFonts w:hint="eastAsia" w:ascii="宋体" w:hAnsi="宋体" w:cs="宋体"/>
          <w:szCs w:val="21"/>
        </w:rPr>
        <w:t xml:space="preserve">3.4.2.2.7.2补植季节与绿化季节相同。</w:t>
      </w:r>
      <w:r/>
    </w:p>
    <w:p>
      <w:pPr>
        <w:ind w:firstLine="420"/>
        <w:spacing w:line="360" w:lineRule="auto"/>
        <w:rPr>
          <w:rFonts w:hint="eastAsia" w:ascii="宋体" w:hAnsi="宋体" w:cs="宋体"/>
          <w:szCs w:val="21"/>
        </w:rPr>
      </w:pPr>
      <w:r>
        <w:rPr>
          <w:rFonts w:hint="eastAsia" w:ascii="宋体" w:hAnsi="宋体" w:cs="宋体"/>
          <w:szCs w:val="21"/>
        </w:rPr>
        <w:t xml:space="preserve">3.4.2.2.7.3及时清除死树，并填平坑塘。 </w:t>
      </w:r>
      <w:r/>
    </w:p>
    <w:p>
      <w:pPr>
        <w:ind w:firstLine="422"/>
        <w:spacing w:line="360" w:lineRule="auto"/>
        <w:rPr>
          <w:rFonts w:hint="eastAsia" w:ascii="宋体" w:hAnsi="宋体" w:cs="宋体"/>
          <w:b/>
          <w:bCs/>
          <w:szCs w:val="21"/>
        </w:rPr>
      </w:pPr>
      <w:r>
        <w:rPr>
          <w:rFonts w:hint="eastAsia" w:ascii="宋体" w:hAnsi="宋体" w:cs="宋体"/>
          <w:b/>
          <w:bCs/>
          <w:szCs w:val="21"/>
        </w:rPr>
        <w:t xml:space="preserve">3.4.2.2.8行道树养护管理采用专门标准，见下述行道树养护管理要求：</w:t>
      </w:r>
      <w:r/>
    </w:p>
    <w:p>
      <w:pPr>
        <w:ind w:firstLine="420"/>
        <w:spacing w:line="360" w:lineRule="auto"/>
        <w:rPr>
          <w:rFonts w:hint="eastAsia" w:ascii="宋体" w:hAnsi="宋体" w:cs="宋体"/>
          <w:szCs w:val="21"/>
        </w:rPr>
      </w:pPr>
      <w:r>
        <w:rPr>
          <w:rFonts w:hint="eastAsia" w:ascii="宋体" w:hAnsi="宋体" w:cs="宋体"/>
          <w:szCs w:val="21"/>
        </w:rPr>
        <w:t xml:space="preserve">3.4.2.2.8.1行道树养护管理总体要求：行道树是指种在道路两旁及</w:t>
      </w:r>
      <w:hyperlink r:id="rId15" w:tooltip="https://baike.baidu.com/item/%E5%88%86%E8%BD%A6%E5%B8%A6/1299805" w:history="1">
        <w:r>
          <w:rPr>
            <w:rFonts w:hint="eastAsia" w:ascii="宋体" w:hAnsi="宋体" w:cs="宋体"/>
            <w:szCs w:val="21"/>
          </w:rPr>
          <w:t xml:space="preserve">分车带</w:t>
        </w:r>
      </w:hyperlink>
      <w:r>
        <w:rPr>
          <w:rFonts w:hint="eastAsia" w:ascii="宋体" w:hAnsi="宋体" w:cs="宋体"/>
          <w:szCs w:val="21"/>
        </w:rPr>
        <w:t xml:space="preserve">，给车辆和行人遮荫并构成街景的树种。    </w:t>
      </w:r>
      <w:r/>
    </w:p>
    <w:p>
      <w:pPr>
        <w:ind w:firstLine="420"/>
        <w:spacing w:line="360" w:lineRule="auto"/>
        <w:rPr>
          <w:rFonts w:hint="eastAsia" w:ascii="宋体" w:hAnsi="宋体" w:cs="宋体"/>
          <w:szCs w:val="21"/>
        </w:rPr>
      </w:pPr>
      <w:r>
        <w:rPr>
          <w:rFonts w:hint="eastAsia" w:ascii="宋体" w:hAnsi="宋体" w:cs="宋体"/>
          <w:szCs w:val="21"/>
        </w:rPr>
        <w:t xml:space="preserve">3.4.2.2.8.2行道树生长良好，具有一定的遮荫及观赏效果，选用的品种规格应保持统一。   </w:t>
      </w:r>
      <w:r/>
    </w:p>
    <w:p>
      <w:pPr>
        <w:ind w:firstLine="420"/>
        <w:spacing w:line="360" w:lineRule="auto"/>
        <w:rPr>
          <w:rFonts w:hint="eastAsia" w:ascii="宋体" w:hAnsi="宋体" w:cs="宋体"/>
          <w:szCs w:val="21"/>
        </w:rPr>
      </w:pPr>
      <w:r>
        <w:rPr>
          <w:rFonts w:hint="eastAsia" w:ascii="宋体" w:hAnsi="宋体" w:cs="宋体"/>
          <w:szCs w:val="21"/>
        </w:rPr>
        <w:t xml:space="preserve">3.4.2.2.8.3养护修剪应按技术规程操作。   </w:t>
      </w:r>
      <w:r/>
    </w:p>
    <w:p>
      <w:pPr>
        <w:ind w:firstLine="420"/>
        <w:spacing w:line="360" w:lineRule="auto"/>
        <w:rPr>
          <w:rFonts w:hint="eastAsia" w:ascii="宋体" w:hAnsi="宋体" w:cs="宋体"/>
          <w:szCs w:val="21"/>
        </w:rPr>
      </w:pPr>
      <w:r>
        <w:rPr>
          <w:rFonts w:hint="eastAsia" w:ascii="宋体" w:hAnsi="宋体" w:cs="宋体"/>
          <w:szCs w:val="21"/>
        </w:rPr>
        <w:t xml:space="preserve">3.4.2.2.8.4树穴不裸露，树穴干净整洁、无杂草，树上无牵绳挂物、无藤蔓缠绕。   </w:t>
      </w:r>
      <w:r/>
    </w:p>
    <w:p>
      <w:pPr>
        <w:ind w:firstLine="420"/>
        <w:spacing w:line="360" w:lineRule="auto"/>
        <w:rPr>
          <w:rFonts w:hint="eastAsia" w:ascii="宋体" w:hAnsi="宋体" w:cs="宋体"/>
          <w:szCs w:val="21"/>
        </w:rPr>
      </w:pPr>
      <w:r>
        <w:rPr>
          <w:rFonts w:hint="eastAsia" w:ascii="宋体" w:hAnsi="宋体" w:cs="宋体"/>
          <w:szCs w:val="21"/>
        </w:rPr>
        <w:t xml:space="preserve">3.4.2.2.8.5有病虫害控制措施。   </w:t>
      </w:r>
      <w:r/>
    </w:p>
    <w:p>
      <w:pPr>
        <w:ind w:firstLine="420"/>
        <w:spacing w:line="360" w:lineRule="auto"/>
        <w:rPr>
          <w:rFonts w:hint="eastAsia" w:ascii="宋体" w:hAnsi="宋体" w:cs="宋体"/>
          <w:szCs w:val="21"/>
        </w:rPr>
      </w:pPr>
      <w:r>
        <w:rPr>
          <w:rFonts w:hint="eastAsia" w:ascii="宋体" w:hAnsi="宋体" w:cs="宋体"/>
          <w:szCs w:val="21"/>
        </w:rPr>
        <w:t xml:space="preserve">3.4.2.2.8.6有一定的防护设施。   </w:t>
      </w:r>
      <w:r/>
    </w:p>
    <w:p>
      <w:pPr>
        <w:ind w:firstLine="420"/>
        <w:spacing w:line="360" w:lineRule="auto"/>
        <w:rPr>
          <w:rFonts w:hint="eastAsia" w:ascii="宋体" w:hAnsi="宋体" w:cs="宋体"/>
          <w:szCs w:val="21"/>
        </w:rPr>
      </w:pPr>
      <w:r>
        <w:rPr>
          <w:rFonts w:hint="eastAsia" w:ascii="宋体" w:hAnsi="宋体" w:cs="宋体"/>
          <w:szCs w:val="21"/>
        </w:rPr>
        <w:t xml:space="preserve">3.4.2.2.8.7保持土壤肥力。    </w:t>
      </w:r>
      <w:r/>
    </w:p>
    <w:p>
      <w:pPr>
        <w:ind w:firstLine="420"/>
        <w:spacing w:line="360" w:lineRule="auto"/>
        <w:rPr>
          <w:rFonts w:hint="eastAsia" w:ascii="宋体" w:hAnsi="宋体" w:cs="宋体"/>
          <w:szCs w:val="21"/>
        </w:rPr>
      </w:pPr>
      <w:r>
        <w:rPr>
          <w:rFonts w:hint="eastAsia" w:ascii="宋体" w:hAnsi="宋体" w:cs="宋体"/>
          <w:szCs w:val="21"/>
        </w:rPr>
        <w:t xml:space="preserve">3.4.2.2.8.8无死树，无缺株现象，植株不倾斜。</w:t>
      </w:r>
      <w:r/>
    </w:p>
    <w:p>
      <w:pPr>
        <w:ind w:firstLine="420"/>
        <w:spacing w:line="360" w:lineRule="auto"/>
        <w:rPr>
          <w:rFonts w:hint="eastAsia" w:ascii="宋体" w:hAnsi="宋体" w:cs="宋体"/>
          <w:szCs w:val="21"/>
        </w:rPr>
      </w:pPr>
      <w:r>
        <w:rPr>
          <w:rFonts w:hint="eastAsia" w:ascii="宋体" w:hAnsi="宋体" w:cs="宋体"/>
          <w:szCs w:val="21"/>
        </w:rPr>
        <w:t xml:space="preserve">3.4.2.2.8.9毁绿、占绿事件及时制止，并协助主管部门查处。</w:t>
      </w:r>
      <w:r/>
    </w:p>
    <w:p>
      <w:pPr>
        <w:ind w:firstLine="420"/>
        <w:spacing w:line="360" w:lineRule="auto"/>
        <w:rPr>
          <w:rFonts w:hint="eastAsia" w:ascii="宋体" w:hAnsi="宋体" w:cs="宋体"/>
          <w:szCs w:val="21"/>
        </w:rPr>
      </w:pPr>
      <w:r>
        <w:rPr>
          <w:rFonts w:hint="eastAsia" w:ascii="宋体" w:hAnsi="宋体" w:cs="宋体"/>
          <w:szCs w:val="21"/>
        </w:rPr>
        <w:t xml:space="preserve">3.4.2.2.8.10不影响车辆通行和高压线、路灯交通指示牌，商家店面，居民生活小区遮阳等。 </w:t>
      </w:r>
      <w:r/>
    </w:p>
    <w:p>
      <w:pPr>
        <w:ind w:firstLine="420"/>
        <w:spacing w:line="360" w:lineRule="auto"/>
        <w:rPr>
          <w:rFonts w:hint="eastAsia" w:ascii="宋体" w:hAnsi="宋体" w:cs="宋体"/>
          <w:szCs w:val="21"/>
        </w:rPr>
      </w:pPr>
      <w:r>
        <w:rPr>
          <w:rFonts w:hint="eastAsia" w:ascii="宋体" w:hAnsi="宋体" w:cs="宋体"/>
          <w:szCs w:val="21"/>
        </w:rPr>
        <w:t xml:space="preserve">3.4.2.2.8.11行道树每月的具体养护管理具体要求：</w:t>
      </w:r>
      <w:r/>
    </w:p>
    <w:p>
      <w:pPr>
        <w:ind w:firstLine="420"/>
        <w:spacing w:line="360" w:lineRule="auto"/>
        <w:rPr>
          <w:rFonts w:hint="eastAsia" w:ascii="宋体" w:hAnsi="宋体" w:cs="宋体"/>
          <w:szCs w:val="21"/>
        </w:rPr>
      </w:pPr>
      <w:r>
        <w:rPr>
          <w:rFonts w:hint="eastAsia" w:ascii="宋体" w:hAnsi="宋体" w:cs="宋体"/>
          <w:szCs w:val="21"/>
        </w:rPr>
        <w:t xml:space="preserve">一月 　　</w:t>
      </w:r>
      <w:r/>
    </w:p>
    <w:p>
      <w:pPr>
        <w:ind w:firstLine="420"/>
        <w:spacing w:line="360" w:lineRule="auto"/>
        <w:rPr>
          <w:rFonts w:hint="eastAsia" w:ascii="宋体" w:hAnsi="宋体" w:cs="宋体"/>
          <w:szCs w:val="21"/>
        </w:rPr>
      </w:pPr>
      <w:r>
        <w:rPr>
          <w:rFonts w:hint="eastAsia" w:ascii="宋体" w:hAnsi="宋体" w:cs="宋体"/>
          <w:szCs w:val="21"/>
        </w:rPr>
        <w:t xml:space="preserve">对一二年内新栽植的行道树普施冬肥,发现倾斜应及时扶正,必要时加柱支撑.</w:t>
      </w:r>
      <w:r/>
    </w:p>
    <w:p>
      <w:pPr>
        <w:ind w:firstLine="420"/>
        <w:spacing w:line="360" w:lineRule="auto"/>
        <w:rPr>
          <w:rFonts w:hint="eastAsia" w:ascii="宋体" w:hAnsi="宋体" w:cs="宋体"/>
          <w:szCs w:val="21"/>
        </w:rPr>
      </w:pPr>
      <w:r>
        <w:rPr>
          <w:rFonts w:hint="eastAsia" w:ascii="宋体" w:hAnsi="宋体" w:cs="宋体"/>
          <w:szCs w:val="21"/>
        </w:rPr>
        <w:t xml:space="preserve">做好行道树冬季整形修剪,除去病虫、过密枝条及触及架空线等设施的枝叶。</w:t>
      </w:r>
      <w:r/>
    </w:p>
    <w:p>
      <w:pPr>
        <w:ind w:firstLine="420"/>
        <w:spacing w:line="360" w:lineRule="auto"/>
        <w:rPr>
          <w:rFonts w:hint="eastAsia" w:ascii="宋体" w:hAnsi="宋体" w:cs="宋体"/>
          <w:szCs w:val="21"/>
        </w:rPr>
      </w:pPr>
      <w:r>
        <w:rPr>
          <w:rFonts w:hint="eastAsia" w:ascii="宋体" w:hAnsi="宋体" w:cs="宋体"/>
          <w:szCs w:val="21"/>
        </w:rPr>
        <w:t xml:space="preserve">做好冬季刷白工作，清除越冬虫茧。</w:t>
      </w:r>
      <w:r/>
    </w:p>
    <w:p>
      <w:pPr>
        <w:ind w:firstLine="420"/>
        <w:spacing w:line="360" w:lineRule="auto"/>
        <w:rPr>
          <w:rFonts w:hint="eastAsia" w:ascii="宋体" w:hAnsi="宋体" w:cs="宋体"/>
          <w:szCs w:val="21"/>
        </w:rPr>
      </w:pPr>
      <w:r>
        <w:rPr>
          <w:rFonts w:hint="eastAsia" w:ascii="宋体" w:hAnsi="宋体" w:cs="宋体"/>
          <w:szCs w:val="21"/>
        </w:rPr>
        <w:t xml:space="preserve">做好防寒及香樟等常绿树敲雪工作。 </w:t>
      </w:r>
      <w:r/>
    </w:p>
    <w:p>
      <w:pPr>
        <w:ind w:firstLine="420"/>
        <w:spacing w:line="360" w:lineRule="auto"/>
        <w:rPr>
          <w:rFonts w:hint="eastAsia" w:ascii="宋体" w:hAnsi="宋体" w:cs="宋体"/>
          <w:szCs w:val="21"/>
        </w:rPr>
      </w:pPr>
      <w:r>
        <w:rPr>
          <w:rFonts w:hint="eastAsia" w:ascii="宋体" w:hAnsi="宋体" w:cs="宋体"/>
          <w:szCs w:val="21"/>
        </w:rPr>
        <w:t xml:space="preserve">二月 </w:t>
      </w:r>
      <w:r/>
    </w:p>
    <w:p>
      <w:pPr>
        <w:ind w:firstLine="420"/>
        <w:spacing w:line="360" w:lineRule="auto"/>
        <w:rPr>
          <w:rFonts w:hint="eastAsia" w:ascii="宋体" w:hAnsi="宋体" w:cs="宋体"/>
          <w:szCs w:val="21"/>
        </w:rPr>
      </w:pPr>
      <w:r>
        <w:rPr>
          <w:rFonts w:hint="eastAsia" w:ascii="宋体" w:hAnsi="宋体" w:cs="宋体"/>
          <w:szCs w:val="21"/>
        </w:rPr>
        <w:t xml:space="preserve">继续做好冬季整形修剪工作，并于中旬结束冬修工作。 </w:t>
      </w:r>
      <w:r/>
    </w:p>
    <w:p>
      <w:pPr>
        <w:ind w:firstLine="420"/>
        <w:spacing w:line="360" w:lineRule="auto"/>
        <w:rPr>
          <w:rFonts w:hint="eastAsia" w:ascii="宋体" w:hAnsi="宋体" w:cs="宋体"/>
          <w:szCs w:val="21"/>
        </w:rPr>
      </w:pPr>
      <w:r>
        <w:rPr>
          <w:rFonts w:hint="eastAsia" w:ascii="宋体" w:hAnsi="宋体" w:cs="宋体"/>
          <w:szCs w:val="21"/>
        </w:rPr>
        <w:t xml:space="preserve">对缺株的行道树，如香樟、无患子等进行补植。 </w:t>
      </w:r>
      <w:r/>
    </w:p>
    <w:p>
      <w:pPr>
        <w:ind w:firstLine="420"/>
        <w:spacing w:line="360" w:lineRule="auto"/>
        <w:rPr>
          <w:rFonts w:hint="eastAsia" w:ascii="宋体" w:hAnsi="宋体" w:cs="宋体"/>
          <w:szCs w:val="21"/>
        </w:rPr>
      </w:pPr>
      <w:r>
        <w:rPr>
          <w:rFonts w:hint="eastAsia" w:ascii="宋体" w:hAnsi="宋体" w:cs="宋体"/>
          <w:szCs w:val="21"/>
        </w:rPr>
        <w:t xml:space="preserve">三月 </w:t>
      </w:r>
      <w:r/>
    </w:p>
    <w:p>
      <w:pPr>
        <w:ind w:firstLine="420"/>
        <w:spacing w:line="360" w:lineRule="auto"/>
        <w:rPr>
          <w:rFonts w:hint="eastAsia" w:ascii="宋体" w:hAnsi="宋体" w:cs="宋体"/>
          <w:szCs w:val="21"/>
        </w:rPr>
      </w:pPr>
      <w:r>
        <w:rPr>
          <w:rFonts w:hint="eastAsia" w:ascii="宋体" w:hAnsi="宋体" w:cs="宋体"/>
          <w:szCs w:val="21"/>
        </w:rPr>
        <w:t xml:space="preserve">全面开展新植、补植行道树工作，做到按树木种植技术规范进行，新植行道树一定要施底肥。 </w:t>
      </w:r>
      <w:r/>
    </w:p>
    <w:p>
      <w:pPr>
        <w:ind w:firstLine="420"/>
        <w:spacing w:line="360" w:lineRule="auto"/>
        <w:rPr>
          <w:rFonts w:hint="eastAsia" w:ascii="宋体" w:hAnsi="宋体" w:cs="宋体"/>
          <w:szCs w:val="21"/>
        </w:rPr>
      </w:pPr>
      <w:r>
        <w:rPr>
          <w:rFonts w:hint="eastAsia" w:ascii="宋体" w:hAnsi="宋体" w:cs="宋体"/>
          <w:szCs w:val="21"/>
        </w:rPr>
        <w:t xml:space="preserve">四月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继续做好行道树新植、补植工作。 </w:t>
      </w:r>
      <w:r/>
    </w:p>
    <w:p>
      <w:pPr>
        <w:ind w:firstLine="420"/>
        <w:spacing w:line="360" w:lineRule="auto"/>
        <w:rPr>
          <w:rFonts w:hint="eastAsia" w:ascii="宋体" w:hAnsi="宋体" w:cs="宋体"/>
          <w:szCs w:val="21"/>
        </w:rPr>
      </w:pPr>
      <w:r>
        <w:rPr>
          <w:rFonts w:hint="eastAsia" w:ascii="宋体" w:hAnsi="宋体" w:cs="宋体"/>
          <w:szCs w:val="21"/>
        </w:rPr>
        <w:t xml:space="preserve">加强新植行道树养护管理工作。 </w:t>
      </w:r>
      <w:r/>
    </w:p>
    <w:p>
      <w:pPr>
        <w:ind w:firstLine="420"/>
        <w:spacing w:line="360" w:lineRule="auto"/>
        <w:rPr>
          <w:rFonts w:hint="eastAsia" w:ascii="宋体" w:hAnsi="宋体" w:cs="宋体"/>
          <w:szCs w:val="21"/>
        </w:rPr>
      </w:pPr>
      <w:r>
        <w:rPr>
          <w:rFonts w:hint="eastAsia" w:ascii="宋体" w:hAnsi="宋体" w:cs="宋体"/>
          <w:szCs w:val="21"/>
        </w:rPr>
        <w:t xml:space="preserve">五月 </w:t>
      </w:r>
      <w:r/>
    </w:p>
    <w:p>
      <w:pPr>
        <w:ind w:firstLine="420"/>
        <w:spacing w:line="360" w:lineRule="auto"/>
        <w:rPr>
          <w:rFonts w:hint="eastAsia" w:ascii="宋体" w:hAnsi="宋体" w:cs="宋体"/>
          <w:szCs w:val="21"/>
        </w:rPr>
      </w:pPr>
      <w:r>
        <w:rPr>
          <w:rFonts w:hint="eastAsia" w:ascii="宋体" w:hAnsi="宋体" w:cs="宋体"/>
          <w:szCs w:val="21"/>
        </w:rPr>
        <w:t xml:space="preserve">继续加强新植行道树管理，及时浇水提高成活率。 </w:t>
      </w:r>
      <w:r/>
    </w:p>
    <w:p>
      <w:pPr>
        <w:ind w:firstLine="420"/>
        <w:spacing w:line="360" w:lineRule="auto"/>
        <w:rPr>
          <w:rFonts w:hint="eastAsia" w:ascii="宋体" w:hAnsi="宋体" w:cs="宋体"/>
          <w:szCs w:val="21"/>
        </w:rPr>
      </w:pPr>
      <w:r>
        <w:rPr>
          <w:rFonts w:hint="eastAsia" w:ascii="宋体" w:hAnsi="宋体" w:cs="宋体"/>
          <w:szCs w:val="21"/>
        </w:rPr>
        <w:t xml:space="preserve">对悬铃木做好抹芽、定芽、去蘖工作，并及时清理。 </w:t>
      </w:r>
      <w:r/>
    </w:p>
    <w:p>
      <w:pPr>
        <w:ind w:firstLine="420"/>
        <w:spacing w:line="360" w:lineRule="auto"/>
        <w:rPr>
          <w:rFonts w:hint="eastAsia" w:ascii="宋体" w:hAnsi="宋体" w:cs="宋体"/>
          <w:szCs w:val="21"/>
        </w:rPr>
      </w:pPr>
      <w:r>
        <w:rPr>
          <w:rFonts w:hint="eastAsia" w:ascii="宋体" w:hAnsi="宋体" w:cs="宋体"/>
          <w:szCs w:val="21"/>
        </w:rPr>
        <w:t xml:space="preserve">注意防治无患子和香樟蚜虫。</w:t>
      </w:r>
      <w:r/>
    </w:p>
    <w:p>
      <w:pPr>
        <w:ind w:firstLine="420"/>
        <w:spacing w:line="360" w:lineRule="auto"/>
        <w:rPr>
          <w:rFonts w:hint="eastAsia" w:ascii="宋体" w:hAnsi="宋体" w:cs="宋体"/>
          <w:szCs w:val="21"/>
        </w:rPr>
      </w:pPr>
      <w:r>
        <w:rPr>
          <w:rFonts w:hint="eastAsia" w:ascii="宋体" w:hAnsi="宋体" w:cs="宋体"/>
          <w:szCs w:val="21"/>
        </w:rPr>
        <w:t xml:space="preserve">六月 </w:t>
      </w:r>
      <w:r/>
    </w:p>
    <w:p>
      <w:pPr>
        <w:ind w:firstLine="420"/>
        <w:spacing w:line="360" w:lineRule="auto"/>
        <w:rPr>
          <w:rFonts w:hint="eastAsia" w:ascii="宋体" w:hAnsi="宋体" w:cs="宋体"/>
          <w:szCs w:val="21"/>
        </w:rPr>
      </w:pPr>
      <w:r>
        <w:rPr>
          <w:rFonts w:hint="eastAsia" w:ascii="宋体" w:hAnsi="宋体" w:cs="宋体"/>
          <w:szCs w:val="21"/>
        </w:rPr>
        <w:t xml:space="preserve">全面开展行道树抹芽、定芽、去蘖工作。 </w:t>
      </w:r>
      <w:r/>
    </w:p>
    <w:p>
      <w:pPr>
        <w:ind w:firstLine="420"/>
        <w:spacing w:line="360" w:lineRule="auto"/>
        <w:rPr>
          <w:rFonts w:hint="eastAsia" w:ascii="宋体" w:hAnsi="宋体" w:cs="宋体"/>
          <w:szCs w:val="21"/>
        </w:rPr>
      </w:pPr>
      <w:r>
        <w:rPr>
          <w:rFonts w:hint="eastAsia" w:ascii="宋体" w:hAnsi="宋体" w:cs="宋体"/>
          <w:szCs w:val="21"/>
        </w:rPr>
        <w:t xml:space="preserve">对新植行道树进行除草、松土。</w:t>
      </w:r>
      <w:r/>
    </w:p>
    <w:p>
      <w:pPr>
        <w:ind w:firstLine="420"/>
        <w:spacing w:line="360" w:lineRule="auto"/>
        <w:rPr>
          <w:rFonts w:hint="eastAsia" w:ascii="宋体" w:hAnsi="宋体" w:cs="宋体"/>
          <w:szCs w:val="21"/>
        </w:rPr>
      </w:pPr>
      <w:r>
        <w:rPr>
          <w:rFonts w:hint="eastAsia" w:ascii="宋体" w:hAnsi="宋体" w:cs="宋体"/>
          <w:szCs w:val="21"/>
        </w:rPr>
        <w:t xml:space="preserve">对刺蛾、木虱、介壳虫、袋蛾、樟巢蛾及时采取喷药防治，以达到治小、治少效果。</w:t>
      </w:r>
      <w:r/>
    </w:p>
    <w:p>
      <w:pPr>
        <w:ind w:firstLine="420"/>
        <w:spacing w:line="360" w:lineRule="auto"/>
        <w:rPr>
          <w:rFonts w:hint="eastAsia" w:ascii="宋体" w:hAnsi="宋体" w:cs="宋体"/>
          <w:szCs w:val="21"/>
        </w:rPr>
      </w:pPr>
      <w:r>
        <w:rPr>
          <w:rFonts w:hint="eastAsia" w:ascii="宋体" w:hAnsi="宋体" w:cs="宋体"/>
          <w:szCs w:val="21"/>
        </w:rPr>
        <w:t xml:space="preserve">注意观察行道树病虫害发生时期。 </w:t>
      </w:r>
      <w:r/>
    </w:p>
    <w:p>
      <w:pPr>
        <w:ind w:firstLine="420"/>
        <w:spacing w:line="360" w:lineRule="auto"/>
        <w:rPr>
          <w:rFonts w:hint="eastAsia" w:ascii="宋体" w:hAnsi="宋体" w:cs="宋体"/>
          <w:szCs w:val="21"/>
        </w:rPr>
      </w:pPr>
      <w:r>
        <w:rPr>
          <w:rFonts w:hint="eastAsia" w:ascii="宋体" w:hAnsi="宋体" w:cs="宋体"/>
          <w:szCs w:val="21"/>
        </w:rPr>
        <w:t xml:space="preserve">七月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继续做好行道树抹芽、除蘖工作。 </w:t>
      </w:r>
      <w:r/>
    </w:p>
    <w:p>
      <w:pPr>
        <w:ind w:firstLine="420"/>
        <w:spacing w:line="360" w:lineRule="auto"/>
        <w:rPr>
          <w:rFonts w:hint="eastAsia" w:ascii="宋体" w:hAnsi="宋体" w:cs="宋体"/>
          <w:szCs w:val="21"/>
        </w:rPr>
      </w:pPr>
      <w:r>
        <w:rPr>
          <w:rFonts w:hint="eastAsia" w:ascii="宋体" w:hAnsi="宋体" w:cs="宋体"/>
          <w:szCs w:val="21"/>
        </w:rPr>
        <w:t xml:space="preserve">继续做好高温季节病虫害防治工作，特别是加强天牛防治。 </w:t>
      </w:r>
      <w:r/>
    </w:p>
    <w:p>
      <w:pPr>
        <w:ind w:firstLine="420"/>
        <w:spacing w:line="360" w:lineRule="auto"/>
        <w:rPr>
          <w:rFonts w:hint="eastAsia" w:ascii="宋体" w:hAnsi="宋体" w:cs="宋体"/>
          <w:szCs w:val="21"/>
        </w:rPr>
      </w:pPr>
      <w:r>
        <w:rPr>
          <w:rFonts w:hint="eastAsia" w:ascii="宋体" w:hAnsi="宋体" w:cs="宋体"/>
          <w:szCs w:val="21"/>
        </w:rPr>
        <w:t xml:space="preserve">及时对行道树枯枝进行修剪、清除。 </w:t>
      </w:r>
      <w:r/>
    </w:p>
    <w:p>
      <w:pPr>
        <w:ind w:firstLine="420"/>
        <w:spacing w:line="360" w:lineRule="auto"/>
        <w:rPr>
          <w:rFonts w:hint="eastAsia" w:ascii="宋体" w:hAnsi="宋体" w:cs="宋体"/>
          <w:szCs w:val="21"/>
        </w:rPr>
      </w:pPr>
      <w:r>
        <w:rPr>
          <w:rFonts w:hint="eastAsia" w:ascii="宋体" w:hAnsi="宋体" w:cs="宋体"/>
          <w:szCs w:val="21"/>
        </w:rPr>
        <w:t xml:space="preserve">做好防台、抗旱、抗涝准备工作。 </w:t>
      </w:r>
      <w:r/>
    </w:p>
    <w:p>
      <w:pPr>
        <w:ind w:firstLine="420"/>
        <w:spacing w:line="360" w:lineRule="auto"/>
        <w:rPr>
          <w:rFonts w:hint="eastAsia" w:ascii="宋体" w:hAnsi="宋体" w:cs="宋体"/>
          <w:szCs w:val="21"/>
        </w:rPr>
      </w:pPr>
      <w:r>
        <w:rPr>
          <w:rFonts w:hint="eastAsia" w:ascii="宋体" w:hAnsi="宋体" w:cs="宋体"/>
          <w:szCs w:val="21"/>
        </w:rPr>
        <w:t xml:space="preserve">对新植行道树进行抗旱保苗工作。 </w:t>
      </w:r>
      <w:r/>
    </w:p>
    <w:p>
      <w:pPr>
        <w:ind w:firstLine="420"/>
        <w:spacing w:line="360" w:lineRule="auto"/>
        <w:rPr>
          <w:rFonts w:hint="eastAsia" w:ascii="宋体" w:hAnsi="宋体" w:cs="宋体"/>
          <w:szCs w:val="21"/>
        </w:rPr>
      </w:pPr>
      <w:r>
        <w:rPr>
          <w:rFonts w:hint="eastAsia" w:ascii="宋体" w:hAnsi="宋体" w:cs="宋体"/>
          <w:szCs w:val="21"/>
        </w:rPr>
        <w:t xml:space="preserve">八月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继续做好行道树抹芽、除蘖工作。</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继续做好行道树病虫害防治工作。 </w:t>
      </w:r>
      <w:r/>
    </w:p>
    <w:p>
      <w:pPr>
        <w:ind w:firstLine="420"/>
        <w:spacing w:line="360" w:lineRule="auto"/>
        <w:rPr>
          <w:rFonts w:hint="eastAsia" w:ascii="宋体" w:hAnsi="宋体" w:cs="宋体"/>
          <w:szCs w:val="21"/>
        </w:rPr>
      </w:pPr>
      <w:r>
        <w:rPr>
          <w:rFonts w:hint="eastAsia" w:ascii="宋体" w:hAnsi="宋体" w:cs="宋体"/>
          <w:szCs w:val="21"/>
        </w:rPr>
        <w:t xml:space="preserve">继续做好抗台、抗旱工作。 </w:t>
      </w:r>
      <w:r/>
    </w:p>
    <w:p>
      <w:pPr>
        <w:ind w:firstLine="420"/>
        <w:spacing w:line="360" w:lineRule="auto"/>
        <w:rPr>
          <w:rFonts w:hint="eastAsia" w:ascii="宋体" w:hAnsi="宋体" w:cs="宋体"/>
          <w:szCs w:val="21"/>
        </w:rPr>
      </w:pPr>
      <w:r>
        <w:rPr>
          <w:rFonts w:hint="eastAsia" w:ascii="宋体" w:hAnsi="宋体" w:cs="宋体"/>
          <w:szCs w:val="21"/>
        </w:rPr>
        <w:t xml:space="preserve">及时扶正受暴雨、台风影响后的行道树，固定支撑工作。 </w:t>
      </w:r>
      <w:r/>
    </w:p>
    <w:p>
      <w:pPr>
        <w:ind w:firstLine="420"/>
        <w:spacing w:line="360" w:lineRule="auto"/>
        <w:rPr>
          <w:rFonts w:hint="eastAsia" w:ascii="宋体" w:hAnsi="宋体" w:cs="宋体"/>
          <w:szCs w:val="21"/>
        </w:rPr>
      </w:pPr>
      <w:r>
        <w:rPr>
          <w:rFonts w:hint="eastAsia" w:ascii="宋体" w:hAnsi="宋体" w:cs="宋体"/>
          <w:szCs w:val="21"/>
        </w:rPr>
        <w:t xml:space="preserve">九月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继续做好行道树抹芽、除蘖工作。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继续做好行道树病虫害防治工作。</w:t>
      </w:r>
      <w:r/>
    </w:p>
    <w:p>
      <w:pPr>
        <w:ind w:firstLine="420"/>
        <w:spacing w:line="360" w:lineRule="auto"/>
        <w:rPr>
          <w:rFonts w:hint="eastAsia" w:ascii="宋体" w:hAnsi="宋体" w:cs="宋体"/>
          <w:szCs w:val="21"/>
        </w:rPr>
      </w:pPr>
      <w:r>
        <w:rPr>
          <w:rFonts w:hint="eastAsia" w:ascii="宋体" w:hAnsi="宋体" w:cs="宋体"/>
          <w:szCs w:val="21"/>
        </w:rPr>
        <w:t xml:space="preserve">继续做好抗台、抗旱工作。 </w:t>
      </w:r>
      <w:r/>
    </w:p>
    <w:p>
      <w:pPr>
        <w:ind w:firstLine="420"/>
        <w:spacing w:line="360" w:lineRule="auto"/>
        <w:rPr>
          <w:rFonts w:hint="eastAsia" w:ascii="宋体" w:hAnsi="宋体" w:cs="宋体"/>
          <w:szCs w:val="21"/>
        </w:rPr>
      </w:pPr>
      <w:r>
        <w:rPr>
          <w:rFonts w:hint="eastAsia" w:ascii="宋体" w:hAnsi="宋体" w:cs="宋体"/>
          <w:szCs w:val="21"/>
        </w:rPr>
        <w:t xml:space="preserve">及时扶正受暴雨、台风影响后的行道树，固定支撑工作。</w:t>
      </w:r>
      <w:r/>
    </w:p>
    <w:p>
      <w:pPr>
        <w:ind w:firstLine="420"/>
        <w:spacing w:line="360" w:lineRule="auto"/>
        <w:rPr>
          <w:rFonts w:hint="eastAsia" w:ascii="宋体" w:hAnsi="宋体" w:cs="宋体"/>
          <w:szCs w:val="21"/>
        </w:rPr>
      </w:pPr>
      <w:r>
        <w:rPr>
          <w:rFonts w:hint="eastAsia" w:ascii="宋体" w:hAnsi="宋体" w:cs="宋体"/>
          <w:szCs w:val="21"/>
        </w:rPr>
        <w:t xml:space="preserve">十月 </w:t>
      </w:r>
      <w:r/>
    </w:p>
    <w:p>
      <w:pPr>
        <w:ind w:firstLine="420"/>
        <w:spacing w:line="360" w:lineRule="auto"/>
        <w:rPr>
          <w:rFonts w:hint="eastAsia" w:ascii="宋体" w:hAnsi="宋体" w:cs="宋体"/>
          <w:szCs w:val="21"/>
        </w:rPr>
      </w:pPr>
      <w:r>
        <w:rPr>
          <w:rFonts w:hint="eastAsia" w:ascii="宋体" w:hAnsi="宋体" w:cs="宋体"/>
          <w:szCs w:val="21"/>
        </w:rPr>
        <w:t xml:space="preserve">根据行道树发枝长势及树冠要求，对香樟、垂柳、银杏等进行疏枝及枯死枝修剪。 </w:t>
      </w:r>
      <w:r/>
    </w:p>
    <w:p>
      <w:pPr>
        <w:ind w:firstLine="420"/>
        <w:spacing w:line="360" w:lineRule="auto"/>
        <w:rPr>
          <w:rFonts w:hint="eastAsia" w:ascii="宋体" w:hAnsi="宋体" w:cs="宋体"/>
          <w:szCs w:val="21"/>
        </w:rPr>
      </w:pPr>
      <w:r>
        <w:rPr>
          <w:rFonts w:hint="eastAsia" w:ascii="宋体" w:hAnsi="宋体" w:cs="宋体"/>
          <w:szCs w:val="21"/>
        </w:rPr>
        <w:t xml:space="preserve">十一月 </w:t>
      </w:r>
      <w:r/>
    </w:p>
    <w:p>
      <w:pPr>
        <w:ind w:firstLine="420"/>
        <w:spacing w:line="360" w:lineRule="auto"/>
        <w:rPr>
          <w:rFonts w:hint="eastAsia" w:ascii="宋体" w:hAnsi="宋体" w:cs="宋体"/>
          <w:szCs w:val="21"/>
        </w:rPr>
      </w:pPr>
      <w:r>
        <w:rPr>
          <w:rFonts w:hint="eastAsia" w:ascii="宋体" w:hAnsi="宋体" w:cs="宋体"/>
          <w:szCs w:val="21"/>
        </w:rPr>
        <w:t xml:space="preserve">对新植行道树进行松土、施冬肥。 </w:t>
      </w:r>
      <w:r/>
    </w:p>
    <w:p>
      <w:pPr>
        <w:ind w:firstLine="420"/>
        <w:spacing w:line="360" w:lineRule="auto"/>
        <w:rPr>
          <w:rFonts w:hint="eastAsia" w:ascii="宋体" w:hAnsi="宋体" w:cs="宋体"/>
          <w:szCs w:val="21"/>
        </w:rPr>
      </w:pPr>
      <w:r>
        <w:rPr>
          <w:rFonts w:hint="eastAsia" w:ascii="宋体" w:hAnsi="宋体" w:cs="宋体"/>
          <w:szCs w:val="21"/>
        </w:rPr>
        <w:t xml:space="preserve">全面进行行道树刷白工作。 </w:t>
      </w:r>
      <w:r/>
    </w:p>
    <w:p>
      <w:pPr>
        <w:ind w:firstLine="420"/>
        <w:spacing w:line="360" w:lineRule="auto"/>
        <w:rPr>
          <w:rFonts w:hint="eastAsia" w:ascii="宋体" w:hAnsi="宋体" w:cs="宋体"/>
          <w:szCs w:val="21"/>
        </w:rPr>
      </w:pPr>
      <w:r>
        <w:rPr>
          <w:rFonts w:hint="eastAsia" w:ascii="宋体" w:hAnsi="宋体" w:cs="宋体"/>
          <w:szCs w:val="21"/>
        </w:rPr>
        <w:t xml:space="preserve">全面进行行道树大修剪工作，特别加强香樟的修剪，严格控制树冠与架空线、建筑、交通上的矛盾。 </w:t>
      </w:r>
      <w:r/>
    </w:p>
    <w:p>
      <w:pPr>
        <w:ind w:firstLine="420"/>
        <w:spacing w:line="360" w:lineRule="auto"/>
        <w:rPr>
          <w:rFonts w:hint="eastAsia" w:ascii="宋体" w:hAnsi="宋体" w:cs="宋体"/>
          <w:szCs w:val="21"/>
        </w:rPr>
      </w:pPr>
      <w:r>
        <w:rPr>
          <w:rFonts w:hint="eastAsia" w:ascii="宋体" w:hAnsi="宋体" w:cs="宋体"/>
          <w:szCs w:val="21"/>
        </w:rPr>
        <w:t xml:space="preserve">十二月 </w:t>
      </w:r>
      <w:r/>
    </w:p>
    <w:p>
      <w:pPr>
        <w:ind w:firstLine="420"/>
        <w:spacing w:line="360" w:lineRule="auto"/>
        <w:rPr>
          <w:rFonts w:hint="eastAsia" w:ascii="宋体" w:hAnsi="宋体" w:cs="宋体"/>
          <w:szCs w:val="21"/>
        </w:rPr>
      </w:pPr>
      <w:r>
        <w:rPr>
          <w:rFonts w:hint="eastAsia" w:ascii="宋体" w:hAnsi="宋体" w:cs="宋体"/>
          <w:szCs w:val="21"/>
        </w:rPr>
        <w:t xml:space="preserve">继续做好冬季行道树整修剪及部分树木大修工作。 </w:t>
      </w:r>
      <w:r/>
    </w:p>
    <w:p>
      <w:pPr>
        <w:ind w:firstLine="420"/>
        <w:spacing w:line="360" w:lineRule="auto"/>
        <w:rPr>
          <w:rFonts w:hint="eastAsia" w:ascii="宋体" w:hAnsi="宋体" w:cs="宋体"/>
          <w:szCs w:val="21"/>
        </w:rPr>
      </w:pPr>
      <w:r>
        <w:rPr>
          <w:rFonts w:hint="eastAsia" w:ascii="宋体" w:hAnsi="宋体" w:cs="宋体"/>
          <w:szCs w:val="21"/>
        </w:rPr>
        <w:t xml:space="preserve">继续做好行道树冬季刷白工作。 </w:t>
      </w:r>
      <w:r/>
    </w:p>
    <w:p>
      <w:pPr>
        <w:pStyle w:val="758"/>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3.4.</w:t>
      </w:r>
      <w:r>
        <w:rPr>
          <w:rFonts w:hint="eastAsia" w:ascii="宋体" w:hAnsi="宋体" w:eastAsia="宋体" w:cs="宋体"/>
          <w:b/>
          <w:bCs/>
          <w:sz w:val="21"/>
          <w:szCs w:val="21"/>
        </w:rPr>
        <w:t xml:space="preserve">3草花种植要求</w:t>
      </w:r>
      <w:r/>
    </w:p>
    <w:p>
      <w:pPr>
        <w:pStyle w:val="956"/>
        <w:ind w:firstLine="422"/>
        <w:spacing w:line="360" w:lineRule="auto"/>
        <w:rPr>
          <w:rFonts w:hint="eastAsia" w:ascii="宋体" w:hAnsi="宋体" w:cs="宋体"/>
          <w:b/>
          <w:bCs/>
          <w:szCs w:val="21"/>
          <w:lang w:val="en-US"/>
        </w:rPr>
      </w:pPr>
      <w:r>
        <w:rPr>
          <w:rFonts w:hint="eastAsia" w:ascii="宋体" w:hAnsi="宋体" w:cs="宋体"/>
          <w:b/>
          <w:bCs/>
          <w:szCs w:val="21"/>
          <w:lang w:val="en-US"/>
        </w:rPr>
        <w:t xml:space="preserve">3.4.3.1草花品种明细</w:t>
      </w:r>
      <w:r/>
    </w:p>
    <w:tbl>
      <w:tblPr>
        <w:tblW w:w="9731" w:type="dxa"/>
        <w:tblInd w:w="93" w:type="dxa"/>
        <w:tblLayout w:type="fixed"/>
        <w:tblLook w:val="04A0" w:firstRow="1" w:lastRow="0" w:firstColumn="1" w:lastColumn="0" w:noHBand="0" w:noVBand="1"/>
      </w:tblPr>
      <w:tblGrid>
        <w:gridCol w:w="1612"/>
        <w:gridCol w:w="1639"/>
        <w:gridCol w:w="3331"/>
        <w:gridCol w:w="3149"/>
      </w:tblGrid>
      <w:tr>
        <w:trPr>
          <w:trHeight w:val="446"/>
        </w:trPr>
        <w:tc>
          <w:tcPr>
            <w:gridSpan w:val="4"/>
            <w:tcBorders>
              <w:top w:val="single" w:color="000000" w:sz="4" w:space="0"/>
              <w:left w:val="single" w:color="000000" w:sz="4" w:space="0"/>
              <w:bottom w:val="single" w:color="000000" w:sz="4" w:space="0"/>
              <w:right w:val="single" w:color="000000" w:sz="4" w:space="0"/>
            </w:tcBorders>
            <w:tcW w:w="973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草花种植品种表及密度要求</w:t>
            </w:r>
            <w:r/>
          </w:p>
        </w:tc>
      </w:tr>
      <w:tr>
        <w:trPr>
          <w:trHeight w:val="488"/>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品种</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要求</w:t>
            </w:r>
            <w:r/>
          </w:p>
        </w:tc>
      </w:tr>
      <w:tr>
        <w:trPr>
          <w:trHeight w:val="606"/>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花箱、露地第一批次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12月-1月</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三色堇、紫罗兰、一串红、四季海棠、孔雀草、羽衣甘蓝、</w:t>
            </w:r>
            <w:r>
              <w:rPr>
                <w:rFonts w:ascii="宋体" w:hAnsi="宋体" w:cs="宋体"/>
              </w:rPr>
              <w:t xml:space="preserve">亮晶女贞球</w:t>
            </w:r>
            <w:r>
              <w:rPr>
                <w:rFonts w:hint="eastAsia" w:ascii="宋体" w:hAnsi="宋体" w:cs="宋体"/>
              </w:rPr>
              <w:t xml:space="preserve">、</w:t>
            </w:r>
            <w:r>
              <w:rPr>
                <w:rFonts w:ascii="宋体" w:hAnsi="宋体" w:cs="宋体"/>
              </w:rPr>
              <w:t xml:space="preserve">瓜叶菊</w:t>
            </w:r>
            <w:r>
              <w:rPr>
                <w:rFonts w:hint="eastAsia" w:ascii="宋体" w:hAnsi="宋体" w:cs="宋体"/>
              </w:rPr>
              <w:t xml:space="preserve">、</w:t>
            </w:r>
            <w:r>
              <w:rPr>
                <w:rFonts w:ascii="宋体" w:hAnsi="宋体" w:cs="宋体"/>
              </w:rPr>
              <w:t xml:space="preserve">银叶菊</w:t>
            </w:r>
            <w:r>
              <w:rPr>
                <w:rFonts w:hint="eastAsia" w:ascii="宋体" w:hAnsi="宋体" w:cs="宋体"/>
              </w:rPr>
              <w:t xml:space="preserve">、</w:t>
            </w:r>
            <w:r>
              <w:rPr>
                <w:rFonts w:ascii="宋体" w:hAnsi="宋体" w:cs="宋体"/>
              </w:rPr>
              <w:t xml:space="preserve">狐尾天门冬</w:t>
            </w:r>
            <w:r>
              <w:rPr>
                <w:rFonts w:hint="eastAsia" w:ascii="宋体" w:hAnsi="宋体" w:cs="宋体"/>
              </w:rPr>
              <w:t xml:space="preserve">、</w:t>
            </w:r>
            <w:r>
              <w:rPr>
                <w:rFonts w:ascii="宋体" w:hAnsi="宋体" w:cs="宋体"/>
              </w:rPr>
              <w:t xml:space="preserve">月季</w:t>
            </w:r>
            <w:r>
              <w:rPr>
                <w:rFonts w:hint="eastAsia" w:ascii="宋体" w:hAnsi="宋体" w:cs="宋体"/>
              </w:rPr>
              <w:t xml:space="preserve">、</w:t>
            </w:r>
            <w:r>
              <w:rPr>
                <w:rFonts w:ascii="宋体" w:hAnsi="宋体" w:cs="宋体"/>
              </w:rPr>
              <w:t xml:space="preserve">矾根</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该批次不少于3个品种，每个品种最少不低于面积总数的20%，不高于50%。</w:t>
            </w:r>
            <w:r/>
          </w:p>
        </w:tc>
      </w:tr>
      <w:tr>
        <w:trPr>
          <w:trHeight w:val="580"/>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花箱、露地第二批次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2月-3月</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矮牵牛、三色堇、报春花、雏菊、南非万寿菊、</w:t>
            </w:r>
            <w:r>
              <w:rPr>
                <w:rFonts w:ascii="宋体" w:hAnsi="宋体" w:cs="宋体"/>
              </w:rPr>
              <w:t xml:space="preserve">亮晶女贞球</w:t>
            </w:r>
            <w:r>
              <w:rPr>
                <w:rFonts w:hint="eastAsia" w:ascii="宋体" w:hAnsi="宋体" w:cs="宋体"/>
              </w:rPr>
              <w:t xml:space="preserve">、</w:t>
            </w:r>
            <w:r>
              <w:rPr>
                <w:rFonts w:ascii="宋体" w:hAnsi="宋体" w:cs="宋体"/>
              </w:rPr>
              <w:t xml:space="preserve">月季</w:t>
            </w:r>
            <w:r>
              <w:rPr>
                <w:rFonts w:hint="eastAsia" w:ascii="宋体" w:hAnsi="宋体" w:cs="宋体"/>
              </w:rPr>
              <w:t xml:space="preserve">、</w:t>
            </w:r>
            <w:r>
              <w:rPr>
                <w:rFonts w:ascii="宋体" w:hAnsi="宋体" w:cs="宋体"/>
              </w:rPr>
              <w:t xml:space="preserve">矾根</w:t>
            </w:r>
            <w:r>
              <w:rPr>
                <w:rFonts w:hint="eastAsia" w:ascii="宋体" w:hAnsi="宋体" w:cs="宋体"/>
              </w:rPr>
              <w:t xml:space="preserve">、</w:t>
            </w:r>
            <w:r>
              <w:rPr>
                <w:rFonts w:ascii="宋体" w:hAnsi="宋体" w:cs="宋体"/>
              </w:rPr>
              <w:t xml:space="preserve">玉簪</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该批次不少于3个品种，每个品种最少不低于面积总数的20%，不高于50%。</w:t>
            </w:r>
            <w:r/>
          </w:p>
        </w:tc>
      </w:tr>
      <w:tr>
        <w:trPr>
          <w:trHeight w:val="606"/>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花箱、露地第三批次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4月-6月</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孔雀草、一串红、南非万寿菊、比哥海棠、石竹、金鱼草、</w:t>
            </w:r>
            <w:r>
              <w:rPr>
                <w:rFonts w:ascii="宋体" w:hAnsi="宋体" w:cs="宋体"/>
              </w:rPr>
              <w:t xml:space="preserve">亮晶女贞球</w:t>
            </w:r>
            <w:r>
              <w:rPr>
                <w:rFonts w:hint="eastAsia" w:ascii="宋体" w:hAnsi="宋体" w:cs="宋体"/>
              </w:rPr>
              <w:t xml:space="preserve">、</w:t>
            </w:r>
            <w:r>
              <w:rPr>
                <w:rFonts w:ascii="宋体" w:hAnsi="宋体" w:cs="宋体"/>
              </w:rPr>
              <w:t xml:space="preserve">月季</w:t>
            </w:r>
            <w:r>
              <w:rPr>
                <w:rFonts w:hint="eastAsia" w:ascii="宋体" w:hAnsi="宋体" w:cs="宋体"/>
              </w:rPr>
              <w:t xml:space="preserve">、</w:t>
            </w:r>
            <w:r>
              <w:rPr>
                <w:rFonts w:hint="eastAsia" w:ascii="宋体" w:hAnsi="宋体" w:cs="宋体"/>
                <w:szCs w:val="21"/>
              </w:rPr>
              <w:t xml:space="preserve">五色梅、</w:t>
            </w:r>
            <w:r>
              <w:rPr>
                <w:rFonts w:ascii="宋体" w:hAnsi="宋体" w:cs="宋体"/>
              </w:rPr>
              <w:t xml:space="preserve">百子莲</w:t>
            </w:r>
            <w:r>
              <w:rPr>
                <w:rFonts w:hint="eastAsia" w:ascii="宋体" w:hAnsi="宋体" w:cs="宋体"/>
              </w:rPr>
              <w:t xml:space="preserve">、</w:t>
            </w:r>
            <w:r>
              <w:rPr>
                <w:rFonts w:ascii="宋体" w:hAnsi="宋体" w:cs="宋体"/>
              </w:rPr>
              <w:t xml:space="preserve">矾根</w:t>
            </w:r>
            <w:r>
              <w:rPr>
                <w:rFonts w:hint="eastAsia" w:ascii="宋体" w:hAnsi="宋体" w:cs="宋体"/>
              </w:rPr>
              <w:t xml:space="preserve">、绣球花、</w:t>
            </w:r>
            <w:r>
              <w:rPr>
                <w:rFonts w:ascii="宋体" w:hAnsi="宋体" w:cs="宋体"/>
              </w:rPr>
              <w:t xml:space="preserve">玉簪</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该批次不少于3个品种，每个品种最少不低于面积总数的20%，不高于50%。</w:t>
            </w:r>
            <w:r/>
          </w:p>
        </w:tc>
      </w:tr>
      <w:tr>
        <w:trPr>
          <w:trHeight w:val="606"/>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花箱、露地第四批次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7月-9月</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孔雀草、太阳花、羽状鸡冠花、香彩雀、小百日草、长春花、夏堇、美兰菊、五色梅、</w:t>
            </w:r>
            <w:r>
              <w:rPr>
                <w:rFonts w:ascii="宋体" w:hAnsi="宋体" w:cs="宋体"/>
              </w:rPr>
              <w:t xml:space="preserve">亮晶女贞球</w:t>
            </w:r>
            <w:r>
              <w:rPr>
                <w:rFonts w:hint="eastAsia" w:ascii="宋体" w:hAnsi="宋体" w:cs="宋体"/>
              </w:rPr>
              <w:t xml:space="preserve">、</w:t>
            </w:r>
            <w:r>
              <w:rPr>
                <w:rFonts w:ascii="宋体" w:hAnsi="宋体" w:cs="宋体"/>
              </w:rPr>
              <w:t xml:space="preserve">月季</w:t>
            </w:r>
            <w:r>
              <w:rPr>
                <w:rFonts w:hint="eastAsia" w:ascii="宋体" w:hAnsi="宋体" w:cs="宋体"/>
              </w:rPr>
              <w:t xml:space="preserve">、</w:t>
            </w:r>
            <w:r>
              <w:rPr>
                <w:rFonts w:ascii="宋体" w:hAnsi="宋体" w:cs="宋体"/>
              </w:rPr>
              <w:t xml:space="preserve">变叶木</w:t>
            </w:r>
            <w:r>
              <w:rPr>
                <w:rFonts w:hint="eastAsia" w:ascii="宋体" w:hAnsi="宋体" w:cs="宋体"/>
              </w:rPr>
              <w:t xml:space="preserve">、千日红、</w:t>
            </w:r>
            <w:r>
              <w:rPr>
                <w:rFonts w:ascii="宋体" w:hAnsi="宋体" w:cs="宋体"/>
              </w:rPr>
              <w:t xml:space="preserve">矾根</w:t>
            </w:r>
            <w:r>
              <w:rPr>
                <w:rFonts w:hint="eastAsia" w:ascii="宋体" w:hAnsi="宋体" w:cs="宋体"/>
              </w:rPr>
              <w:t xml:space="preserve">、</w:t>
            </w:r>
            <w:r>
              <w:rPr>
                <w:rFonts w:ascii="宋体" w:hAnsi="宋体" w:cs="宋体"/>
              </w:rPr>
              <w:t xml:space="preserve">玉簪</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该批次不少于3个品种，每个品种最少不低于面积总数的20%，不高于50%。</w:t>
            </w:r>
            <w:r/>
          </w:p>
        </w:tc>
      </w:tr>
      <w:tr>
        <w:trPr>
          <w:trHeight w:val="606"/>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花箱、露地第五批次</w:t>
            </w:r>
            <w:r/>
          </w:p>
        </w:tc>
        <w:tc>
          <w:tcPr>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10月-11月</w:t>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孔雀草、一串红、繁星花、四季海棠、鼠尾草、长春花、百日草、鸡冠花、</w:t>
            </w:r>
            <w:r>
              <w:rPr>
                <w:rFonts w:ascii="宋体" w:hAnsi="宋体" w:cs="宋体"/>
              </w:rPr>
              <w:t xml:space="preserve">亮晶女贞球</w:t>
            </w:r>
            <w:r>
              <w:rPr>
                <w:rFonts w:hint="eastAsia" w:ascii="宋体" w:hAnsi="宋体" w:cs="宋体"/>
              </w:rPr>
              <w:t xml:space="preserve">、</w:t>
            </w:r>
            <w:r>
              <w:rPr>
                <w:rFonts w:ascii="宋体" w:hAnsi="宋体" w:cs="宋体"/>
              </w:rPr>
              <w:t xml:space="preserve">月季</w:t>
            </w:r>
            <w:r>
              <w:rPr>
                <w:rFonts w:hint="eastAsia" w:ascii="宋体" w:hAnsi="宋体" w:cs="宋体"/>
              </w:rPr>
              <w:t xml:space="preserve">、</w:t>
            </w:r>
            <w:r>
              <w:rPr>
                <w:rFonts w:ascii="宋体" w:hAnsi="宋体" w:cs="宋体"/>
              </w:rPr>
              <w:t xml:space="preserve">矾根</w:t>
            </w:r>
            <w:r>
              <w:rPr>
                <w:rFonts w:hint="eastAsia" w:ascii="宋体" w:hAnsi="宋体" w:cs="宋体"/>
              </w:rPr>
              <w:t xml:space="preserve">、</w:t>
            </w:r>
            <w:r>
              <w:rPr>
                <w:rFonts w:ascii="宋体" w:hAnsi="宋体" w:cs="宋体"/>
              </w:rPr>
              <w:t xml:space="preserve">玉簪</w:t>
            </w:r>
            <w:r/>
          </w:p>
        </w:tc>
        <w:tc>
          <w:tcPr>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该批次不少于3个品种，每个品种最少不低于面积总数的20%，不高于50%。</w:t>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731"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①花箱内不少于18棵/个；②羽衣甘蓝只种植于露地，密度不少于25棵/平方米，露地其余草花种植不少于49棵/平方米；</w:t>
            </w:r>
            <w:r/>
          </w:p>
          <w:p>
            <w:pPr>
              <w:spacing w:line="360" w:lineRule="auto"/>
              <w:rPr>
                <w:rFonts w:hint="eastAsia" w:ascii="宋体" w:hAnsi="宋体" w:cs="宋体"/>
                <w:szCs w:val="21"/>
              </w:rPr>
            </w:pPr>
            <w:r>
              <w:rPr>
                <w:rFonts w:hint="eastAsia" w:ascii="宋体" w:hAnsi="宋体" w:cs="宋体"/>
                <w:szCs w:val="21"/>
              </w:rPr>
              <w:t xml:space="preserve">2. 每个批次的草花必须为该批次新种，之前批次的需全部换新。养护期间如因中标方养护不当导致草花长势不良等情况需要补植，由中标方自行负责。上述时间仅做参考，实际以草花长势为准。如有零星花箱及内胆破损由中标方负责维修或更换。</w:t>
            </w:r>
            <w:r/>
          </w:p>
        </w:tc>
      </w:tr>
    </w:tbl>
    <w:p>
      <w:pPr>
        <w:spacing w:line="520" w:lineRule="exact"/>
        <w:rPr>
          <w:rFonts w:hint="eastAsia" w:ascii="宋体" w:hAnsi="宋体" w:cs="宋体"/>
          <w:b/>
          <w:bCs/>
          <w:szCs w:val="21"/>
        </w:rPr>
      </w:pPr>
      <w:r>
        <w:rPr>
          <w:rFonts w:hint="eastAsia" w:ascii="宋体" w:hAnsi="宋体" w:cs="宋体"/>
          <w:b/>
          <w:bCs/>
          <w:szCs w:val="21"/>
        </w:rPr>
        <w:t xml:space="preserve">3.4.3.2补植明细</w:t>
      </w:r>
      <w:r/>
    </w:p>
    <w:tbl>
      <w:tblPr>
        <w:tblW w:w="9719" w:type="dxa"/>
        <w:tblInd w:w="93" w:type="dxa"/>
        <w:tblLayout w:type="fixed"/>
        <w:tblLook w:val="04A0" w:firstRow="1" w:lastRow="0" w:firstColumn="1" w:lastColumn="0" w:noHBand="0" w:noVBand="1"/>
      </w:tblPr>
      <w:tblGrid>
        <w:gridCol w:w="1612"/>
        <w:gridCol w:w="8107"/>
      </w:tblGrid>
      <w:tr>
        <w:trPr>
          <w:trHeight w:val="527"/>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bCs/>
                <w:szCs w:val="21"/>
              </w:rPr>
              <w:t xml:space="preserve">项目</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要求</w:t>
            </w:r>
            <w:r/>
          </w:p>
        </w:tc>
      </w:tr>
      <w:tr>
        <w:trPr>
          <w:trHeight w:val="903"/>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补植地被与养护</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细叶麦冬、麦冬、矮生百慕大草坪。</w:t>
            </w:r>
            <w:r/>
          </w:p>
          <w:p>
            <w:pPr>
              <w:jc w:val="left"/>
              <w:widowControl/>
              <w:rPr>
                <w:rFonts w:hint="eastAsia" w:ascii="宋体" w:hAnsi="宋体" w:cs="宋体"/>
                <w:szCs w:val="21"/>
              </w:rPr>
            </w:pPr>
            <w:r>
              <w:rPr>
                <w:rFonts w:hint="eastAsia" w:ascii="宋体" w:hAnsi="宋体" w:cs="宋体"/>
                <w:szCs w:val="21"/>
              </w:rPr>
              <w:t xml:space="preserve">要求：细叶麦冬和麦冬的苗长20-25cm，密度49株/m2。矮生百慕大草坪为满铺，秋季补播进口黑麦草草籽（20g/平方米）</w:t>
            </w:r>
            <w:r/>
          </w:p>
        </w:tc>
      </w:tr>
      <w:tr>
        <w:trPr>
          <w:trHeight w:val="903"/>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补植色块与养护</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瓜子黄杨、金边黄杨、红叶石楠、金森女贞、毛鹃</w:t>
            </w:r>
            <w:r/>
          </w:p>
          <w:p>
            <w:pPr>
              <w:rPr>
                <w:rFonts w:eastAsia="楷体_GB2312"/>
                <w:szCs w:val="21"/>
              </w:rPr>
            </w:pPr>
            <w:r>
              <w:rPr>
                <w:rFonts w:hint="eastAsia" w:ascii="宋体" w:hAnsi="宋体" w:cs="宋体"/>
                <w:bCs/>
                <w:szCs w:val="21"/>
              </w:rPr>
              <w:t xml:space="preserve">要求：株高：H=35-50cm，蓬径P=25-40cm，密度36棵/m2</w:t>
            </w:r>
            <w:r/>
          </w:p>
        </w:tc>
      </w:tr>
      <w:tr>
        <w:trPr>
          <w:trHeight w:val="713"/>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补植草籽草坪与养护</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整地并播撒高羊茅或者白三叶草籽（20g/平方）</w:t>
            </w:r>
            <w:r/>
          </w:p>
        </w:tc>
      </w:tr>
      <w:tr>
        <w:trPr>
          <w:trHeight w:val="698"/>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清理闲置用地</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清理、清运场地内的绿化、菜地及各类垃圾并平整地面</w:t>
            </w:r>
            <w:r/>
          </w:p>
        </w:tc>
      </w:tr>
      <w:tr>
        <w:trPr>
          <w:trHeight w:val="698"/>
        </w:trPr>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乔灌木移植补植等</w:t>
            </w:r>
            <w:r/>
          </w:p>
        </w:tc>
        <w:tc>
          <w:tcPr>
            <w:tcBorders>
              <w:top w:val="single" w:color="000000" w:sz="4" w:space="0"/>
              <w:left w:val="single" w:color="000000" w:sz="4" w:space="0"/>
              <w:bottom w:val="single" w:color="000000" w:sz="4" w:space="0"/>
              <w:right w:val="single" w:color="000000" w:sz="4" w:space="0"/>
            </w:tcBorders>
            <w:tcW w:w="8107"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移植补植费用主要用于乔灌木移植、补植工作，主要品种涉及香樟、梧桐、黄山栾树、柳树、水杉、樱花、红枫、鸡爪槭、玉兰、重阳木、朴树、榉树、无患子、银杏、国槐、乌桕、合欢、紫薇、紫荆、龙柏、瓜子黄杨、金边黄杨、海桐球、红花檵木、法国冬青、金森女贞、红叶石楠、八角金盘、洒金桃叶珊瑚等。</w:t>
            </w:r>
            <w:r/>
          </w:p>
        </w:tc>
      </w:tr>
      <w:tr>
        <w:trPr>
          <w:trHeight w:val="828"/>
        </w:trPr>
        <w:tc>
          <w:tcPr>
            <w:gridSpan w:val="2"/>
            <w:tcBorders>
              <w:top w:val="single" w:color="000000" w:sz="4" w:space="0"/>
              <w:left w:val="single" w:color="000000" w:sz="4" w:space="0"/>
              <w:bottom w:val="single" w:color="000000" w:sz="4" w:space="0"/>
              <w:right w:val="single" w:color="000000" w:sz="4" w:space="0"/>
            </w:tcBorders>
            <w:tcW w:w="9719" w:type="dxa"/>
            <w:vAlign w:val="center"/>
            <w:textDirection w:val="lrTb"/>
            <w:noWrap/>
          </w:tcPr>
          <w:p>
            <w:pPr>
              <w:widowControl/>
              <w:rPr>
                <w:rFonts w:hint="eastAsia" w:ascii="宋体" w:hAnsi="宋体" w:cs="宋体"/>
                <w:szCs w:val="21"/>
              </w:rPr>
            </w:pPr>
            <w:r>
              <w:rPr>
                <w:rFonts w:hint="eastAsia" w:ascii="宋体" w:hAnsi="宋体" w:cs="宋体"/>
                <w:szCs w:val="21"/>
              </w:rPr>
              <w:t xml:space="preserve">备注：上述补植地被、补植色块、补植草籽草坪、乔灌木移植补植等工作中均包含移植补植区域内原有绿化及垃圾清运、整理绿化用地等前期准备工作及后期养护工作，费用不再另行支付。</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3.5市政管网要求</w:t>
      </w:r>
      <w:r/>
    </w:p>
    <w:p>
      <w:pPr>
        <w:pStyle w:val="757"/>
        <w:ind w:firstLine="420"/>
        <w:rPr>
          <w:rFonts w:hint="eastAsia" w:ascii="宋体" w:hAnsi="宋体" w:cs="宋体"/>
          <w:sz w:val="21"/>
          <w:szCs w:val="21"/>
        </w:rPr>
      </w:pPr>
      <w:r>
        <w:rPr>
          <w:rFonts w:hint="eastAsia" w:ascii="宋体" w:hAnsi="宋体" w:cs="宋体"/>
          <w:sz w:val="21"/>
          <w:szCs w:val="21"/>
        </w:rPr>
        <w:t xml:space="preserve">有专职的管理和技术人员，有运维的管理制度，满足设施运维所需；满足常态化、机械化的养护要求及养护频次，市政雨水管网一年不低于一次，小区雨污水管网一年不低于二次。养护责任单位应建立健全排水管网及设施的档案资料管理制度。污泥运输记录齐全；施工作业期间文明规范，</w:t>
      </w:r>
      <w:r>
        <w:rPr>
          <w:rFonts w:hint="eastAsia" w:ascii="宋体" w:hAnsi="宋体" w:cs="宋体"/>
          <w:sz w:val="21"/>
          <w:szCs w:val="21"/>
        </w:rPr>
        <w:t xml:space="preserve">着装（需带反光标识）、安全警示装置等，施工完成后及时清理现场；在运输过程中污泥不落地，沿途无洒落滴漏。特种作业人员须持相应特种作业证上岗。运维单位养护不得造成道路积水或污水冒溢等事故。养护责任单位应制定排水管网运行维护管理的应急预案，发现重大故障应及时抢修。防汛防台极端天气期间人员设施及时到位，做好值班值守。</w:t>
      </w:r>
      <w:r/>
    </w:p>
    <w:p>
      <w:pPr>
        <w:pStyle w:val="757"/>
        <w:ind w:firstLine="420"/>
        <w:rPr>
          <w:rFonts w:hint="eastAsia" w:ascii="宋体" w:hAnsi="宋体" w:cs="宋体"/>
          <w:sz w:val="21"/>
          <w:szCs w:val="21"/>
        </w:rPr>
      </w:pPr>
      <w:r>
        <w:rPr>
          <w:rFonts w:hint="eastAsia" w:ascii="宋体" w:hAnsi="宋体" w:cs="宋体"/>
          <w:sz w:val="21"/>
          <w:szCs w:val="21"/>
        </w:rPr>
        <w:t xml:space="preserve">3.6公园管理要求</w:t>
      </w:r>
      <w:r/>
    </w:p>
    <w:p>
      <w:pPr>
        <w:pStyle w:val="757"/>
        <w:ind w:firstLine="420"/>
        <w:rPr>
          <w:rFonts w:hint="eastAsia" w:ascii="宋体" w:hAnsi="宋体" w:cs="宋体"/>
          <w:sz w:val="21"/>
          <w:szCs w:val="21"/>
        </w:rPr>
      </w:pPr>
      <w:r>
        <w:rPr>
          <w:rFonts w:hint="eastAsia" w:ascii="宋体" w:hAnsi="宋体" w:cs="宋体"/>
          <w:sz w:val="21"/>
          <w:szCs w:val="21"/>
        </w:rPr>
        <w:t xml:space="preserve">3.6.1总体要求：</w:t>
      </w:r>
      <w:r/>
    </w:p>
    <w:p>
      <w:pPr>
        <w:pStyle w:val="757"/>
        <w:ind w:firstLine="420"/>
        <w:rPr>
          <w:rFonts w:hint="eastAsia" w:ascii="宋体" w:hAnsi="宋体" w:cs="宋体"/>
          <w:sz w:val="21"/>
          <w:szCs w:val="21"/>
        </w:rPr>
      </w:pPr>
      <w:r>
        <w:rPr>
          <w:rFonts w:hint="eastAsia" w:ascii="宋体" w:hAnsi="宋体" w:cs="宋体"/>
          <w:sz w:val="21"/>
          <w:szCs w:val="21"/>
        </w:rPr>
        <w:t xml:space="preserve">在总项目中明确一位公园负责人便于招标人进行统一管理，做好秩序维护、公园保洁、绿化养护、公共安全及应急处置。</w:t>
      </w:r>
      <w:r/>
    </w:p>
    <w:p>
      <w:pPr>
        <w:pStyle w:val="757"/>
        <w:ind w:firstLine="420"/>
        <w:rPr>
          <w:rFonts w:hint="eastAsia" w:ascii="宋体" w:hAnsi="宋体" w:cs="宋体"/>
          <w:sz w:val="21"/>
          <w:szCs w:val="21"/>
        </w:rPr>
      </w:pPr>
      <w:r>
        <w:rPr>
          <w:rFonts w:hint="eastAsia" w:ascii="宋体" w:hAnsi="宋体" w:cs="宋体"/>
          <w:sz w:val="21"/>
          <w:szCs w:val="21"/>
        </w:rPr>
        <w:t xml:space="preserve">3.6.2秩序维护：</w:t>
      </w:r>
      <w:r/>
    </w:p>
    <w:p>
      <w:pPr>
        <w:pStyle w:val="757"/>
        <w:ind w:firstLine="420"/>
        <w:rPr>
          <w:rFonts w:hint="eastAsia" w:ascii="宋体" w:hAnsi="宋体" w:cs="宋体"/>
          <w:sz w:val="21"/>
          <w:szCs w:val="21"/>
        </w:rPr>
      </w:pPr>
      <w:r>
        <w:rPr>
          <w:rFonts w:hint="eastAsia" w:ascii="宋体" w:hAnsi="宋体" w:cs="宋体"/>
          <w:sz w:val="21"/>
          <w:szCs w:val="21"/>
        </w:rPr>
        <w:t xml:space="preserve">要求24小时在岗，做好场所秩序（包括但不限于车辆、人员、流动摊、小广告、宠物等）。</w:t>
      </w:r>
      <w:r>
        <w:rPr>
          <w:rFonts w:hint="eastAsia" w:hAnsi="宋体" w:cs="宋体"/>
          <w:sz w:val="21"/>
          <w:szCs w:val="21"/>
        </w:rPr>
        <w:t xml:space="preserve">相关人员身体健</w:t>
      </w:r>
      <w:r>
        <w:rPr>
          <w:rFonts w:hint="eastAsia" w:hAnsi="宋体" w:cs="宋体"/>
          <w:sz w:val="21"/>
          <w:szCs w:val="21"/>
        </w:rPr>
        <w:t xml:space="preserve">康，责任心强，工作认真负责，体态良好，训练有素，掌握基本秩序维护技能，中标单位应定期进行安全防范学习，增强安全防范能力；秩序维护人员应熟悉公园环境，熟悉公园管理及有关法律法规，能恰当的处理和应对公园秩序管理工作；思想品质好，作风正派，热爱公园秩序管理工作，无犯罪记录；秩序维护人员配备对讲装置和其他必备的巡查工具；当班时佩戴统一标志和执勤工号，穿戴统一制服，工具佩戴规范，仪容仪表规范整齐；上岗时精神振作，举止应文明，姿态良好，大方、得体，精神振作，姿态良好，抬头挺胸，注意检查和保持仪表；在执勤时不吸烟、吃零食</w:t>
      </w:r>
      <w:r>
        <w:rPr>
          <w:rFonts w:hint="eastAsia" w:hAnsi="宋体" w:cs="宋体"/>
          <w:sz w:val="21"/>
          <w:szCs w:val="21"/>
        </w:rPr>
        <w:t xml:space="preserve">,</w:t>
      </w:r>
      <w:r>
        <w:rPr>
          <w:rFonts w:hint="eastAsia" w:hAnsi="宋体" w:cs="宋体"/>
          <w:sz w:val="21"/>
          <w:szCs w:val="21"/>
        </w:rPr>
        <w:t xml:space="preserve"> 不袖手、背手、插腰或将手插入衣袋，不弯腰驼背，前倾后靠；讲普通话；人员交接班制度完善，并有工作及交接班记录。</w:t>
      </w:r>
      <w:r/>
    </w:p>
    <w:p>
      <w:pPr>
        <w:pStyle w:val="757"/>
        <w:ind w:firstLine="420"/>
        <w:rPr>
          <w:rFonts w:hint="eastAsia" w:ascii="宋体" w:hAnsi="宋体" w:cs="宋体"/>
          <w:sz w:val="21"/>
          <w:szCs w:val="21"/>
        </w:rPr>
      </w:pPr>
      <w:r>
        <w:rPr>
          <w:rFonts w:hint="eastAsia" w:ascii="宋体" w:hAnsi="宋体" w:cs="宋体"/>
          <w:sz w:val="21"/>
          <w:szCs w:val="21"/>
        </w:rPr>
        <w:t xml:space="preserve">3.6.3公园保洁：</w:t>
      </w:r>
      <w:r/>
    </w:p>
    <w:p>
      <w:pPr>
        <w:pStyle w:val="757"/>
        <w:ind w:firstLine="420"/>
        <w:rPr>
          <w:rFonts w:hint="eastAsia" w:ascii="宋体" w:hAnsi="宋体" w:cs="宋体"/>
          <w:sz w:val="21"/>
          <w:szCs w:val="21"/>
        </w:rPr>
      </w:pPr>
      <w:r>
        <w:rPr>
          <w:rFonts w:hint="eastAsia" w:ascii="宋体" w:hAnsi="宋体" w:cs="宋体"/>
          <w:sz w:val="21"/>
          <w:szCs w:val="21"/>
        </w:rPr>
        <w:t xml:space="preserve">做好场地、配套设施、公共卫生间的保洁工作。管理单位免费提供办公用房及仓库，根据管理单位实际要求，对本项目区域及设施提供保洁服务，每天首次保洁工作应在早上8：00前结束，其他工作时间循环保洁，每日积极主动与管理单位协调做好安全防范工作。</w:t>
      </w:r>
      <w:r/>
    </w:p>
    <w:p>
      <w:pPr>
        <w:pStyle w:val="757"/>
        <w:ind w:firstLine="420"/>
        <w:rPr>
          <w:rFonts w:hint="eastAsia" w:ascii="宋体" w:hAnsi="宋体" w:cs="宋体"/>
          <w:sz w:val="21"/>
          <w:szCs w:val="21"/>
        </w:rPr>
      </w:pPr>
      <w:r>
        <w:rPr>
          <w:rFonts w:hint="eastAsia" w:ascii="宋体" w:hAnsi="宋体" w:cs="宋体"/>
          <w:sz w:val="21"/>
          <w:szCs w:val="21"/>
        </w:rPr>
        <w:t xml:space="preserve">3.6.5绿化养护：</w:t>
      </w:r>
      <w:r/>
    </w:p>
    <w:p>
      <w:pPr>
        <w:pStyle w:val="757"/>
        <w:ind w:firstLine="420"/>
        <w:rPr>
          <w:rFonts w:hint="eastAsia" w:ascii="宋体" w:hAnsi="宋体" w:cs="宋体"/>
          <w:sz w:val="21"/>
          <w:szCs w:val="21"/>
        </w:rPr>
      </w:pPr>
      <w:r>
        <w:rPr>
          <w:rFonts w:hint="eastAsia" w:ascii="宋体" w:hAnsi="宋体" w:cs="宋体"/>
          <w:sz w:val="21"/>
          <w:szCs w:val="21"/>
        </w:rPr>
        <w:t xml:space="preserve">根据公园绿化要求，配合街道做好绿化养护。养护区域内所有草坪均按果岭草要求养护，中标单位按考核要求及时修剪。中标单位配备专人负责绿化养护安全工。作业中全程在现场维持安全秩序，负责全员安全管理。</w:t>
      </w:r>
      <w:r/>
    </w:p>
    <w:p>
      <w:pPr>
        <w:pStyle w:val="757"/>
        <w:ind w:firstLine="420"/>
        <w:rPr>
          <w:rFonts w:hint="eastAsia" w:ascii="宋体" w:hAnsi="宋体" w:cs="宋体"/>
          <w:sz w:val="21"/>
          <w:szCs w:val="21"/>
        </w:rPr>
      </w:pPr>
      <w:r>
        <w:rPr>
          <w:rFonts w:hint="eastAsia" w:ascii="宋体" w:hAnsi="宋体" w:cs="宋体"/>
          <w:sz w:val="21"/>
          <w:szCs w:val="21"/>
        </w:rPr>
        <w:t xml:space="preserve">3.6.6公共安全：</w:t>
      </w:r>
      <w:r/>
    </w:p>
    <w:p>
      <w:pPr>
        <w:pStyle w:val="757"/>
        <w:ind w:firstLine="420"/>
        <w:rPr>
          <w:rFonts w:hint="eastAsia" w:ascii="宋体" w:hAnsi="宋体" w:cs="宋体"/>
          <w:sz w:val="21"/>
          <w:szCs w:val="21"/>
        </w:rPr>
      </w:pPr>
      <w:r>
        <w:rPr>
          <w:rFonts w:hint="eastAsia" w:ascii="宋体" w:hAnsi="宋体" w:cs="宋体"/>
          <w:sz w:val="21"/>
          <w:szCs w:val="21"/>
        </w:rPr>
        <w:t xml:space="preserve">做好公园设施安全巡查，及时发现安全隐患并及时采取应急措施，并告知招标人；做好公园消防设施、应急设施完整性和可用性巡查，并及时将情况告知招标人（移交后有缺失的，缺失部分由管理方负责配齐）；对于管理方管理不到位造成的设施损坏、缺失，由管理方负责维修、补全等。</w:t>
      </w:r>
      <w:r/>
    </w:p>
    <w:p>
      <w:pPr>
        <w:pStyle w:val="757"/>
        <w:ind w:firstLine="420"/>
        <w:rPr>
          <w:rFonts w:hint="eastAsia" w:ascii="宋体" w:hAnsi="宋体" w:cs="宋体"/>
          <w:sz w:val="21"/>
          <w:szCs w:val="21"/>
        </w:rPr>
      </w:pPr>
      <w:r>
        <w:rPr>
          <w:rFonts w:hint="eastAsia" w:ascii="宋体" w:hAnsi="宋体" w:cs="宋体"/>
          <w:sz w:val="21"/>
          <w:szCs w:val="21"/>
        </w:rPr>
        <w:t xml:space="preserve">3.6.7应急处置：</w:t>
      </w:r>
      <w:r/>
    </w:p>
    <w:p>
      <w:pPr>
        <w:pStyle w:val="757"/>
        <w:ind w:firstLine="420"/>
        <w:rPr>
          <w:rFonts w:hint="eastAsia" w:ascii="宋体" w:hAnsi="宋体" w:cs="宋体"/>
          <w:sz w:val="21"/>
          <w:szCs w:val="21"/>
        </w:rPr>
      </w:pPr>
      <w:r>
        <w:rPr>
          <w:rFonts w:hint="eastAsia" w:ascii="宋体" w:hAnsi="宋体" w:cs="宋体"/>
          <w:sz w:val="21"/>
          <w:szCs w:val="21"/>
        </w:rPr>
        <w:t xml:space="preserve">管理方应加强对员工的培训，员工应该具备一定的公共安全应急处置能力（包括但不仅限于突发事件、消防安全），在发生公共安全应急事件能沉着应对，并及时采取报警和现场处置，并第一时间告知招标人。</w:t>
      </w:r>
      <w:r/>
    </w:p>
    <w:p>
      <w:pPr>
        <w:pStyle w:val="757"/>
        <w:ind w:firstLine="420"/>
        <w:rPr>
          <w:rFonts w:hint="eastAsia" w:ascii="宋体" w:hAnsi="宋体" w:cs="宋体"/>
          <w:sz w:val="21"/>
          <w:szCs w:val="21"/>
        </w:rPr>
      </w:pPr>
      <w:r>
        <w:rPr>
          <w:rFonts w:hint="eastAsia" w:ascii="宋体" w:hAnsi="宋体" w:cs="宋体"/>
          <w:sz w:val="21"/>
          <w:szCs w:val="21"/>
        </w:rPr>
        <w:t xml:space="preserve">3.6.8其它：</w:t>
      </w:r>
      <w:r/>
    </w:p>
    <w:p>
      <w:pPr>
        <w:pStyle w:val="757"/>
        <w:ind w:firstLine="420"/>
        <w:rPr>
          <w:rFonts w:hint="eastAsia" w:ascii="宋体" w:hAnsi="宋体" w:cs="宋体"/>
          <w:sz w:val="21"/>
          <w:szCs w:val="21"/>
        </w:rPr>
      </w:pPr>
      <w:r>
        <w:rPr>
          <w:rFonts w:hint="eastAsia" w:ascii="宋体" w:hAnsi="宋体" w:cs="宋体"/>
          <w:sz w:val="21"/>
          <w:szCs w:val="21"/>
        </w:rPr>
        <w:t xml:space="preserve">配合招标人因使用公园举办的各类活动及其它工作。</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4.人员配备要求</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4.1人员配置表</w:t>
      </w:r>
      <w:r/>
    </w:p>
    <w:tbl>
      <w:tblPr>
        <w:tblStyle w:val="78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6"/>
        <w:gridCol w:w="885"/>
        <w:gridCol w:w="744"/>
        <w:gridCol w:w="3864"/>
        <w:gridCol w:w="777"/>
        <w:gridCol w:w="2344"/>
      </w:tblGrid>
      <w:tr>
        <w:trPr>
          <w:trHeight w:val="420"/>
        </w:trPr>
        <w:tc>
          <w:tcPr>
            <w:tcW w:w="776" w:type="dxa"/>
            <w:vAlign w:val="center"/>
            <w:textDirection w:val="lrTb"/>
            <w:noWrap w:val="false"/>
          </w:tcPr>
          <w:p>
            <w:pPr>
              <w:pStyle w:val="757"/>
              <w:ind w:firstLine="0"/>
              <w:jc w:val="center"/>
              <w:rPr>
                <w:rFonts w:hint="eastAsia" w:ascii="宋体" w:hAnsi="宋体" w:cs="宋体"/>
                <w:b/>
                <w:bCs/>
                <w:sz w:val="21"/>
                <w:szCs w:val="21"/>
              </w:rPr>
            </w:pPr>
            <w:r>
              <w:rPr>
                <w:rFonts w:hint="eastAsia" w:ascii="宋体" w:hAnsi="宋体" w:cs="宋体"/>
                <w:b/>
                <w:bCs/>
                <w:sz w:val="21"/>
                <w:szCs w:val="21"/>
              </w:rPr>
              <w:t xml:space="preserve">序号</w:t>
            </w:r>
            <w:r/>
          </w:p>
        </w:tc>
        <w:tc>
          <w:tcPr>
            <w:gridSpan w:val="2"/>
            <w:tcW w:w="1629" w:type="dxa"/>
            <w:vAlign w:val="center"/>
            <w:textDirection w:val="lrTb"/>
            <w:noWrap w:val="false"/>
          </w:tcPr>
          <w:p>
            <w:pPr>
              <w:pStyle w:val="757"/>
              <w:ind w:firstLine="0"/>
              <w:jc w:val="center"/>
              <w:rPr>
                <w:rFonts w:hint="eastAsia" w:ascii="宋体" w:hAnsi="宋体" w:cs="宋体"/>
                <w:b/>
                <w:bCs/>
                <w:sz w:val="21"/>
                <w:szCs w:val="21"/>
              </w:rPr>
            </w:pPr>
            <w:r>
              <w:rPr>
                <w:rFonts w:hint="eastAsia" w:ascii="宋体" w:hAnsi="宋体" w:cs="宋体"/>
                <w:b/>
                <w:bCs/>
                <w:sz w:val="21"/>
                <w:szCs w:val="21"/>
              </w:rPr>
              <w:t xml:space="preserve">岗位名称</w:t>
            </w:r>
            <w:r/>
          </w:p>
        </w:tc>
        <w:tc>
          <w:tcPr>
            <w:tcW w:w="3864" w:type="dxa"/>
            <w:vAlign w:val="center"/>
            <w:textDirection w:val="lrTb"/>
            <w:noWrap w:val="false"/>
          </w:tcPr>
          <w:p>
            <w:pPr>
              <w:pStyle w:val="757"/>
              <w:ind w:firstLine="0"/>
              <w:jc w:val="center"/>
              <w:rPr>
                <w:rFonts w:hint="eastAsia" w:ascii="宋体" w:hAnsi="宋体" w:cs="宋体"/>
                <w:b/>
                <w:bCs/>
                <w:sz w:val="21"/>
                <w:szCs w:val="21"/>
              </w:rPr>
            </w:pPr>
            <w:r>
              <w:rPr>
                <w:rFonts w:hint="eastAsia" w:ascii="宋体" w:hAnsi="宋体" w:cs="宋体"/>
                <w:b/>
                <w:bCs/>
                <w:sz w:val="21"/>
                <w:szCs w:val="21"/>
              </w:rPr>
              <w:t xml:space="preserve">岗位描述</w:t>
            </w:r>
            <w:r/>
          </w:p>
        </w:tc>
        <w:tc>
          <w:tcPr>
            <w:tcW w:w="777" w:type="dxa"/>
            <w:vAlign w:val="center"/>
            <w:textDirection w:val="lrTb"/>
            <w:noWrap w:val="false"/>
          </w:tcPr>
          <w:p>
            <w:pPr>
              <w:pStyle w:val="757"/>
              <w:ind w:firstLine="0"/>
              <w:jc w:val="center"/>
              <w:rPr>
                <w:rFonts w:hint="eastAsia" w:ascii="宋体" w:hAnsi="宋体" w:cs="宋体"/>
                <w:b/>
                <w:bCs/>
                <w:sz w:val="21"/>
                <w:szCs w:val="21"/>
              </w:rPr>
            </w:pPr>
            <w:r>
              <w:rPr>
                <w:rFonts w:hint="eastAsia" w:ascii="宋体" w:hAnsi="宋体" w:cs="宋体"/>
                <w:b/>
                <w:bCs/>
                <w:sz w:val="21"/>
                <w:szCs w:val="21"/>
              </w:rPr>
              <w:t xml:space="preserve">数量</w:t>
            </w:r>
            <w:r/>
          </w:p>
        </w:tc>
        <w:tc>
          <w:tcPr>
            <w:tcW w:w="2344" w:type="dxa"/>
            <w:vAlign w:val="center"/>
            <w:textDirection w:val="lrTb"/>
            <w:noWrap w:val="false"/>
          </w:tcPr>
          <w:p>
            <w:pPr>
              <w:pStyle w:val="757"/>
              <w:ind w:firstLine="0"/>
              <w:jc w:val="center"/>
              <w:rPr>
                <w:rFonts w:hint="eastAsia" w:ascii="宋体" w:hAnsi="宋体" w:cs="宋体"/>
                <w:b/>
                <w:bCs/>
                <w:sz w:val="21"/>
                <w:szCs w:val="21"/>
              </w:rPr>
            </w:pPr>
            <w:r>
              <w:rPr>
                <w:rFonts w:hint="eastAsia" w:ascii="宋体" w:hAnsi="宋体" w:cs="宋体"/>
                <w:b/>
                <w:bCs/>
                <w:sz w:val="21"/>
                <w:szCs w:val="21"/>
              </w:rPr>
              <w:t xml:space="preserve">人员要求</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1</w:t>
            </w:r>
            <w:r/>
          </w:p>
        </w:tc>
        <w:tc>
          <w:tcPr>
            <w:gridSpan w:val="2"/>
            <w:tcW w:w="16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项目负责人</w:t>
            </w:r>
            <w:r/>
          </w:p>
        </w:tc>
        <w:tc>
          <w:tcPr>
            <w:tcW w:w="3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八坼街道一体化项目总负责人</w:t>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p>
            <w:pPr>
              <w:pStyle w:val="757"/>
              <w:ind w:firstLine="0"/>
              <w:jc w:val="center"/>
              <w:rPr>
                <w:rFonts w:ascii="Arial" w:hAnsi="Arial" w:eastAsia="楷体_GB2312"/>
                <w:sz w:val="26"/>
              </w:rPr>
            </w:pPr>
            <w:r>
              <w:rPr>
                <w:rFonts w:hint="eastAsia" w:ascii="宋体" w:hAnsi="宋体" w:cs="宋体"/>
                <w:sz w:val="21"/>
                <w:szCs w:val="21"/>
              </w:rPr>
              <w:t xml:space="preserve">年龄要求：45周岁内</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2</w:t>
            </w:r>
            <w:r/>
          </w:p>
        </w:tc>
        <w:tc>
          <w:tcPr>
            <w:gridSpan w:val="2"/>
            <w:tcW w:w="16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项目管理人员</w:t>
            </w:r>
            <w:r/>
          </w:p>
        </w:tc>
        <w:tc>
          <w:tcPr>
            <w:tcW w:w="3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配合项目负责人做好保洁、垃圾分类、垃圾清运、绿化、管网养护等工作，年龄要求为非超龄人员，其中包含一名安全管理人员</w:t>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p>
            <w:pPr>
              <w:pStyle w:val="757"/>
              <w:ind w:firstLine="0"/>
              <w:jc w:val="center"/>
              <w:rPr>
                <w:rFonts w:hint="eastAsia" w:ascii="宋体" w:hAnsi="宋体" w:cs="宋体"/>
                <w:sz w:val="21"/>
                <w:szCs w:val="21"/>
              </w:rPr>
            </w:pPr>
            <w:r>
              <w:rPr>
                <w:rFonts w:hint="eastAsia" w:ascii="宋体" w:hAnsi="宋体" w:cs="宋体"/>
                <w:sz w:val="21"/>
                <w:szCs w:val="21"/>
              </w:rPr>
              <w:t xml:space="preserve">年龄要求：非超龄</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3</w:t>
            </w:r>
            <w:r/>
          </w:p>
        </w:tc>
        <w:tc>
          <w:tcPr>
            <w:gridSpan w:val="2"/>
            <w:tcW w:w="16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项目资料员</w:t>
            </w:r>
            <w:r/>
          </w:p>
        </w:tc>
        <w:tc>
          <w:tcPr>
            <w:tcW w:w="3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协助项目负责人工作，负责资料整理及上报，在采购单位处办公</w:t>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p>
            <w:pPr>
              <w:pStyle w:val="757"/>
              <w:ind w:firstLine="0"/>
              <w:jc w:val="center"/>
              <w:rPr>
                <w:rFonts w:hint="eastAsia" w:ascii="宋体" w:hAnsi="宋体" w:cs="宋体"/>
                <w:sz w:val="21"/>
                <w:szCs w:val="21"/>
              </w:rPr>
            </w:pPr>
            <w:r>
              <w:rPr>
                <w:rFonts w:hint="eastAsia" w:ascii="宋体" w:hAnsi="宋体" w:cs="宋体"/>
                <w:sz w:val="21"/>
                <w:szCs w:val="21"/>
              </w:rPr>
              <w:t xml:space="preserve">年龄要求：45周岁内</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4</w:t>
            </w:r>
            <w:r/>
          </w:p>
        </w:tc>
        <w:tc>
          <w:tcPr>
            <w:tcW w:w="885"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一线工人</w:t>
            </w:r>
            <w:r/>
          </w:p>
        </w:tc>
        <w:tc>
          <w:tcPr>
            <w:tcW w:w="74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环卫</w:t>
            </w:r>
            <w:r/>
          </w:p>
        </w:tc>
        <w:tc>
          <w:tcPr>
            <w:tcW w:w="3864"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一线作业人员及其他人员【包括但不限于环卫保洁员、辅助工、快速保洁人员、非机动车驾驶员、机动车驾驶员（非超龄人员）、垃圾分类督导员、绿化养护服务人员、河道保洁人员、公园秩序维护人员及保洁人员等、管网养护及巡查</w:t>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185人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5</w:t>
            </w:r>
            <w:r/>
          </w:p>
        </w:tc>
        <w:tc>
          <w:tcPr>
            <w:tcW w:w="885"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4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其他</w:t>
            </w:r>
            <w:r/>
          </w:p>
        </w:tc>
        <w:tc>
          <w:tcPr>
            <w:tcW w:w="3864"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53</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tc>
      </w:tr>
      <w:tr>
        <w:trPr>
          <w:trHeight w:val="420"/>
        </w:trPr>
        <w:tc>
          <w:tcPr>
            <w:tcW w:w="776"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6</w:t>
            </w:r>
            <w:r/>
          </w:p>
        </w:tc>
        <w:tc>
          <w:tcPr>
            <w:gridSpan w:val="2"/>
            <w:tcW w:w="16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管网巡查人员</w:t>
            </w:r>
            <w:r/>
          </w:p>
        </w:tc>
        <w:tc>
          <w:tcPr>
            <w:tcW w:w="3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负责操作相关巡查平台，对排口雨污混流排查有相关经验</w:t>
            </w:r>
            <w:r/>
          </w:p>
        </w:tc>
        <w:tc>
          <w:tcPr>
            <w:tcW w:w="77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性别要求：男女不限</w:t>
            </w:r>
            <w:r/>
          </w:p>
          <w:p>
            <w:pPr>
              <w:pStyle w:val="757"/>
              <w:ind w:firstLine="0"/>
              <w:jc w:val="center"/>
              <w:rPr>
                <w:rFonts w:hint="eastAsia" w:ascii="宋体" w:hAnsi="宋体" w:cs="宋体"/>
                <w:sz w:val="21"/>
                <w:szCs w:val="21"/>
              </w:rPr>
            </w:pPr>
            <w:r>
              <w:rPr>
                <w:rFonts w:hint="eastAsia" w:ascii="宋体" w:hAnsi="宋体" w:cs="宋体"/>
                <w:sz w:val="21"/>
                <w:szCs w:val="21"/>
              </w:rPr>
              <w:t xml:space="preserve">年龄要求：非超龄</w:t>
            </w:r>
            <w:r/>
          </w:p>
        </w:tc>
      </w:tr>
      <w:tr>
        <w:trPr>
          <w:trHeight w:val="420"/>
        </w:trPr>
        <w:tc>
          <w:tcPr>
            <w:gridSpan w:val="3"/>
            <w:tcW w:w="2405"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合计</w:t>
            </w:r>
            <w:r/>
          </w:p>
        </w:tc>
        <w:tc>
          <w:tcPr>
            <w:tcW w:w="386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r>
            <w:r/>
          </w:p>
        </w:tc>
        <w:tc>
          <w:tcPr>
            <w:tcW w:w="777"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t xml:space="preserve">250人</w:t>
            </w:r>
            <w:r/>
          </w:p>
        </w:tc>
        <w:tc>
          <w:tcPr>
            <w:tcW w:w="2344" w:type="dxa"/>
            <w:vAlign w:val="center"/>
            <w:textDirection w:val="lrTb"/>
            <w:noWrap w:val="false"/>
          </w:tcPr>
          <w:p>
            <w:pPr>
              <w:pStyle w:val="757"/>
              <w:ind w:firstLine="0"/>
              <w:jc w:val="center"/>
              <w:rPr>
                <w:rFonts w:hint="eastAsia" w:ascii="宋体" w:hAnsi="宋体" w:cs="宋体"/>
                <w:sz w:val="21"/>
                <w:szCs w:val="21"/>
              </w:rPr>
            </w:pPr>
            <w:r>
              <w:rPr>
                <w:rFonts w:hint="eastAsia" w:ascii="宋体" w:hAnsi="宋体" w:cs="宋体"/>
                <w:sz w:val="21"/>
                <w:szCs w:val="21"/>
              </w:rPr>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注：以上为最低人员配备要求，要求全年全员在岗，各投标人可根据项目具体情况自行增加人员，费用包含在投标总报价中。</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4.2人员具体要求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4.2.1项目负责人要求</w:t>
      </w:r>
      <w:r/>
    </w:p>
    <w:p>
      <w:pPr>
        <w:ind w:firstLine="422"/>
        <w:spacing w:line="360" w:lineRule="auto"/>
        <w:rPr>
          <w:rFonts w:hint="eastAsia" w:ascii="宋体" w:hAnsi="宋体" w:cs="宋体"/>
          <w:szCs w:val="21"/>
        </w:rPr>
      </w:pPr>
      <w:r>
        <w:rPr>
          <w:rFonts w:hint="eastAsia" w:ascii="宋体" w:hAnsi="宋体" w:cs="宋体"/>
          <w:szCs w:val="21"/>
        </w:rPr>
        <w:t xml:space="preserve">项目负责人应具有丰富的类似工作经验。项目总负责人必须专门服务于本项目，不得用于其他项目中。未经招标人许可不得随意更换项目总负责人，如有特殊情况需提前履行请假手续，经批准方可离岗，若管理单位发现擅自离岗情况将严格按《履约考核办法》进行扣分。项目负责人须及时向管理单位报备日常管理发现的各类问题，并协助管理单位或相关单位进行调查、处理。中标后未按投标承诺到位或更换将视为违约行为。</w:t>
      </w:r>
      <w:r/>
    </w:p>
    <w:p>
      <w:pPr>
        <w:ind w:firstLine="422"/>
        <w:spacing w:line="360" w:lineRule="auto"/>
        <w:rPr>
          <w:rFonts w:hint="eastAsia" w:ascii="宋体" w:hAnsi="宋体" w:cs="宋体"/>
          <w:b/>
          <w:bCs/>
          <w:szCs w:val="21"/>
        </w:rPr>
      </w:pPr>
      <w:r>
        <w:rPr>
          <w:rFonts w:hint="eastAsia" w:ascii="宋体" w:hAnsi="宋体" w:cs="宋体"/>
          <w:b/>
          <w:bCs/>
          <w:szCs w:val="21"/>
        </w:rPr>
        <w:t xml:space="preserve">4.2.2项目管理人员要求</w:t>
      </w:r>
      <w:r/>
    </w:p>
    <w:p>
      <w:pPr>
        <w:ind w:firstLine="422"/>
        <w:spacing w:line="360" w:lineRule="auto"/>
        <w:rPr>
          <w:rFonts w:hint="eastAsia" w:ascii="宋体" w:hAnsi="宋体" w:cs="宋体"/>
          <w:szCs w:val="21"/>
          <w:shd w:val="clear" w:color="auto" w:fill="ffffff"/>
        </w:rPr>
      </w:pPr>
      <w:r>
        <w:rPr>
          <w:rFonts w:hint="eastAsia" w:ascii="宋体" w:hAnsi="宋体" w:cs="宋体"/>
          <w:szCs w:val="21"/>
        </w:rPr>
        <w:t xml:space="preserve">具有专业领域丰富工作经验，身体健康、精神面貌佳，应变能力强，服务态度好，责任心强。</w:t>
      </w:r>
      <w:r>
        <w:rPr>
          <w:rFonts w:hint="eastAsia" w:ascii="宋体" w:hAnsi="宋体" w:cs="宋体"/>
          <w:szCs w:val="21"/>
          <w:shd w:val="clear" w:color="auto" w:fill="ffffff"/>
        </w:rPr>
        <w:t xml:space="preserve">需熟练运用手机及电脑，负责数字化运营，数据整理分析，内部基础工作管理，台帐整理等。</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4.2.3资料管理员要求</w:t>
      </w:r>
      <w:r/>
    </w:p>
    <w:p>
      <w:pPr>
        <w:pStyle w:val="757"/>
        <w:ind w:firstLine="420"/>
        <w:rPr>
          <w:rFonts w:hint="eastAsia" w:ascii="宋体" w:hAnsi="宋体" w:cs="宋体"/>
          <w:sz w:val="21"/>
          <w:szCs w:val="21"/>
        </w:rPr>
      </w:pPr>
      <w:r>
        <w:rPr>
          <w:rFonts w:hint="eastAsia" w:ascii="宋体" w:hAnsi="宋体" w:cs="宋体"/>
          <w:sz w:val="21"/>
          <w:szCs w:val="21"/>
        </w:rPr>
        <w:t xml:space="preserve">具有相应的资料管理兼接待等服务能力，身体健康、精神面貌佳，应变能力强，服务态度好，责任心强。需熟练运用手机及电脑，负责数字化运营，数据整理分析，内部基础工作管理，台账整</w:t>
      </w:r>
      <w:r>
        <w:rPr>
          <w:rFonts w:hint="eastAsia" w:ascii="宋体" w:hAnsi="宋体" w:cs="宋体"/>
          <w:sz w:val="21"/>
          <w:szCs w:val="21"/>
        </w:rPr>
        <w:t xml:space="preserve">理等。</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4.2.4其他工作人员要求：</w:t>
      </w:r>
      <w:r/>
    </w:p>
    <w:p>
      <w:pPr>
        <w:pStyle w:val="757"/>
        <w:ind w:firstLine="420"/>
        <w:rPr>
          <w:rFonts w:hint="eastAsia" w:ascii="宋体" w:hAnsi="宋体" w:cs="宋体"/>
          <w:sz w:val="21"/>
          <w:szCs w:val="21"/>
        </w:rPr>
      </w:pPr>
      <w:r>
        <w:rPr>
          <w:rFonts w:hint="eastAsia" w:ascii="宋体" w:hAnsi="宋体" w:cs="宋体"/>
          <w:sz w:val="21"/>
          <w:szCs w:val="21"/>
        </w:rPr>
        <w:t xml:space="preserve">4.2.4.1所有机动车驾驶员要求必须按机动车驾驶证准驾车型（有特殊要求的按特殊要求规定）合法驾驶，驾驶员未曾因道路交通安全违法行为受到拘留及以上处罚，无毒驾酒驾记录、无色盲弱视，机动船只驾驶员须具备机动船只驾驶能力和经验。</w:t>
      </w:r>
      <w:r/>
    </w:p>
    <w:p>
      <w:pPr>
        <w:pStyle w:val="757"/>
        <w:ind w:firstLine="420"/>
        <w:rPr>
          <w:rFonts w:hint="eastAsia" w:ascii="宋体" w:hAnsi="宋体" w:cs="宋体"/>
          <w:sz w:val="21"/>
          <w:szCs w:val="21"/>
        </w:rPr>
      </w:pPr>
      <w:r>
        <w:rPr>
          <w:rFonts w:hint="eastAsia" w:ascii="宋体" w:hAnsi="宋体" w:cs="宋体"/>
          <w:sz w:val="21"/>
          <w:szCs w:val="21"/>
        </w:rPr>
        <w:t xml:space="preserve">4.2.4.2中标单位用工一线作业人员（包括但不限于环卫保洁员、环卫应急保障人员、垃圾分类督导员、垃圾转运站作业人员、绿化养护工、河道保洁打捞人员、管网养护技术人员、管网养护操作工等）：具有相应的作业服务能力，身体健康、精神面貌佳，应变能力强，服务态度好，责任心强。</w:t>
      </w:r>
      <w:r/>
    </w:p>
    <w:p>
      <w:pPr>
        <w:pStyle w:val="757"/>
        <w:ind w:firstLine="420"/>
        <w:rPr>
          <w:rFonts w:hint="eastAsia" w:ascii="宋体" w:hAnsi="宋体" w:cs="宋体"/>
          <w:sz w:val="21"/>
          <w:szCs w:val="21"/>
        </w:rPr>
      </w:pPr>
      <w:r>
        <w:rPr>
          <w:rFonts w:hint="eastAsia" w:ascii="宋体" w:hAnsi="宋体" w:cs="宋体"/>
          <w:sz w:val="21"/>
          <w:szCs w:val="21"/>
        </w:rPr>
        <w:t xml:space="preserve">4.2.4.3项目服务中涉及需要具有专业技术人员提供服务的，应按行政或行业主管部门要求，持证上岗。当为专业技术人员持证上岗。</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4.3其他人员要求：</w:t>
      </w:r>
      <w:r/>
    </w:p>
    <w:p>
      <w:pPr>
        <w:pStyle w:val="757"/>
        <w:ind w:firstLine="420"/>
        <w:rPr>
          <w:rFonts w:hint="eastAsia" w:ascii="宋体" w:hAnsi="宋体" w:cs="宋体"/>
          <w:sz w:val="21"/>
          <w:szCs w:val="21"/>
        </w:rPr>
      </w:pPr>
      <w:r>
        <w:rPr>
          <w:rFonts w:hint="eastAsia" w:ascii="宋体" w:hAnsi="宋体" w:cs="宋体"/>
          <w:sz w:val="21"/>
          <w:szCs w:val="21"/>
        </w:rPr>
        <w:t xml:space="preserve">4.3.1中标单位必须遵守《中华人民共和国劳动法》（简称劳动法），依法规范用工，全员签订劳动合同（或劳务合同，具体根据人员是否退休情况），年龄符合条件的须缴纳社会养老保险，项目所在地如有规定必须缴纳的保险的则须按照项目所在地的规定执行，发放的工资不得低于最新苏州市吴江区最低工资标准，加班费用按国家相关政策法规规定执行。</w:t>
      </w:r>
      <w:r/>
    </w:p>
    <w:p>
      <w:pPr>
        <w:pStyle w:val="757"/>
        <w:ind w:firstLine="420"/>
        <w:rPr>
          <w:rFonts w:hint="eastAsia" w:ascii="宋体" w:hAnsi="宋体" w:cs="宋体"/>
          <w:sz w:val="21"/>
          <w:szCs w:val="21"/>
        </w:rPr>
      </w:pPr>
      <w:r>
        <w:rPr>
          <w:rFonts w:hint="eastAsia" w:ascii="宋体" w:hAnsi="宋体" w:cs="宋体"/>
          <w:sz w:val="21"/>
          <w:szCs w:val="21"/>
        </w:rPr>
        <w:t xml:space="preserve">4.3.2中标单位必须为项目所有人员购买意外险。中标单位自行承担所有人员的安全责任及费用。中标单位工作人员在岗履行职责期间（包括上下班途中），发生自身或第三方的人身伤害、伤亡以及项目服务期间产生的安全事故等责任，均由中标单位负责处理并承担所有责任，招标人不承担任何责任。中标单位违反国家相关法规，与聘用人员发生纠纷，均由中标单位负责调解与处理，招标人不承担责任。</w:t>
      </w:r>
      <w:r/>
    </w:p>
    <w:p>
      <w:pPr>
        <w:pStyle w:val="757"/>
        <w:ind w:firstLine="420"/>
        <w:rPr>
          <w:rFonts w:hint="eastAsia" w:ascii="宋体" w:hAnsi="宋体" w:cs="宋体"/>
          <w:sz w:val="21"/>
          <w:szCs w:val="21"/>
        </w:rPr>
      </w:pPr>
      <w:r>
        <w:rPr>
          <w:rFonts w:hint="eastAsia" w:ascii="宋体" w:hAnsi="宋体" w:cs="宋体"/>
          <w:sz w:val="21"/>
          <w:szCs w:val="21"/>
        </w:rPr>
        <w:t xml:space="preserve">4.3.3根据项目服务工作需要，相应工作人员在工作期间须穿着统一的反光马甲上岗，</w:t>
      </w:r>
      <w:r>
        <w:rPr>
          <w:rFonts w:hint="eastAsia" w:ascii="宋体" w:hAnsi="宋体" w:cs="宋体"/>
          <w:b/>
          <w:bCs/>
          <w:sz w:val="21"/>
          <w:szCs w:val="21"/>
        </w:rPr>
        <w:t xml:space="preserve">反光马甲必须统一标明“八坼街道”</w:t>
      </w:r>
      <w:r>
        <w:rPr>
          <w:rFonts w:hint="eastAsia" w:ascii="宋体" w:hAnsi="宋体" w:cs="宋体"/>
          <w:sz w:val="21"/>
          <w:szCs w:val="21"/>
        </w:rPr>
        <w:t xml:space="preserve">，在道路周边工作时需佩戴安全帽，设置安全三角锥，高空作业时装备安全绳等，对作业人员必须采取相应的安全措施。现场管理人员安排专人作为安全员维持现场安全秩序。相关服务作业时如未设置安全设施的，按相关考核要求处理，且责任一律由中标单位承担。</w:t>
      </w:r>
      <w:r/>
    </w:p>
    <w:p>
      <w:pPr>
        <w:pStyle w:val="757"/>
        <w:ind w:firstLine="420"/>
        <w:rPr>
          <w:rFonts w:hint="eastAsia" w:ascii="宋体" w:hAnsi="宋体" w:cs="宋体"/>
          <w:sz w:val="21"/>
          <w:szCs w:val="21"/>
        </w:rPr>
      </w:pPr>
      <w:r>
        <w:rPr>
          <w:rFonts w:hint="eastAsia" w:ascii="宋体" w:hAnsi="宋体" w:cs="宋体"/>
          <w:sz w:val="21"/>
          <w:szCs w:val="21"/>
        </w:rPr>
        <w:t xml:space="preserve">4.3.4所有作业人员具有相应的作业服务能力，身体健康、精神面貌佳，应变能力强，服务态度好，责任心强。中标单位并承诺到岗前，所有人员须培训到位，培训费用由中标单位承担。所有作业人员安全责任一律由中标单位自行承担。</w:t>
      </w:r>
      <w:r>
        <w:rPr>
          <w:rFonts w:hint="eastAsia" w:ascii="宋体" w:hAnsi="宋体" w:cs="宋体"/>
          <w:sz w:val="21"/>
          <w:szCs w:val="21"/>
          <w:lang w:val="zh-CN"/>
        </w:rPr>
        <w:t xml:space="preserve">所有人员必须遵守</w:t>
      </w:r>
      <w:r>
        <w:rPr>
          <w:rFonts w:hint="eastAsia" w:ascii="宋体" w:hAnsi="宋体" w:cs="宋体"/>
          <w:sz w:val="21"/>
          <w:szCs w:val="21"/>
        </w:rPr>
        <w:t xml:space="preserve">招标人各个</w:t>
      </w:r>
      <w:r>
        <w:rPr>
          <w:rFonts w:hint="eastAsia" w:ascii="宋体" w:hAnsi="宋体" w:cs="宋体"/>
          <w:sz w:val="21"/>
          <w:szCs w:val="21"/>
          <w:lang w:val="zh-CN"/>
        </w:rPr>
        <w:t xml:space="preserve">部门的各项规章制度。</w:t>
      </w:r>
      <w:r/>
    </w:p>
    <w:p>
      <w:pPr>
        <w:pStyle w:val="757"/>
        <w:ind w:firstLine="420"/>
        <w:rPr>
          <w:rFonts w:hint="eastAsia" w:ascii="宋体" w:hAnsi="宋体" w:cs="宋体"/>
          <w:sz w:val="21"/>
          <w:szCs w:val="21"/>
        </w:rPr>
      </w:pPr>
      <w:r>
        <w:rPr>
          <w:rFonts w:hint="eastAsia" w:ascii="宋体" w:hAnsi="宋体" w:cs="宋体"/>
          <w:sz w:val="21"/>
          <w:szCs w:val="21"/>
        </w:rPr>
        <w:t xml:space="preserve">4.3.5项目服务期内，招标人根据工作需要召开会议，中标单位的法定代表人或项目负责人或项目经理必须准时参加。</w:t>
      </w:r>
      <w:r/>
    </w:p>
    <w:p>
      <w:pPr>
        <w:pStyle w:val="757"/>
        <w:ind w:firstLine="420"/>
        <w:rPr>
          <w:rFonts w:hint="eastAsia" w:ascii="宋体" w:hAnsi="宋体" w:cs="宋体"/>
          <w:sz w:val="21"/>
          <w:szCs w:val="21"/>
        </w:rPr>
      </w:pPr>
      <w:r>
        <w:rPr>
          <w:rFonts w:hint="eastAsia" w:ascii="宋体" w:hAnsi="宋体" w:cs="宋体"/>
          <w:sz w:val="21"/>
          <w:szCs w:val="21"/>
        </w:rPr>
        <w:t xml:space="preserve">4.3.6当班人员数配置为工作岗位所需人员最低配置且不含轮休；工作人员作业时间及具体轮休时间由投标人根据国家有关规定及实际工作需要自行安排</w:t>
      </w:r>
      <w:r>
        <w:rPr>
          <w:rFonts w:hint="eastAsia" w:ascii="宋体" w:hAnsi="宋体" w:cs="宋体"/>
          <w:sz w:val="21"/>
          <w:szCs w:val="21"/>
          <w:lang w:val="zh-CN"/>
        </w:rPr>
        <w:t xml:space="preserve">，</w:t>
      </w:r>
      <w:r>
        <w:rPr>
          <w:rFonts w:hint="eastAsia" w:ascii="宋体" w:hAnsi="宋体" w:cs="宋体"/>
          <w:sz w:val="21"/>
          <w:szCs w:val="21"/>
        </w:rPr>
        <w:t xml:space="preserve">确保每天按规定时间完成工作任务并保证工作质量。</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5.车辆、设备设施配备要求</w:t>
      </w:r>
      <w:r/>
    </w:p>
    <w:p>
      <w:pPr>
        <w:pStyle w:val="757"/>
        <w:ind w:firstLine="422"/>
        <w:rPr>
          <w:rFonts w:hint="eastAsia" w:ascii="宋体" w:hAnsi="宋体" w:cs="宋体"/>
          <w:b/>
          <w:bCs/>
          <w:sz w:val="21"/>
          <w:szCs w:val="21"/>
        </w:rPr>
      </w:pPr>
      <w:r>
        <w:rPr>
          <w:rFonts w:hint="eastAsia" w:ascii="宋体" w:hAnsi="宋体" w:cs="宋体"/>
          <w:b/>
          <w:bCs/>
          <w:sz w:val="21"/>
          <w:szCs w:val="21"/>
        </w:rPr>
        <w:t xml:space="preserve">5.1车辆、设备设备配备明细要求</w:t>
      </w:r>
      <w:r/>
    </w:p>
    <w:tbl>
      <w:tblPr>
        <w:tblW w:w="9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7"/>
        <w:gridCol w:w="3235"/>
        <w:gridCol w:w="1820"/>
        <w:gridCol w:w="3164"/>
      </w:tblGrid>
      <w:tr>
        <w:trPr>
          <w:jc w:val="center"/>
          <w:trHeight w:val="420"/>
        </w:trPr>
        <w:tc>
          <w:tcPr>
            <w:tcW w:w="1117"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323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设备名称</w:t>
            </w:r>
            <w:r/>
          </w:p>
        </w:tc>
        <w:tc>
          <w:tcPr>
            <w:tcW w:w="18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数量</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备注</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国四以上（含国四）8T高压冲洗车新能源</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满载最大总质量≥15吨，带高压冲洗设备，双发动机</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国四以上（含国四）8T机扫一体车新能源</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满载最大总质量≥15吨，带高压冲洗及污水回收设备，双发动机</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1吨（核载量）自卸式电动生活垃圾收集车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电动1吨四轮专用车辆</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3吨（核载量）压缩式收集车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8吨（核载量）吸污车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1T电动保洁船</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快速保洁车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载荷150公斤以上带清扫工具箱体的三轮电动专用车辆，应使用人力或电动车辆</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小型新能源高压冲洗车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小型无人扫地车（新能源）</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荷载量≥1T</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新能源皮卡巡逻车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1吨（核载量）自卸式挂桶车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8桶厨余垃圾车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4桶收集车（可回收、有害、大件）</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农村收运4桶车车辆</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沿街4桶车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沿街2桶车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5T（核载量）及以上洒水车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清运卡车≥1.5T（核定载质量）</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19</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14座及以上载人客车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登高车</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割灌机</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22</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绿篱机</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23</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割草机</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24</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鼓风机</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25</w:t>
            </w:r>
            <w:r/>
          </w:p>
        </w:tc>
        <w:tc>
          <w:tcPr>
            <w:tcW w:w="323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打药机</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w:t>
            </w:r>
            <w:r/>
          </w:p>
        </w:tc>
        <w:tc>
          <w:tcPr>
            <w:tcW w:w="3235" w:type="dxa"/>
            <w:vAlign w:val="center"/>
            <w:textDirection w:val="lrTb"/>
            <w:noWrap w:val="false"/>
          </w:tcPr>
          <w:p>
            <w:pPr>
              <w:jc w:val="center"/>
              <w:widowControl/>
              <w:rPr>
                <w:rFonts w:hint="eastAsia" w:ascii="宋体" w:hAnsi="宋体" w:cs="宋体"/>
                <w:szCs w:val="21"/>
              </w:rPr>
            </w:pPr>
            <w:r>
              <w:rPr>
                <w:rFonts w:hint="eastAsia"/>
              </w:rPr>
              <w:t xml:space="preserve">疏通车一辆</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1辆</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27</w:t>
            </w:r>
            <w:r/>
          </w:p>
        </w:tc>
        <w:tc>
          <w:tcPr>
            <w:tcW w:w="3235" w:type="dxa"/>
            <w:vAlign w:val="center"/>
            <w:textDirection w:val="lrTb"/>
            <w:noWrap w:val="false"/>
          </w:tcPr>
          <w:p>
            <w:pPr>
              <w:jc w:val="center"/>
              <w:widowControl/>
              <w:rPr>
                <w:rFonts w:hint="eastAsia" w:ascii="宋体" w:hAnsi="宋体" w:cs="宋体"/>
                <w:szCs w:val="21"/>
              </w:rPr>
            </w:pPr>
            <w:r>
              <w:rPr>
                <w:rFonts w:hint="eastAsia"/>
              </w:rPr>
              <w:t xml:space="preserve">防汛防台排水设备</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8台</w:t>
            </w:r>
            <w:r/>
          </w:p>
        </w:tc>
        <w:tc>
          <w:tcPr>
            <w:tcW w:w="31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6寸泵2台、4寸泵4台、发电机组2台</w:t>
            </w:r>
            <w:r/>
          </w:p>
        </w:tc>
      </w:tr>
      <w:tr>
        <w:trPr>
          <w:jc w:val="center"/>
          <w:trHeight w:val="420"/>
        </w:trPr>
        <w:tc>
          <w:tcPr>
            <w:tcW w:w="1117" w:type="dxa"/>
            <w:vAlign w:val="center"/>
            <w:textDirection w:val="lrTb"/>
            <w:noWrap w:val="false"/>
          </w:tcPr>
          <w:p>
            <w:pPr>
              <w:jc w:val="center"/>
              <w:widowControl/>
              <w:rPr>
                <w:rFonts w:hint="eastAsia" w:ascii="宋体" w:hAnsi="宋体" w:cs="宋体"/>
                <w:szCs w:val="21"/>
              </w:rPr>
            </w:pPr>
            <w:r/>
            <w:bookmarkStart w:id="70" w:name="_Toc8127"/>
            <w:r/>
            <w:bookmarkStart w:id="71" w:name="_Toc13206"/>
            <w:r/>
            <w:bookmarkStart w:id="72" w:name="_Toc29085"/>
            <w:r>
              <w:rPr>
                <w:rFonts w:hint="eastAsia" w:ascii="宋体" w:hAnsi="宋体" w:cs="宋体"/>
                <w:szCs w:val="21"/>
              </w:rPr>
              <w:t xml:space="preserve">28</w:t>
            </w:r>
            <w:r/>
          </w:p>
        </w:tc>
        <w:tc>
          <w:tcPr>
            <w:tcW w:w="3235" w:type="dxa"/>
            <w:vAlign w:val="center"/>
            <w:textDirection w:val="lrTb"/>
            <w:noWrap w:val="false"/>
          </w:tcPr>
          <w:p>
            <w:pPr>
              <w:jc w:val="center"/>
              <w:widowControl/>
            </w:pPr>
            <w:r>
              <w:rPr>
                <w:rFonts w:hint="eastAsia"/>
              </w:rPr>
              <w:t xml:space="preserve">监控设备</w:t>
            </w:r>
            <w:r/>
          </w:p>
        </w:tc>
        <w:tc>
          <w:tcPr>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1套</w:t>
            </w:r>
            <w:r/>
          </w:p>
        </w:tc>
        <w:tc>
          <w:tcPr>
            <w:tcW w:w="3164" w:type="dxa"/>
            <w:vAlign w:val="center"/>
            <w:textDirection w:val="lrTb"/>
            <w:noWrap w:val="false"/>
          </w:tcPr>
          <w:p>
            <w:pPr>
              <w:jc w:val="center"/>
              <w:widowControl/>
            </w:pPr>
            <w:r>
              <w:rPr>
                <w:rFonts w:hint="eastAsia" w:ascii="宋体" w:hAnsi="宋体" w:cs="宋体"/>
                <w:szCs w:val="21"/>
              </w:rPr>
              <w:t xml:space="preserve">4个4K高清摄像头、</w:t>
            </w:r>
            <w:r>
              <w:rPr>
                <w:rFonts w:hint="eastAsia" w:hAnsi="宋体" w:cs="宋体"/>
                <w:szCs w:val="21"/>
              </w:rPr>
              <w:t xml:space="preserve">支持无线传输、防水等级不低于</w:t>
            </w:r>
            <w:r>
              <w:rPr>
                <w:rFonts w:hint="eastAsia" w:hAnsi="宋体" w:cs="宋体"/>
                <w:szCs w:val="21"/>
              </w:rPr>
              <w:t xml:space="preserve">IP65</w:t>
            </w:r>
            <w:r>
              <w:rPr>
                <w:rFonts w:hint="eastAsia" w:hAnsi="宋体" w:cs="宋体"/>
                <w:szCs w:val="21"/>
              </w:rPr>
              <w:t xml:space="preserve">硬盘存储超过</w:t>
            </w:r>
            <w:r>
              <w:rPr>
                <w:rFonts w:hint="eastAsia" w:hAnsi="宋体" w:cs="宋体"/>
                <w:szCs w:val="21"/>
              </w:rPr>
              <w:t xml:space="preserve">90</w:t>
            </w:r>
            <w:r>
              <w:rPr>
                <w:rFonts w:hint="eastAsia" w:hAnsi="宋体" w:cs="宋体"/>
                <w:szCs w:val="21"/>
              </w:rPr>
              <w:t xml:space="preserve">天</w:t>
            </w:r>
            <w:r/>
          </w:p>
        </w:tc>
      </w:tr>
    </w:tbl>
    <w:p>
      <w:pPr>
        <w:pStyle w:val="757"/>
        <w:ind w:firstLine="422"/>
        <w:rPr>
          <w:rFonts w:hint="eastAsia" w:ascii="宋体" w:hAnsi="宋体" w:cs="宋体"/>
          <w:b/>
          <w:bCs/>
          <w:sz w:val="21"/>
          <w:szCs w:val="21"/>
        </w:rPr>
      </w:pPr>
      <w:r>
        <w:rPr>
          <w:rFonts w:hint="eastAsia" w:ascii="宋体" w:hAnsi="宋体" w:cs="宋体"/>
          <w:b/>
          <w:bCs/>
          <w:sz w:val="21"/>
          <w:szCs w:val="21"/>
        </w:rPr>
        <w:t xml:space="preserve">注：以上为最低车辆、设施设备配备要求，各投标人可根据项目具体情况自行增加车辆、设施设备，费用包含在投标总报价中。</w:t>
      </w:r>
      <w:r/>
    </w:p>
    <w:p>
      <w:pPr>
        <w:ind w:firstLine="422"/>
        <w:spacing w:line="360" w:lineRule="auto"/>
        <w:rPr>
          <w:rFonts w:hint="eastAsia" w:ascii="宋体" w:hAnsi="宋体" w:cs="宋体"/>
          <w:b/>
          <w:bCs/>
          <w:szCs w:val="21"/>
        </w:rPr>
      </w:pPr>
      <w:r>
        <w:rPr>
          <w:rFonts w:hint="eastAsia" w:ascii="宋体" w:hAnsi="宋体" w:cs="宋体"/>
          <w:b/>
          <w:bCs/>
          <w:szCs w:val="21"/>
        </w:rPr>
        <w:t xml:space="preserve">5.2车辆、设备设施配备其他要求</w:t>
      </w:r>
      <w:r/>
    </w:p>
    <w:p>
      <w:pPr>
        <w:ind w:firstLine="420"/>
        <w:spacing w:line="360" w:lineRule="auto"/>
        <w:rPr>
          <w:rFonts w:hint="eastAsia" w:ascii="宋体" w:hAnsi="宋体" w:cs="宋体"/>
          <w:szCs w:val="21"/>
        </w:rPr>
      </w:pPr>
      <w:r>
        <w:rPr>
          <w:rFonts w:hint="eastAsia" w:ascii="宋体" w:hAnsi="宋体" w:cs="宋体"/>
          <w:szCs w:val="21"/>
        </w:rPr>
        <w:t xml:space="preserve">投标人须承诺针对本项目的车辆、设备设施配备等配置及配备数量不低于招标要求，如为自有的提供权属证明材料及购置发票；如为租赁的，提供租赁合同、租赁发票、产权方权属证明及购置发票。如为承诺中标后租赁或购买的，提供承诺书，承诺配置的设备完全响应并满足招标文件要求，能够满足项目的服务需求，否则招标人有权解除合同。</w:t>
      </w:r>
      <w:r/>
    </w:p>
    <w:p>
      <w:pPr>
        <w:ind w:firstLine="420"/>
        <w:spacing w:line="360" w:lineRule="auto"/>
        <w:rPr>
          <w:rFonts w:hint="eastAsia" w:ascii="宋体" w:hAnsi="宋体" w:cs="宋体"/>
          <w:szCs w:val="21"/>
        </w:rPr>
      </w:pPr>
      <w:r>
        <w:rPr>
          <w:rFonts w:hint="eastAsia" w:ascii="宋体" w:hAnsi="宋体" w:cs="宋体"/>
          <w:szCs w:val="21"/>
        </w:rPr>
        <w:t xml:space="preserve">承诺配置的车辆、设备设施配备为自有或已租赁或中标后租赁或购置。针对本项目车辆、设备设施配备仅可用于本项目，承诺配置的车辆、设备设施配备在中标公示后招标人规定进场日期之前必须提供上述所有设备、车辆（船）的车辆行驶证或采购发票或产权证等原件及复印件送至招标人核查、备案。（可参照招标文件第三章附件）</w:t>
      </w:r>
      <w:r/>
    </w:p>
    <w:p>
      <w:pPr>
        <w:ind w:firstLine="420"/>
        <w:spacing w:line="360" w:lineRule="auto"/>
        <w:rPr>
          <w:rFonts w:hint="eastAsia" w:ascii="宋体" w:hAnsi="宋体" w:cs="宋体"/>
          <w:szCs w:val="21"/>
        </w:rPr>
      </w:pPr>
      <w:r>
        <w:rPr>
          <w:rFonts w:hint="eastAsia" w:ascii="宋体" w:hAnsi="宋体" w:cs="宋体"/>
          <w:szCs w:val="21"/>
        </w:rPr>
        <w:t xml:space="preserve">本项目中所有车辆、船只需符合法律法规要求，具备购买或租赁手续，具有保险手续，一切事故所产生费用及事故责任均由中标单位。</w:t>
      </w:r>
      <w:r/>
    </w:p>
    <w:p>
      <w:pPr>
        <w:ind w:firstLine="420"/>
        <w:spacing w:line="360" w:lineRule="auto"/>
        <w:rPr>
          <w:rFonts w:hint="eastAsia" w:ascii="宋体" w:hAnsi="宋体" w:cs="宋体"/>
          <w:szCs w:val="21"/>
        </w:rPr>
      </w:pPr>
      <w:r>
        <w:rPr>
          <w:rFonts w:hint="eastAsia" w:ascii="宋体" w:hAnsi="宋体" w:cs="宋体"/>
          <w:szCs w:val="21"/>
        </w:rPr>
        <w:t xml:space="preserve">各类作业车辆需外观整洁、车容车况良好，统一、全封闭，密闭运输，且按照招标人要求进行统一喷涂编号和安装定位装置（如需）等，涉及的相关费用由中标单位承担。</w:t>
      </w:r>
      <w:r/>
    </w:p>
    <w:p>
      <w:pPr>
        <w:ind w:firstLine="420"/>
        <w:spacing w:line="360" w:lineRule="auto"/>
        <w:rPr>
          <w:rFonts w:hint="eastAsia" w:ascii="宋体" w:hAnsi="宋体" w:cs="宋体"/>
          <w:szCs w:val="21"/>
        </w:rPr>
      </w:pPr>
      <w:r>
        <w:rPr>
          <w:rFonts w:hint="eastAsia" w:ascii="宋体" w:hAnsi="宋体" w:cs="宋体"/>
          <w:szCs w:val="21"/>
        </w:rPr>
        <w:t xml:space="preserve">中标单位应在中标项目所在地设有固定的项目组办公场所（该场所可在中标后配备），办公场所面积不小于50平方米，且承诺办公场所为该项目专用，不得用于其他其他项目，相关证明材料须在进场核验时向招标人提交。承诺在中标项目所在地辖区内具备满足本项目作业车辆停放的停车场地。（可参照招标文件第三章附件格式）</w:t>
      </w:r>
      <w:r/>
    </w:p>
    <w:p>
      <w:pPr>
        <w:ind w:firstLine="420"/>
        <w:spacing w:line="360" w:lineRule="auto"/>
        <w:rPr>
          <w:rFonts w:hint="eastAsia" w:ascii="宋体" w:hAnsi="宋体" w:cs="宋体"/>
          <w:szCs w:val="21"/>
        </w:rPr>
      </w:pPr>
      <w:r>
        <w:rPr>
          <w:rFonts w:hint="eastAsia" w:ascii="宋体" w:hAnsi="宋体" w:cs="宋体"/>
          <w:szCs w:val="21"/>
        </w:rPr>
        <w:t xml:space="preserve">投标文件中须提供满足上述车辆、设备设施配备要求的承诺书（可参照招标文件第三章附件格式9的承诺书），否则视为无效投标。</w:t>
      </w:r>
      <w:bookmarkEnd w:id="70"/>
      <w:r/>
      <w:bookmarkEnd w:id="71"/>
      <w:r/>
      <w:bookmarkEnd w:id="72"/>
      <w:r/>
      <w:r/>
    </w:p>
    <w:p>
      <w:pPr>
        <w:ind w:firstLine="422"/>
        <w:spacing w:line="360" w:lineRule="auto"/>
        <w:rPr>
          <w:rFonts w:hint="eastAsia" w:ascii="宋体" w:hAnsi="宋体" w:cs="宋体"/>
          <w:b/>
          <w:bCs/>
          <w:szCs w:val="21"/>
        </w:rPr>
      </w:pPr>
      <w:r>
        <w:rPr>
          <w:rFonts w:hint="eastAsia" w:ascii="宋体" w:hAnsi="宋体" w:cs="宋体"/>
          <w:b/>
          <w:bCs/>
          <w:szCs w:val="21"/>
        </w:rPr>
        <w:t xml:space="preserve">七、其它说明：</w:t>
      </w:r>
      <w:r/>
    </w:p>
    <w:p>
      <w:pPr>
        <w:pStyle w:val="1016"/>
        <w:ind w:firstLine="422"/>
        <w:rPr>
          <w:rFonts w:hint="eastAsia" w:ascii="宋体" w:hAnsi="宋体" w:eastAsia="宋体" w:cs="宋体"/>
          <w:b/>
          <w:bCs/>
          <w:sz w:val="21"/>
          <w:szCs w:val="21"/>
        </w:rPr>
      </w:pPr>
      <w:r>
        <w:rPr>
          <w:rFonts w:hint="eastAsia" w:ascii="宋体" w:hAnsi="宋体" w:eastAsia="宋体" w:cs="宋体"/>
          <w:b/>
          <w:bCs/>
          <w:sz w:val="21"/>
          <w:szCs w:val="21"/>
        </w:rPr>
        <w:t xml:space="preserve">1.招标各类作业量清单只作为参考，如后期涉及新增全部由中标单位负责提供相应服务，服务期限内涉及的垃圾袋、垃圾桶、果壳箱等耗材费用全部由中标单位自行采购承担。中标单位在本项目服务中涉及所需的全部工作装备和耗材（包括但不限于涉及的公益广告宣传费、易损易耗品、果壳箱、垃圾桶、垃圾转运站维修保养和异味处理等所需费用、以及各类作业设备的水电费、燃油费、维护保养，绿化养护所需的药品、肥料等各种材料费，等等）均由中标单位自行负责，包含在投标报价之内。</w:t>
      </w:r>
      <w:r/>
    </w:p>
    <w:p>
      <w:pPr>
        <w:pStyle w:val="1016"/>
        <w:ind w:firstLine="422"/>
        <w:rPr>
          <w:rFonts w:hint="eastAsia" w:ascii="宋体" w:hAnsi="宋体" w:eastAsia="宋体" w:cs="宋体"/>
          <w:b/>
          <w:bCs/>
          <w:sz w:val="21"/>
          <w:szCs w:val="21"/>
        </w:rPr>
      </w:pPr>
      <w:r>
        <w:rPr>
          <w:rFonts w:hint="eastAsia" w:ascii="宋体" w:hAnsi="宋体" w:eastAsia="宋体" w:cs="宋体"/>
          <w:b/>
          <w:bCs/>
          <w:sz w:val="21"/>
          <w:szCs w:val="21"/>
        </w:rPr>
        <w:t xml:space="preserve">2.服务期内，中标单位应确保各系统设备的正常运转，为了维护设备正常运转的日常维修保养的所有费用均含在投标报价之内。如有涉及到设备需要更换的，必须是经设备厂家确认无法修理，并报经招标人同意由招标人负责更换设备。</w:t>
      </w:r>
      <w:r/>
    </w:p>
    <w:p>
      <w:pPr>
        <w:pStyle w:val="1016"/>
        <w:ind w:firstLine="420"/>
        <w:rPr>
          <w:rFonts w:hint="eastAsia" w:ascii="宋体" w:hAnsi="宋体" w:eastAsia="宋体" w:cs="宋体"/>
          <w:sz w:val="21"/>
          <w:szCs w:val="21"/>
          <w:lang w:val="zh-TW"/>
        </w:rPr>
      </w:pPr>
      <w:r>
        <w:rPr>
          <w:rFonts w:hint="eastAsia" w:ascii="宋体" w:hAnsi="宋体" w:eastAsia="宋体" w:cs="宋体"/>
          <w:sz w:val="21"/>
          <w:szCs w:val="21"/>
        </w:rPr>
        <w:t xml:space="preserve">4.</w:t>
      </w:r>
      <w:r>
        <w:rPr>
          <w:rFonts w:hint="eastAsia" w:ascii="宋体" w:hAnsi="宋体" w:eastAsia="宋体" w:cs="宋体"/>
          <w:sz w:val="21"/>
          <w:szCs w:val="21"/>
          <w:lang w:val="zh-TW" w:eastAsia="zh-TW"/>
        </w:rPr>
        <w:t xml:space="preserve">因中标单位管理不善，造成工作范围内的设施、设备等损坏的，由直接责任人赔偿，若直接责任人因故无法赔偿的，</w:t>
      </w:r>
      <w:r>
        <w:rPr>
          <w:rFonts w:hint="eastAsia" w:ascii="宋体" w:hAnsi="宋体" w:eastAsia="宋体" w:cs="宋体"/>
          <w:sz w:val="21"/>
          <w:szCs w:val="21"/>
          <w:lang w:val="zh-TW"/>
        </w:rPr>
        <w:t xml:space="preserve">招标人</w:t>
      </w:r>
      <w:r>
        <w:rPr>
          <w:rFonts w:hint="eastAsia" w:ascii="宋体" w:hAnsi="宋体" w:eastAsia="宋体" w:cs="宋体"/>
          <w:sz w:val="21"/>
          <w:szCs w:val="21"/>
          <w:lang w:val="zh-TW" w:eastAsia="zh-TW"/>
        </w:rPr>
        <w:t xml:space="preserve">有权要求中标单位负责赔偿损失，情节严重的可终止合同甚至诉诸法律。</w:t>
      </w:r>
      <w:r/>
    </w:p>
    <w:p>
      <w:pPr>
        <w:pStyle w:val="1016"/>
        <w:ind w:firstLine="422"/>
        <w:rPr>
          <w:rFonts w:hint="eastAsia" w:ascii="宋体" w:hAnsi="宋体" w:eastAsia="宋体" w:cs="宋体"/>
          <w:b/>
          <w:bCs/>
          <w:sz w:val="21"/>
          <w:szCs w:val="21"/>
        </w:rPr>
        <w:outlineLvl w:val="3"/>
      </w:pPr>
      <w:r>
        <w:rPr>
          <w:rFonts w:hint="eastAsia" w:ascii="宋体" w:hAnsi="宋体" w:eastAsia="宋体" w:cs="宋体"/>
          <w:b/>
          <w:bCs/>
          <w:sz w:val="21"/>
          <w:szCs w:val="21"/>
        </w:rPr>
        <w:t xml:space="preserve">5.进退场规定：</w:t>
      </w:r>
      <w:r/>
    </w:p>
    <w:p>
      <w:pPr>
        <w:ind w:firstLine="422"/>
        <w:spacing w:line="360" w:lineRule="auto"/>
        <w:rPr>
          <w:rFonts w:hint="eastAsia" w:ascii="宋体" w:hAnsi="宋体" w:cs="宋体"/>
          <w:b/>
          <w:bCs/>
          <w:szCs w:val="21"/>
        </w:rPr>
      </w:pPr>
      <w:r>
        <w:rPr>
          <w:rFonts w:hint="eastAsia" w:ascii="宋体" w:hAnsi="宋体" w:cs="宋体"/>
          <w:b/>
          <w:bCs/>
          <w:szCs w:val="21"/>
        </w:rPr>
        <w:t xml:space="preserve">5.1本项目中标单位与原服务相关</w:t>
      </w:r>
      <w:r>
        <w:rPr>
          <w:rFonts w:hint="eastAsia" w:ascii="宋体" w:hAnsi="宋体" w:cs="宋体"/>
          <w:b/>
          <w:bCs/>
          <w:szCs w:val="21"/>
          <w:lang w:val="zh-CN"/>
        </w:rPr>
        <w:t xml:space="preserve">单位之间</w:t>
      </w:r>
      <w:r>
        <w:rPr>
          <w:rFonts w:hint="eastAsia" w:ascii="宋体" w:hAnsi="宋体" w:cs="宋体"/>
          <w:b/>
          <w:bCs/>
          <w:szCs w:val="21"/>
        </w:rPr>
        <w:t xml:space="preserve">应</w:t>
      </w:r>
      <w:r>
        <w:rPr>
          <w:rFonts w:hint="eastAsia" w:ascii="宋体" w:hAnsi="宋体" w:cs="宋体"/>
          <w:b/>
          <w:bCs/>
          <w:szCs w:val="21"/>
          <w:lang w:val="zh-CN"/>
        </w:rPr>
        <w:t xml:space="preserve">无缝交接、平稳过渡，确保八坼街道一体化综合服务如期顺利开展。</w:t>
      </w:r>
      <w:r>
        <w:rPr>
          <w:rFonts w:hint="eastAsia" w:ascii="宋体" w:hAnsi="宋体" w:cs="宋体"/>
          <w:b/>
          <w:bCs/>
          <w:szCs w:val="21"/>
        </w:rPr>
        <w:t xml:space="preserve">中标公示后招标人规定进场日期之前，必须按照不低于招标规定的人员及车辆船只设备配置到位，否则视为中标单位虚假应标取消中标资格，并将按《中华人民共和国政府采购法》相关规定处理并由政府监管部门给予行政处罚。</w:t>
      </w:r>
      <w:r/>
    </w:p>
    <w:p>
      <w:pPr>
        <w:ind w:firstLine="420"/>
        <w:spacing w:line="360" w:lineRule="auto"/>
        <w:rPr>
          <w:rFonts w:hint="eastAsia" w:ascii="宋体" w:hAnsi="宋体" w:cs="宋体"/>
          <w:szCs w:val="21"/>
          <w:lang w:val="zh-CN"/>
        </w:rPr>
      </w:pPr>
      <w:r>
        <w:rPr>
          <w:rFonts w:hint="eastAsia" w:ascii="宋体" w:hAnsi="宋体" w:cs="宋体"/>
          <w:szCs w:val="21"/>
        </w:rPr>
        <w:t xml:space="preserve">中标单位</w:t>
      </w:r>
      <w:r>
        <w:rPr>
          <w:rFonts w:hint="eastAsia" w:ascii="宋体" w:hAnsi="宋体" w:cs="宋体"/>
          <w:szCs w:val="21"/>
          <w:lang w:val="zh-CN"/>
        </w:rPr>
        <w:t xml:space="preserve">接管</w:t>
      </w:r>
      <w:r>
        <w:rPr>
          <w:rFonts w:hint="eastAsia" w:ascii="宋体" w:hAnsi="宋体" w:cs="宋体"/>
          <w:szCs w:val="21"/>
        </w:rPr>
        <w:t xml:space="preserve">过程中</w:t>
      </w:r>
      <w:r>
        <w:rPr>
          <w:rFonts w:hint="eastAsia" w:ascii="宋体" w:hAnsi="宋体" w:cs="宋体"/>
          <w:szCs w:val="21"/>
          <w:lang w:val="zh-CN"/>
        </w:rPr>
        <w:t xml:space="preserve">突击整治产生的费用包含在投标报价中，进场</w:t>
      </w:r>
      <w:r>
        <w:rPr>
          <w:rFonts w:hint="eastAsia" w:ascii="宋体" w:hAnsi="宋体" w:cs="宋体"/>
          <w:szCs w:val="21"/>
        </w:rPr>
        <w:t xml:space="preserve">之日中标单位</w:t>
      </w:r>
      <w:r>
        <w:rPr>
          <w:rFonts w:hint="eastAsia" w:ascii="宋体" w:hAnsi="宋体" w:cs="宋体"/>
          <w:szCs w:val="21"/>
          <w:lang w:val="zh-CN"/>
        </w:rPr>
        <w:t xml:space="preserve">应对区域范围内的垃圾排摸整治大清除，应对平时区域范围内被乱倾倒的无主垃圾清除，</w:t>
      </w:r>
      <w:r>
        <w:rPr>
          <w:rFonts w:hint="eastAsia" w:ascii="宋体" w:hAnsi="宋体" w:cs="宋体"/>
          <w:szCs w:val="21"/>
        </w:rPr>
        <w:t xml:space="preserve">以上均含在投标报价中</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项目招标人不组织统一现场勘察，请各投标人认真阅读招标文件，自行踏勘现场，充分了解本次招标项目情况，承担投标风险。任何因投标人对招标文件理解、现场踏勘原因导致的投标失误，均由投标人承担，招标人不承担任何责任。</w:t>
      </w:r>
      <w:r/>
    </w:p>
    <w:p>
      <w:pPr>
        <w:ind w:firstLine="420"/>
        <w:spacing w:line="360" w:lineRule="auto"/>
        <w:rPr>
          <w:rFonts w:hint="eastAsia" w:ascii="宋体" w:hAnsi="宋体" w:cs="宋体"/>
          <w:szCs w:val="21"/>
        </w:rPr>
      </w:pPr>
      <w:r>
        <w:rPr>
          <w:rFonts w:hint="eastAsia" w:ascii="宋体" w:hAnsi="宋体" w:cs="宋体"/>
          <w:szCs w:val="21"/>
        </w:rPr>
        <w:t xml:space="preserve">投标人参与投标即视为对本项目现场所存在的可能影响项目目标实现的各种因素均已有充分的了解，所有的现场存在的可能影响项目目标实现的风险因素均视为已包含在投标人所报价格范围内。</w:t>
      </w:r>
      <w:r/>
    </w:p>
    <w:p>
      <w:pPr>
        <w:pStyle w:val="1016"/>
        <w:ind w:firstLine="420"/>
        <w:rPr>
          <w:rFonts w:hint="eastAsia" w:ascii="宋体" w:hAnsi="宋体" w:eastAsia="宋体" w:cs="宋体"/>
          <w:sz w:val="21"/>
          <w:szCs w:val="21"/>
          <w:lang w:val="zh-TW" w:eastAsia="zh-TW"/>
        </w:rPr>
      </w:pPr>
      <w:r>
        <w:rPr>
          <w:rFonts w:hint="eastAsia" w:ascii="宋体" w:hAnsi="宋体" w:eastAsia="宋体" w:cs="宋体"/>
          <w:sz w:val="21"/>
          <w:szCs w:val="21"/>
        </w:rPr>
        <w:t xml:space="preserve">5.2</w:t>
      </w:r>
      <w:r>
        <w:rPr>
          <w:rFonts w:hint="eastAsia" w:ascii="宋体" w:hAnsi="宋体" w:eastAsia="宋体" w:cs="宋体"/>
          <w:sz w:val="21"/>
          <w:szCs w:val="21"/>
          <w:lang w:val="zh-TW" w:eastAsia="zh-TW"/>
        </w:rPr>
        <w:t xml:space="preserve">在本管理服务期限到期后，在新的管理企业接管本</w:t>
      </w:r>
      <w:r>
        <w:rPr>
          <w:rFonts w:hint="eastAsia" w:ascii="宋体" w:hAnsi="宋体" w:eastAsia="宋体" w:cs="宋体"/>
          <w:sz w:val="21"/>
          <w:szCs w:val="21"/>
          <w:lang w:val="zh-TW"/>
        </w:rPr>
        <w:t xml:space="preserve">项目</w:t>
      </w:r>
      <w:r>
        <w:rPr>
          <w:rFonts w:hint="eastAsia" w:ascii="宋体" w:hAnsi="宋体" w:eastAsia="宋体" w:cs="宋体"/>
          <w:sz w:val="21"/>
          <w:szCs w:val="21"/>
          <w:lang w:val="zh-TW" w:eastAsia="zh-TW"/>
        </w:rPr>
        <w:t xml:space="preserve">前，除</w:t>
      </w:r>
      <w:r>
        <w:rPr>
          <w:rFonts w:hint="eastAsia" w:ascii="宋体" w:hAnsi="宋体" w:eastAsia="宋体" w:cs="宋体"/>
          <w:sz w:val="21"/>
          <w:szCs w:val="21"/>
          <w:lang w:val="zh-TW"/>
        </w:rPr>
        <w:t xml:space="preserve">招标人</w:t>
      </w:r>
      <w:r>
        <w:rPr>
          <w:rFonts w:hint="eastAsia" w:ascii="宋体" w:hAnsi="宋体" w:eastAsia="宋体" w:cs="宋体"/>
          <w:sz w:val="21"/>
          <w:szCs w:val="21"/>
          <w:lang w:val="zh-TW" w:eastAsia="zh-TW"/>
        </w:rPr>
        <w:t xml:space="preserve">要求中标单位提前撤离外，新老管理企业的交接过渡期最长为</w:t>
      </w:r>
      <w:r>
        <w:rPr>
          <w:rFonts w:hint="eastAsia" w:ascii="宋体" w:hAnsi="宋体" w:eastAsia="宋体" w:cs="宋体"/>
          <w:sz w:val="21"/>
          <w:szCs w:val="21"/>
          <w:lang w:eastAsia="zh-TW"/>
        </w:rPr>
        <w:t xml:space="preserve">7</w:t>
      </w:r>
      <w:r>
        <w:rPr>
          <w:rFonts w:hint="eastAsia" w:ascii="宋体" w:hAnsi="宋体" w:eastAsia="宋体" w:cs="宋体"/>
          <w:sz w:val="21"/>
          <w:szCs w:val="21"/>
          <w:lang w:val="zh-TW" w:eastAsia="zh-TW"/>
        </w:rPr>
        <w:t xml:space="preserve">天，在此期间中标单位应提供过渡期管理服务</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费用含在投标报价中</w:t>
      </w:r>
      <w:r>
        <w:rPr>
          <w:rFonts w:hint="eastAsia" w:ascii="宋体" w:hAnsi="宋体" w:eastAsia="宋体" w:cs="宋体"/>
          <w:sz w:val="21"/>
          <w:szCs w:val="21"/>
          <w:lang w:val="zh-TW" w:eastAsia="zh-TW"/>
        </w:rPr>
        <w:t xml:space="preserve">；过渡期满后，未按规定进行交接、撤离的，每逾期</w:t>
      </w:r>
      <w:r>
        <w:rPr>
          <w:rFonts w:hint="eastAsia" w:ascii="宋体" w:hAnsi="宋体" w:eastAsia="宋体" w:cs="宋体"/>
          <w:sz w:val="21"/>
          <w:szCs w:val="21"/>
        </w:rPr>
        <w:t xml:space="preserve">一</w:t>
      </w:r>
      <w:r>
        <w:rPr>
          <w:rFonts w:hint="eastAsia" w:ascii="宋体" w:hAnsi="宋体" w:eastAsia="宋体" w:cs="宋体"/>
          <w:sz w:val="21"/>
          <w:szCs w:val="21"/>
          <w:lang w:val="zh-TW" w:eastAsia="zh-TW"/>
        </w:rPr>
        <w:t xml:space="preserve">天</w:t>
      </w:r>
      <w:r>
        <w:rPr>
          <w:rFonts w:hint="eastAsia" w:ascii="宋体" w:hAnsi="宋体" w:eastAsia="宋体" w:cs="宋体"/>
          <w:sz w:val="21"/>
          <w:szCs w:val="21"/>
          <w:lang w:val="zh-TW"/>
        </w:rPr>
        <w:t xml:space="preserve">招标人</w:t>
      </w:r>
      <w:r>
        <w:rPr>
          <w:rFonts w:hint="eastAsia" w:ascii="宋体" w:hAnsi="宋体" w:eastAsia="宋体" w:cs="宋体"/>
          <w:sz w:val="21"/>
          <w:szCs w:val="21"/>
          <w:lang w:val="zh-TW" w:eastAsia="zh-TW"/>
        </w:rPr>
        <w:t xml:space="preserve">向中标单位收取</w:t>
      </w:r>
      <w:r>
        <w:rPr>
          <w:rFonts w:hint="eastAsia" w:ascii="宋体" w:hAnsi="宋体" w:eastAsia="宋体" w:cs="宋体"/>
          <w:sz w:val="21"/>
          <w:szCs w:val="21"/>
        </w:rPr>
        <w:t xml:space="preserve">相应服务费用</w:t>
      </w:r>
      <w:r>
        <w:rPr>
          <w:rFonts w:hint="eastAsia" w:ascii="宋体" w:hAnsi="宋体" w:eastAsia="宋体" w:cs="宋体"/>
          <w:sz w:val="21"/>
          <w:szCs w:val="21"/>
          <w:lang w:val="zh-TW" w:eastAsia="zh-TW"/>
        </w:rPr>
        <w:t xml:space="preserve">总价</w:t>
      </w:r>
      <w:r>
        <w:rPr>
          <w:rFonts w:hint="eastAsia" w:ascii="宋体" w:hAnsi="宋体" w:eastAsia="宋体" w:cs="宋体"/>
          <w:sz w:val="21"/>
          <w:szCs w:val="21"/>
          <w:lang w:eastAsia="zh-TW"/>
        </w:rPr>
        <w:t xml:space="preserve">1‰</w:t>
      </w:r>
      <w:r>
        <w:rPr>
          <w:rFonts w:hint="eastAsia" w:ascii="宋体" w:hAnsi="宋体" w:eastAsia="宋体" w:cs="宋体"/>
          <w:sz w:val="21"/>
          <w:szCs w:val="21"/>
          <w:lang w:val="zh-TW" w:eastAsia="zh-TW"/>
        </w:rPr>
        <w:t xml:space="preserve">的违约金。</w:t>
      </w:r>
      <w:r/>
    </w:p>
    <w:p>
      <w:pPr>
        <w:ind w:firstLine="422"/>
        <w:spacing w:line="360" w:lineRule="auto"/>
        <w:rPr>
          <w:rFonts w:hint="eastAsia" w:ascii="宋体" w:hAnsi="宋体" w:cs="宋体"/>
          <w:b/>
          <w:bCs/>
          <w:szCs w:val="21"/>
          <w:lang w:val="zh-CN"/>
        </w:rPr>
      </w:pPr>
      <w:r/>
      <w:bookmarkStart w:id="73" w:name="_Hlk54165825"/>
      <w:r>
        <w:rPr>
          <w:rFonts w:hint="eastAsia" w:ascii="宋体" w:hAnsi="宋体" w:cs="宋体"/>
          <w:b/>
          <w:bCs/>
          <w:szCs w:val="21"/>
        </w:rPr>
        <w:t xml:space="preserve">6.</w:t>
      </w:r>
      <w:r>
        <w:rPr>
          <w:rFonts w:hint="eastAsia" w:ascii="宋体" w:hAnsi="宋体" w:cs="宋体"/>
          <w:b/>
          <w:bCs/>
          <w:szCs w:val="21"/>
          <w:lang w:val="zh-CN"/>
        </w:rPr>
        <w:t xml:space="preserve">投标人中标后在合同期内如因未诚信履约等其他原因提前退场的，则须无条件配合招标人做好交接工作。</w:t>
      </w:r>
      <w:bookmarkEnd w:id="73"/>
      <w:r/>
      <w:r/>
    </w:p>
    <w:p>
      <w:pPr>
        <w:ind w:firstLine="420"/>
        <w:spacing w:line="360" w:lineRule="auto"/>
        <w:rPr>
          <w:rFonts w:hint="eastAsia" w:ascii="宋体" w:hAnsi="宋体" w:cs="宋体"/>
          <w:b/>
          <w:szCs w:val="21"/>
        </w:rPr>
      </w:pPr>
      <w:r>
        <w:rPr>
          <w:rFonts w:hint="eastAsia" w:ascii="宋体" w:hAnsi="宋体" w:cs="宋体"/>
          <w:szCs w:val="21"/>
        </w:rPr>
        <w:t xml:space="preserve">7.</w:t>
      </w:r>
      <w:r>
        <w:rPr>
          <w:rFonts w:hint="eastAsia" w:ascii="宋体" w:hAnsi="宋体" w:cs="宋体"/>
          <w:b/>
          <w:szCs w:val="21"/>
        </w:rPr>
        <w:t xml:space="preserve">关于不得拖欠作业工人劳动报酬的规定：</w:t>
      </w:r>
      <w:r/>
    </w:p>
    <w:p>
      <w:pPr>
        <w:ind w:firstLine="420"/>
        <w:spacing w:line="360" w:lineRule="auto"/>
        <w:rPr>
          <w:rFonts w:hint="eastAsia" w:ascii="宋体" w:hAnsi="宋体" w:cs="仿宋_GB2312"/>
          <w:szCs w:val="21"/>
        </w:rPr>
      </w:pPr>
      <w:r>
        <w:rPr>
          <w:rFonts w:hint="eastAsia" w:ascii="宋体" w:hAnsi="宋体" w:cs="仿宋_GB2312"/>
          <w:szCs w:val="21"/>
        </w:rPr>
        <w:t xml:space="preserve">投标人</w:t>
      </w:r>
      <w:r>
        <w:rPr>
          <w:rFonts w:ascii="宋体" w:hAnsi="宋体" w:cs="仿宋_GB2312"/>
          <w:szCs w:val="21"/>
        </w:rPr>
        <w:t xml:space="preserve">应按照劳动</w:t>
      </w:r>
      <w:r>
        <w:rPr>
          <w:rFonts w:hint="eastAsia" w:ascii="宋体" w:hAnsi="宋体" w:cs="仿宋_GB2312"/>
          <w:szCs w:val="21"/>
        </w:rPr>
        <w:t xml:space="preserve">法</w:t>
      </w:r>
      <w:r>
        <w:rPr>
          <w:rFonts w:ascii="宋体" w:hAnsi="宋体" w:cs="仿宋_GB2312"/>
          <w:szCs w:val="21"/>
        </w:rPr>
        <w:t xml:space="preserve">、</w:t>
      </w:r>
      <w:r>
        <w:rPr>
          <w:rFonts w:hint="eastAsia" w:ascii="宋体" w:hAnsi="宋体" w:cs="仿宋_GB2312"/>
          <w:szCs w:val="21"/>
        </w:rPr>
        <w:t xml:space="preserve">劳动</w:t>
      </w:r>
      <w:r>
        <w:rPr>
          <w:rFonts w:ascii="宋体" w:hAnsi="宋体" w:cs="仿宋_GB2312"/>
          <w:szCs w:val="21"/>
        </w:rPr>
        <w:t xml:space="preserve">合同法等相关法律法规要求，向其聘用、服务本项目的作业工人，按时、足额发放工资和（或）支付劳动报酬。如因</w:t>
      </w:r>
      <w:r>
        <w:rPr>
          <w:rFonts w:hint="eastAsia" w:ascii="宋体" w:hAnsi="宋体" w:cs="仿宋_GB2312"/>
          <w:szCs w:val="21"/>
        </w:rPr>
        <w:t xml:space="preserve">投标人</w:t>
      </w:r>
      <w:r>
        <w:rPr>
          <w:rFonts w:ascii="宋体" w:hAnsi="宋体" w:cs="仿宋_GB2312"/>
          <w:szCs w:val="21"/>
        </w:rPr>
        <w:t xml:space="preserve">蓄意拖欠等违法违规行为，</w:t>
      </w:r>
      <w:r>
        <w:rPr>
          <w:rFonts w:hint="eastAsia" w:ascii="宋体" w:hAnsi="宋体" w:cs="仿宋_GB2312"/>
          <w:szCs w:val="21"/>
        </w:rPr>
        <w:t xml:space="preserve">导</w:t>
      </w:r>
      <w:r>
        <w:rPr>
          <w:rFonts w:ascii="宋体" w:hAnsi="宋体" w:cs="仿宋_GB2312"/>
          <w:szCs w:val="21"/>
        </w:rPr>
        <w:t xml:space="preserve">致发放不及时、不到位，进而产生严重后果和（或）出现相关仲裁、判决等事项的，</w:t>
      </w:r>
      <w:r>
        <w:rPr>
          <w:rFonts w:hint="eastAsia"/>
        </w:rPr>
        <w:t xml:space="preserve">责任一律由中标单位承担，与招标人无关，且发生上述情形的，招标人有权按照中标单位严重违约终止合同处理。</w:t>
      </w:r>
      <w:r/>
    </w:p>
    <w:p>
      <w:pPr>
        <w:ind w:firstLine="422"/>
        <w:spacing w:line="360" w:lineRule="auto"/>
        <w:rPr>
          <w:rFonts w:hint="eastAsia" w:ascii="宋体" w:hAnsi="宋体"/>
          <w:b/>
          <w:bCs/>
          <w:szCs w:val="21"/>
        </w:rPr>
        <w:outlineLvl w:val="1"/>
      </w:pPr>
      <w:r>
        <w:rPr>
          <w:rFonts w:hint="eastAsia" w:ascii="宋体" w:hAnsi="宋体"/>
          <w:b/>
          <w:bCs/>
          <w:szCs w:val="21"/>
        </w:rPr>
        <w:t xml:space="preserve">8.防暑降温用品发放要求</w:t>
      </w:r>
      <w:r/>
    </w:p>
    <w:p>
      <w:pPr>
        <w:ind w:firstLine="420"/>
        <w:spacing w:line="360" w:lineRule="auto"/>
        <w:rPr>
          <w:rFonts w:hint="eastAsia" w:ascii="宋体" w:hAnsi="宋体"/>
          <w:szCs w:val="21"/>
        </w:rPr>
        <w:outlineLvl w:val="1"/>
      </w:pPr>
      <w:r>
        <w:rPr>
          <w:rFonts w:hint="eastAsia" w:ascii="宋体" w:hAnsi="宋体"/>
          <w:szCs w:val="21"/>
        </w:rPr>
        <w:t xml:space="preserve">中标单位需在夏季高温期间，为一线作业人员发放防暑降温用品。发放人数不少于投标承诺的作业人员总人数。防暑降温物品应保持充足，按时按量发放到位。</w:t>
      </w:r>
      <w:r/>
    </w:p>
    <w:p>
      <w:pPr>
        <w:ind w:firstLine="422"/>
        <w:spacing w:line="360" w:lineRule="auto"/>
        <w:rPr>
          <w:rFonts w:hint="eastAsia" w:ascii="宋体" w:hAnsi="宋体"/>
          <w:b/>
          <w:bCs/>
          <w:szCs w:val="21"/>
        </w:rPr>
        <w:outlineLvl w:val="1"/>
      </w:pPr>
      <w:r>
        <w:rPr>
          <w:rFonts w:hint="eastAsia" w:ascii="宋体" w:hAnsi="宋体"/>
          <w:b/>
          <w:bCs/>
          <w:szCs w:val="21"/>
        </w:rPr>
        <w:t xml:space="preserve">9.投标人实际配置投入的人数低于采购要求的，或投标车辆、船只、设备配置的数量不符合采购需求的，视为非实质性响应招标文件，其投标文件将被拒绝。</w:t>
      </w:r>
      <w:r/>
    </w:p>
    <w:p>
      <w:pPr>
        <w:ind w:firstLine="420"/>
        <w:spacing w:line="360" w:lineRule="auto"/>
        <w:rPr>
          <w:rFonts w:hint="eastAsia" w:ascii="宋体" w:hAnsi="宋体"/>
          <w:szCs w:val="21"/>
        </w:rPr>
        <w:outlineLvl w:val="1"/>
      </w:pPr>
      <w:r>
        <w:rPr>
          <w:rFonts w:hint="eastAsia" w:ascii="宋体" w:hAnsi="宋体"/>
          <w:szCs w:val="21"/>
        </w:rPr>
        <w:t xml:space="preserve">10.服务期间（包括灾害天气、重大活动等做好政府号召的应急工作时间段内），服务人员配备情况应达到招标要求及中标单位投标时承诺的配备能力，并应配合招标人需要提供相关证明资料。</w:t>
      </w:r>
      <w:r/>
    </w:p>
    <w:p>
      <w:pPr>
        <w:ind w:firstLine="420"/>
        <w:spacing w:line="360" w:lineRule="auto"/>
        <w:rPr>
          <w:rFonts w:hint="eastAsia" w:ascii="宋体" w:hAnsi="宋体"/>
          <w:szCs w:val="21"/>
        </w:rPr>
        <w:outlineLvl w:val="1"/>
      </w:pPr>
      <w:r>
        <w:rPr>
          <w:rFonts w:hint="eastAsia" w:ascii="宋体" w:hAnsi="宋体"/>
          <w:szCs w:val="21"/>
        </w:rPr>
        <w:t xml:space="preserve">11.本项目所有人员在服务期间内（包括灾害天气、重大活动等做好政府号召的应急工作时间段内）出现的工伤及其他意外事故，均由中标单位自行负责，招标人不承担任何责任。</w:t>
      </w:r>
      <w:r/>
    </w:p>
    <w:p>
      <w:pPr>
        <w:ind w:firstLine="420"/>
        <w:spacing w:line="360" w:lineRule="auto"/>
        <w:rPr>
          <w:rFonts w:hint="eastAsia" w:ascii="宋体" w:hAnsi="宋体" w:cs="宋体"/>
          <w:szCs w:val="21"/>
          <w:lang w:val="zh-CN"/>
        </w:rPr>
        <w:outlineLvl w:val="1"/>
      </w:pPr>
      <w:r/>
      <w:bookmarkStart w:id="74" w:name="_Hlk45789265"/>
      <w:r>
        <w:rPr>
          <w:rFonts w:hint="eastAsia" w:ascii="宋体" w:hAnsi="宋体"/>
          <w:szCs w:val="21"/>
        </w:rPr>
        <w:t xml:space="preserve">12.</w:t>
      </w:r>
      <w:r>
        <w:rPr>
          <w:rFonts w:hint="eastAsia" w:ascii="宋体" w:hAnsi="宋体" w:cs="宋体"/>
          <w:szCs w:val="21"/>
          <w:lang w:val="zh-CN"/>
        </w:rPr>
        <w:t xml:space="preserve">投标人中标后在合同履行过程中应对本项目的安全生产负全责，项目实施过程中发生的任何安全生产事故均由中标</w:t>
      </w:r>
      <w:r>
        <w:rPr>
          <w:rFonts w:hint="eastAsia" w:ascii="宋体" w:hAnsi="宋体" w:cs="宋体"/>
          <w:szCs w:val="21"/>
        </w:rPr>
        <w:t xml:space="preserve">单位</w:t>
      </w:r>
      <w:r>
        <w:rPr>
          <w:rFonts w:hint="eastAsia" w:ascii="宋体" w:hAnsi="宋体" w:cs="宋体"/>
          <w:szCs w:val="21"/>
          <w:lang w:val="zh-CN"/>
        </w:rPr>
        <w:t xml:space="preserve">负责，招标人不承担任何法律和经济上的责任。</w:t>
      </w:r>
      <w:bookmarkEnd w:id="74"/>
      <w:r>
        <w:rPr>
          <w:rFonts w:ascii="宋体" w:hAnsi="宋体" w:cs="宋体"/>
          <w:szCs w:val="21"/>
          <w:lang w:val="zh-CN"/>
        </w:rPr>
        <w:t xml:space="preserve">因</w:t>
      </w:r>
      <w:r>
        <w:rPr>
          <w:rFonts w:hint="eastAsia" w:ascii="宋体" w:hAnsi="宋体" w:cs="宋体"/>
          <w:szCs w:val="21"/>
          <w:lang w:val="zh-CN"/>
        </w:rPr>
        <w:t xml:space="preserve">投标人原因，给招标人及第三人造成的一切后果及损失，由投标人承担，后果严重的招标人有权解除合同。</w:t>
      </w:r>
      <w:r/>
    </w:p>
    <w:p>
      <w:pPr>
        <w:ind w:firstLine="420"/>
        <w:spacing w:line="360" w:lineRule="auto"/>
        <w:rPr>
          <w:rFonts w:hint="eastAsia" w:ascii="宋体" w:hAnsi="宋体" w:cs="宋体"/>
          <w:szCs w:val="21"/>
          <w:lang w:val="zh-CN"/>
        </w:rPr>
        <w:outlineLvl w:val="1"/>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.廉洁责任和责任追究</w:t>
      </w:r>
      <w:r/>
    </w:p>
    <w:p>
      <w:pPr>
        <w:ind w:firstLine="420"/>
        <w:spacing w:line="360" w:lineRule="auto"/>
        <w:rPr>
          <w:rFonts w:hint="eastAsia" w:ascii="宋体" w:hAnsi="宋体" w:cs="宋体"/>
          <w:szCs w:val="21"/>
          <w:lang w:val="zh-CN"/>
        </w:rPr>
        <w:outlineLvl w:val="1"/>
      </w:pPr>
      <w:r>
        <w:rPr>
          <w:rFonts w:hint="eastAsia" w:ascii="宋体" w:hAnsi="宋体" w:cs="宋体"/>
          <w:szCs w:val="21"/>
        </w:rPr>
        <w:t xml:space="preserve">13.1中标单位</w:t>
      </w:r>
      <w:r>
        <w:rPr>
          <w:rFonts w:hint="eastAsia" w:ascii="宋体" w:hAnsi="宋体" w:cs="宋体"/>
          <w:szCs w:val="21"/>
          <w:lang w:val="zh-CN"/>
        </w:rPr>
        <w:t xml:space="preserve">及其工作人员不得向</w:t>
      </w:r>
      <w:r>
        <w:rPr>
          <w:rFonts w:hint="eastAsia" w:ascii="宋体" w:hAnsi="宋体" w:cs="宋体"/>
          <w:szCs w:val="21"/>
        </w:rPr>
        <w:t xml:space="preserve">招标方</w:t>
      </w:r>
      <w:r>
        <w:rPr>
          <w:rFonts w:hint="eastAsia" w:ascii="宋体" w:hAnsi="宋体" w:cs="宋体"/>
          <w:szCs w:val="21"/>
          <w:lang w:val="zh-CN"/>
        </w:rPr>
        <w:t xml:space="preserve">工作人员及其亲属或其他特定关系人提供个人利益，包括但不限于财物、权益、便利等，不得向</w:t>
      </w:r>
      <w:r>
        <w:rPr>
          <w:rFonts w:hint="eastAsia" w:ascii="宋体" w:hAnsi="宋体" w:cs="宋体"/>
          <w:szCs w:val="21"/>
        </w:rPr>
        <w:t xml:space="preserve">招标方</w:t>
      </w:r>
      <w:r>
        <w:rPr>
          <w:rFonts w:hint="eastAsia" w:ascii="宋体" w:hAnsi="宋体" w:cs="宋体"/>
          <w:szCs w:val="21"/>
          <w:lang w:val="zh-CN"/>
        </w:rPr>
        <w:t xml:space="preserve">工作人员及其亲属或其他特定关系人提供宴请、娱乐、旅游、体育休闲服务及其他可能影响公正履职的活动安排。</w:t>
      </w:r>
      <w:r/>
    </w:p>
    <w:p>
      <w:pPr>
        <w:ind w:firstLine="420"/>
        <w:spacing w:line="360" w:lineRule="auto"/>
        <w:rPr>
          <w:rFonts w:hint="eastAsia" w:ascii="宋体" w:hAnsi="宋体" w:cs="宋体"/>
          <w:szCs w:val="21"/>
          <w:lang w:val="zh-CN"/>
        </w:rPr>
        <w:outlineLvl w:val="1"/>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w:t>
      </w:r>
      <w:r>
        <w:rPr>
          <w:rFonts w:hint="eastAsia" w:ascii="宋体" w:hAnsi="宋体" w:cs="宋体"/>
          <w:szCs w:val="21"/>
        </w:rPr>
        <w:t xml:space="preserve">中标单位</w:t>
      </w:r>
      <w:r>
        <w:rPr>
          <w:rFonts w:hint="eastAsia" w:ascii="宋体" w:hAnsi="宋体" w:cs="宋体"/>
          <w:szCs w:val="21"/>
          <w:lang w:val="zh-CN"/>
        </w:rPr>
        <w:t xml:space="preserve">及其工作人员存在上述12.1款行为，首次发生的，</w:t>
      </w:r>
      <w:r>
        <w:rPr>
          <w:rFonts w:hint="eastAsia" w:ascii="宋体" w:hAnsi="宋体" w:cs="宋体"/>
          <w:szCs w:val="21"/>
        </w:rPr>
        <w:t xml:space="preserve">招标方</w:t>
      </w:r>
      <w:r>
        <w:rPr>
          <w:rFonts w:hint="eastAsia" w:ascii="宋体" w:hAnsi="宋体" w:cs="宋体"/>
          <w:szCs w:val="21"/>
          <w:lang w:val="zh-CN"/>
        </w:rPr>
        <w:t xml:space="preserve">需对</w:t>
      </w:r>
      <w:r>
        <w:rPr>
          <w:rFonts w:hint="eastAsia" w:ascii="宋体" w:hAnsi="宋体" w:cs="宋体"/>
          <w:szCs w:val="21"/>
        </w:rPr>
        <w:t xml:space="preserve">中标单位</w:t>
      </w:r>
      <w:r>
        <w:rPr>
          <w:rFonts w:hint="eastAsia" w:ascii="宋体" w:hAnsi="宋体" w:cs="宋体"/>
          <w:szCs w:val="21"/>
          <w:lang w:val="zh-CN"/>
        </w:rPr>
        <w:t xml:space="preserve">负责人进行约谈；出现2次的，</w:t>
      </w:r>
      <w:r>
        <w:rPr>
          <w:rFonts w:hint="eastAsia" w:ascii="宋体" w:hAnsi="宋体" w:cs="宋体"/>
          <w:szCs w:val="21"/>
        </w:rPr>
        <w:t xml:space="preserve">中标单位</w:t>
      </w:r>
      <w:r>
        <w:rPr>
          <w:rFonts w:hint="eastAsia" w:ascii="宋体" w:hAnsi="宋体" w:cs="宋体"/>
          <w:szCs w:val="21"/>
          <w:lang w:val="zh-CN"/>
        </w:rPr>
        <w:t xml:space="preserve">应向</w:t>
      </w:r>
      <w:r>
        <w:rPr>
          <w:rFonts w:hint="eastAsia" w:ascii="宋体" w:hAnsi="宋体" w:cs="宋体"/>
          <w:szCs w:val="21"/>
        </w:rPr>
        <w:t xml:space="preserve">招标方</w:t>
      </w:r>
      <w:r>
        <w:rPr>
          <w:rFonts w:hint="eastAsia" w:ascii="宋体" w:hAnsi="宋体" w:cs="宋体"/>
          <w:szCs w:val="21"/>
          <w:lang w:val="zh-CN"/>
        </w:rPr>
        <w:t xml:space="preserve">支付合同标的3‰（千分之三）的违约金；本项目履约期间，因</w:t>
      </w:r>
      <w:r>
        <w:rPr>
          <w:rFonts w:hint="eastAsia" w:ascii="宋体" w:hAnsi="宋体" w:cs="宋体"/>
          <w:szCs w:val="21"/>
        </w:rPr>
        <w:t xml:space="preserve">中标单位</w:t>
      </w:r>
      <w:r>
        <w:rPr>
          <w:rFonts w:hint="eastAsia" w:ascii="宋体" w:hAnsi="宋体" w:cs="宋体"/>
          <w:szCs w:val="21"/>
          <w:lang w:val="zh-CN"/>
        </w:rPr>
        <w:t xml:space="preserve">及其工作人员存在前款行为，致使</w:t>
      </w:r>
      <w:r>
        <w:rPr>
          <w:rFonts w:hint="eastAsia" w:ascii="宋体" w:hAnsi="宋体" w:cs="宋体"/>
          <w:szCs w:val="21"/>
        </w:rPr>
        <w:t xml:space="preserve">招标方</w:t>
      </w:r>
      <w:r>
        <w:rPr>
          <w:rFonts w:hint="eastAsia" w:ascii="宋体" w:hAnsi="宋体" w:cs="宋体"/>
          <w:szCs w:val="21"/>
          <w:lang w:val="zh-CN"/>
        </w:rPr>
        <w:t xml:space="preserve">工作人员被党纪政务处分3人次及以上的，或因职务犯罪1人次及以上被移送司法的，</w:t>
      </w:r>
      <w:r>
        <w:rPr>
          <w:rFonts w:hint="eastAsia" w:ascii="宋体" w:hAnsi="宋体" w:cs="宋体"/>
          <w:szCs w:val="21"/>
        </w:rPr>
        <w:t xml:space="preserve">招标方</w:t>
      </w:r>
      <w:r>
        <w:rPr>
          <w:rFonts w:hint="eastAsia" w:ascii="宋体" w:hAnsi="宋体" w:cs="宋体"/>
          <w:szCs w:val="21"/>
          <w:lang w:val="zh-CN"/>
        </w:rPr>
        <w:t xml:space="preserve">有权单方面终止合同，且</w:t>
      </w:r>
      <w:r>
        <w:rPr>
          <w:rFonts w:hint="eastAsia" w:ascii="宋体" w:hAnsi="宋体" w:cs="宋体"/>
          <w:szCs w:val="21"/>
        </w:rPr>
        <w:t xml:space="preserve">中标单位</w:t>
      </w:r>
      <w:r>
        <w:rPr>
          <w:rFonts w:hint="eastAsia" w:ascii="宋体" w:hAnsi="宋体" w:cs="宋体"/>
          <w:szCs w:val="21"/>
          <w:lang w:val="zh-CN"/>
        </w:rPr>
        <w:t xml:space="preserve">应向</w:t>
      </w:r>
      <w:r>
        <w:rPr>
          <w:rFonts w:hint="eastAsia" w:ascii="宋体" w:hAnsi="宋体" w:cs="宋体"/>
          <w:szCs w:val="21"/>
        </w:rPr>
        <w:t xml:space="preserve">招标方</w:t>
      </w:r>
      <w:r>
        <w:rPr>
          <w:rFonts w:hint="eastAsia" w:ascii="宋体" w:hAnsi="宋体" w:cs="宋体"/>
          <w:szCs w:val="21"/>
          <w:lang w:val="zh-CN"/>
        </w:rPr>
        <w:t xml:space="preserve">赔偿由此造成的全部经济损失，并向</w:t>
      </w:r>
      <w:r>
        <w:rPr>
          <w:rFonts w:hint="eastAsia" w:ascii="宋体" w:hAnsi="宋体" w:cs="宋体"/>
          <w:szCs w:val="21"/>
        </w:rPr>
        <w:t xml:space="preserve">招标方</w:t>
      </w:r>
      <w:r>
        <w:rPr>
          <w:rFonts w:hint="eastAsia" w:ascii="宋体" w:hAnsi="宋体" w:cs="宋体"/>
          <w:szCs w:val="21"/>
          <w:lang w:val="zh-CN"/>
        </w:rPr>
        <w:t xml:space="preserve">支付合同标的5‰（千分之五）的违约金。</w:t>
      </w:r>
      <w:r/>
    </w:p>
    <w:p>
      <w:pPr>
        <w:ind w:firstLine="420"/>
        <w:spacing w:line="360" w:lineRule="auto"/>
        <w:rPr>
          <w:rFonts w:hint="eastAsia" w:ascii="宋体" w:hAnsi="宋体"/>
          <w:szCs w:val="21"/>
        </w:rPr>
        <w:outlineLvl w:val="1"/>
      </w:pPr>
      <w:r>
        <w:rPr>
          <w:rFonts w:hint="eastAsia" w:ascii="宋体" w:hAnsi="宋体"/>
          <w:szCs w:val="21"/>
        </w:rPr>
        <w:t xml:space="preserve">14.中标单位须按照本招标文件的要求对该招标项目进行八坼街道综合管理服务工作。</w:t>
      </w:r>
      <w:r/>
    </w:p>
    <w:p>
      <w:pPr>
        <w:ind w:firstLine="420"/>
        <w:spacing w:line="360" w:lineRule="auto"/>
        <w:rPr>
          <w:rFonts w:hint="eastAsia" w:ascii="宋体" w:hAnsi="宋体"/>
          <w:szCs w:val="21"/>
        </w:rPr>
        <w:outlineLvl w:val="1"/>
      </w:pPr>
      <w:r>
        <w:rPr>
          <w:rFonts w:hint="eastAsia" w:ascii="宋体" w:hAnsi="宋体"/>
          <w:szCs w:val="21"/>
        </w:rPr>
        <w:t xml:space="preserve">15.验收标准：招标文件、中标单位投标文件、最终的合同及考核标准均作为验收依据。</w:t>
      </w:r>
      <w:r/>
    </w:p>
    <w:p>
      <w:pPr>
        <w:ind w:firstLine="420"/>
        <w:spacing w:line="360" w:lineRule="auto"/>
        <w:rPr>
          <w:rFonts w:hint="eastAsia" w:ascii="宋体" w:hAnsi="宋体"/>
          <w:szCs w:val="21"/>
        </w:rPr>
        <w:outlineLvl w:val="1"/>
      </w:pPr>
      <w:r>
        <w:rPr>
          <w:rFonts w:hint="eastAsia" w:ascii="宋体" w:hAnsi="宋体"/>
          <w:szCs w:val="21"/>
        </w:rPr>
        <w:t xml:space="preserve">16.采购需求中涉及相关行业标准或规定的，如有最新标准出台的均按照最新标准执行。</w:t>
      </w:r>
      <w:r/>
    </w:p>
    <w:p>
      <w:pPr>
        <w:ind w:firstLine="422"/>
        <w:spacing w:line="360" w:lineRule="auto"/>
        <w:rPr>
          <w:rFonts w:hint="eastAsia" w:ascii="宋体" w:hAnsi="宋体" w:cs="宋体"/>
          <w:b/>
          <w:szCs w:val="21"/>
          <w:lang w:val="zh-CN"/>
        </w:rPr>
        <w:outlineLvl w:val="0"/>
      </w:pPr>
      <w:r/>
      <w:bookmarkStart w:id="75" w:name="_Toc17285"/>
      <w:r/>
      <w:bookmarkStart w:id="76" w:name="_Toc2009"/>
      <w:r/>
      <w:bookmarkStart w:id="77" w:name="_Toc8599"/>
      <w:r>
        <w:rPr>
          <w:rFonts w:hint="eastAsia" w:ascii="宋体" w:hAnsi="宋体" w:cs="宋体"/>
          <w:b/>
          <w:szCs w:val="21"/>
          <w:lang w:val="zh-TW" w:eastAsia="zh-TW"/>
        </w:rPr>
        <w:t xml:space="preserve">★</w:t>
      </w:r>
      <w:r>
        <w:rPr>
          <w:rFonts w:hint="eastAsia" w:ascii="宋体" w:hAnsi="宋体" w:cs="宋体"/>
          <w:b/>
          <w:szCs w:val="21"/>
        </w:rPr>
        <w:t xml:space="preserve">八、</w:t>
      </w:r>
      <w:r>
        <w:rPr>
          <w:rFonts w:hint="eastAsia" w:ascii="宋体" w:hAnsi="宋体" w:cs="宋体"/>
          <w:b/>
          <w:szCs w:val="21"/>
          <w:lang w:val="zh-CN"/>
        </w:rPr>
        <w:t xml:space="preserve">投标报价要求</w:t>
      </w:r>
      <w:bookmarkEnd w:id="75"/>
      <w:r/>
      <w:bookmarkEnd w:id="76"/>
      <w:r/>
      <w:bookmarkEnd w:id="77"/>
      <w:r/>
      <w:r/>
    </w:p>
    <w:p>
      <w:pPr>
        <w:ind w:firstLine="420"/>
        <w:spacing w:line="360" w:lineRule="auto"/>
        <w:rPr>
          <w:rFonts w:hint="eastAsia" w:ascii="宋体" w:hAnsi="宋体" w:cs="宋体"/>
          <w:szCs w:val="21"/>
          <w:lang w:val="zh-CN"/>
        </w:rPr>
        <w:outlineLvl w:val="1"/>
      </w:pPr>
      <w:r>
        <w:rPr>
          <w:rFonts w:hint="eastAsia" w:ascii="宋体" w:hAnsi="宋体" w:cs="宋体"/>
          <w:szCs w:val="21"/>
          <w:lang w:val="zh-CN"/>
        </w:rPr>
        <w:t xml:space="preserve">1.投标报价：人民币报价。</w:t>
      </w:r>
      <w:r/>
    </w:p>
    <w:p>
      <w:pPr>
        <w:ind w:firstLine="420"/>
        <w:spacing w:line="360" w:lineRule="auto"/>
        <w:rPr>
          <w:rFonts w:hint="eastAsia" w:ascii="宋体" w:hAnsi="宋体" w:cs="宋体"/>
          <w:szCs w:val="21"/>
        </w:rPr>
        <w:outlineLvl w:val="1"/>
      </w:pPr>
      <w:r>
        <w:rPr>
          <w:rFonts w:hint="eastAsia" w:ascii="宋体" w:hAnsi="宋体" w:cs="宋体"/>
          <w:szCs w:val="21"/>
          <w:lang w:val="zh-CN"/>
        </w:rPr>
        <w:t xml:space="preserve">2.报价形式：</w:t>
      </w:r>
      <w:r>
        <w:rPr>
          <w:rFonts w:hint="eastAsia" w:ascii="宋体" w:hAnsi="宋体" w:cs="宋体"/>
          <w:szCs w:val="21"/>
        </w:rPr>
        <w:t xml:space="preserve">按投标报价分析表格式；</w:t>
      </w:r>
      <w:r/>
    </w:p>
    <w:p>
      <w:pPr>
        <w:ind w:firstLine="420"/>
        <w:spacing w:line="360" w:lineRule="auto"/>
        <w:rPr>
          <w:rFonts w:hint="eastAsia" w:ascii="宋体" w:hAnsi="宋体" w:cs="宋体"/>
          <w:szCs w:val="21"/>
          <w:lang w:val="zh-CN"/>
        </w:rPr>
        <w:outlineLvl w:val="1"/>
      </w:pPr>
      <w:r>
        <w:rPr>
          <w:rFonts w:hint="eastAsia" w:ascii="宋体" w:hAnsi="宋体" w:cs="宋体"/>
          <w:szCs w:val="21"/>
          <w:lang w:val="zh-CN"/>
        </w:rPr>
        <w:t xml:space="preserve">3.投标人报价</w:t>
      </w:r>
      <w:r>
        <w:rPr>
          <w:rFonts w:hint="eastAsia" w:ascii="宋体" w:hAnsi="宋体" w:cs="宋体"/>
          <w:szCs w:val="21"/>
        </w:rPr>
        <w:t xml:space="preserve">说明</w:t>
      </w:r>
      <w:r>
        <w:rPr>
          <w:rFonts w:hint="eastAsia" w:ascii="宋体" w:hAnsi="宋体" w:cs="宋体"/>
          <w:szCs w:val="21"/>
          <w:lang w:val="zh-CN"/>
        </w:rPr>
        <w:t xml:space="preserve">（</w:t>
      </w:r>
      <w:r>
        <w:rPr>
          <w:rFonts w:hint="eastAsia" w:ascii="宋体" w:hAnsi="宋体" w:cs="宋体"/>
          <w:b/>
          <w:szCs w:val="21"/>
        </w:rPr>
        <w:t xml:space="preserve">投标人自行对现场进行踏勘，未踏勘现场的投标人中标后，不得以不完全了解现场情况为理由而向招标人提出任何索赔或其他要求，对此招标人不承担任何责任并将不作任何答复）</w:t>
      </w:r>
      <w:r>
        <w:rPr>
          <w:rFonts w:hint="eastAsia" w:ascii="宋体" w:hAnsi="宋体" w:cs="宋体"/>
          <w:szCs w:val="21"/>
          <w:lang w:val="zh-CN"/>
        </w:rPr>
        <w:t xml:space="preserve">：</w:t>
      </w:r>
      <w:r/>
    </w:p>
    <w:p>
      <w:pPr>
        <w:pStyle w:val="75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bCs/>
          <w:sz w:val="21"/>
          <w:szCs w:val="21"/>
        </w:rPr>
        <w:t xml:space="preserve">投标人应对招标文件所要采购的全部内容进行报价，只投其中部分内容者，其标书将被拒绝。</w:t>
      </w:r>
      <w:r>
        <w:rPr>
          <w:rFonts w:hint="eastAsia" w:ascii="宋体" w:hAnsi="宋体" w:eastAsia="宋体" w:cs="宋体"/>
          <w:sz w:val="21"/>
          <w:szCs w:val="21"/>
        </w:rPr>
        <w:t xml:space="preserve">本次项目投标报价一次报定，投标总价应包括全部服务所需的人</w:t>
      </w:r>
      <w:r>
        <w:rPr>
          <w:rFonts w:hint="eastAsia" w:ascii="宋体" w:hAnsi="宋体" w:eastAsia="宋体" w:cs="宋体"/>
          <w:sz w:val="21"/>
          <w:szCs w:val="21"/>
        </w:rPr>
        <w:t xml:space="preserve">员费用（包括工资、社保&lt;未退休人员&gt;、加班费&lt;如涉及&gt;、高温费、春节慰问金、意外险、人员培训费、劳保费、工具费、服装、防暑降温物品费等所有费用），所有作业车辆使用费（保费、保养费、油费/电费、车辆维修费、轮胎更换费用及其他易损件更换、车辆折旧、车辆智能化使用费（GPS）等所有费用），通讯费、胸卡、办公设备、巡检器材、垃圾清运费、环卫信息化费用及相关的维护技术支持、船只和所有设备及场地使用费、耗材、管理、利润、税金、政策性文件规定等在服务过程中发生的一切费用及合同包含的所有风险、责任等完成本项目的各项应有费用</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应无条件接受招标人的应急服务需求，无论招标文件（含合同）中有任何其他规定，投标人自行承担项目实施过程中的各项风险、安全责任。投标报价为最终报价，除非因特殊且正当的原因并经甲乙双方协商同意，投标人不得再要求追加任何费用。同时，除非合同条款中另有规定，否则，投标人所报价格在合同实施期间不因市场变化因素而变动。</w:t>
      </w:r>
      <w:r>
        <w:rPr>
          <w:rStyle w:val="793"/>
          <w:rFonts w:hint="eastAsia" w:ascii="宋体" w:hAnsi="宋体" w:cs="宋体"/>
        </w:rPr>
        <w:t xml:space="preserve">投标人参与投标即视为对本项目现场所存在的可能影响项目目标实现的各种因素均已有充分的了解，所有的现场存在的可能影响项目目标实现的风险因素均视为已包含在投标人所报价格范围内。</w:t>
      </w:r>
      <w:r/>
    </w:p>
    <w:p>
      <w:pPr>
        <w:ind w:firstLine="420"/>
        <w:spacing w:line="360" w:lineRule="auto"/>
        <w:rPr>
          <w:rFonts w:hint="eastAsia" w:ascii="宋体" w:hAnsi="宋体" w:cs="宋体"/>
          <w:szCs w:val="21"/>
        </w:rPr>
      </w:pPr>
      <w:r>
        <w:rPr>
          <w:rFonts w:hint="eastAsia" w:ascii="宋体" w:hAnsi="宋体" w:cs="宋体"/>
          <w:szCs w:val="21"/>
        </w:rPr>
        <w:t xml:space="preserve">3.2报价费用应考虑并包括服务期间相应的意外险（该费用由中标单位负责所有人员投保并由中标单位将保单及发票交招标人核实，否则招标人有权不支付服务费用）、赔偿及所需的全部费用的市场风险系数，计入总报价。</w:t>
      </w:r>
      <w:r/>
    </w:p>
    <w:p>
      <w:pPr>
        <w:pStyle w:val="797"/>
        <w:spacing w:line="360" w:lineRule="auto"/>
        <w:rPr>
          <w:rFonts w:hint="eastAsia" w:hAnsi="宋体" w:eastAsia="宋体" w:cs="宋体"/>
          <w:szCs w:val="21"/>
        </w:rPr>
      </w:pPr>
      <w:r>
        <w:rPr>
          <w:rFonts w:hint="eastAsia" w:hAnsi="宋体" w:eastAsia="宋体" w:cs="宋体"/>
          <w:szCs w:val="21"/>
        </w:rPr>
        <w:t xml:space="preserve">3.3</w:t>
      </w:r>
      <w:r>
        <w:rPr>
          <w:rFonts w:hint="eastAsia" w:hAnsi="宋体" w:eastAsia="宋体" w:cs="宋体"/>
          <w:bCs/>
          <w:szCs w:val="21"/>
        </w:rPr>
        <w:t xml:space="preserve">投标人在投标报价时还应考虑各种风险因素，相关风险因素费用包含在投标总价中。风险</w:t>
      </w:r>
      <w:r>
        <w:rPr>
          <w:rFonts w:hint="eastAsia" w:hAnsi="宋体" w:eastAsia="宋体" w:cs="宋体"/>
          <w:bCs/>
          <w:szCs w:val="21"/>
        </w:rPr>
        <w:t xml:space="preserve">因素包括遇重大活动、检查、突发情况、物价调整、税费调整等。如不可预见费用由投标人自报，含在投标总报价之内。除非合同条款中另有规定，否则，投标人所报价格在合同实施期间不因各种风险因素而变动。投标人在报价中必须考虑到服务期</w:t>
      </w:r>
      <w:r>
        <w:rPr>
          <w:rFonts w:hint="eastAsia" w:hAnsi="宋体" w:eastAsia="宋体" w:cs="宋体"/>
          <w:szCs w:val="21"/>
        </w:rPr>
        <w:t xml:space="preserve">内最低工资</w:t>
      </w:r>
      <w:r>
        <w:rPr>
          <w:rFonts w:hint="eastAsia" w:hAnsi="宋体" w:eastAsia="宋体" w:cs="宋体"/>
          <w:bCs/>
          <w:szCs w:val="21"/>
        </w:rPr>
        <w:t xml:space="preserve">、社保、高温费、加班费等其他费用</w:t>
      </w:r>
      <w:r>
        <w:rPr>
          <w:rFonts w:hint="eastAsia" w:hAnsi="宋体" w:eastAsia="宋体" w:cs="宋体"/>
          <w:szCs w:val="21"/>
        </w:rPr>
        <w:t xml:space="preserve">调整的风险因素，期间国家政策规定若有调整，调整部分费用均由中标单位自理，</w:t>
      </w:r>
      <w:r>
        <w:rPr>
          <w:rFonts w:hint="eastAsia" w:hAnsi="宋体" w:cs="宋体"/>
          <w:szCs w:val="21"/>
        </w:rPr>
        <w:t xml:space="preserve">请</w:t>
      </w:r>
      <w:r>
        <w:rPr>
          <w:rFonts w:hint="eastAsia" w:hAnsi="宋体" w:eastAsia="宋体" w:cs="宋体"/>
          <w:szCs w:val="21"/>
        </w:rPr>
        <w:t xml:space="preserve">投标人</w:t>
      </w:r>
      <w:r>
        <w:rPr>
          <w:rFonts w:hint="eastAsia" w:hAnsi="宋体" w:cs="宋体"/>
          <w:szCs w:val="21"/>
        </w:rPr>
        <w:t xml:space="preserve">报价时综合考虑</w:t>
      </w:r>
      <w:r>
        <w:rPr>
          <w:rFonts w:hint="eastAsia" w:hAnsi="宋体" w:eastAsia="宋体" w:cs="宋体"/>
          <w:szCs w:val="21"/>
        </w:rPr>
        <w:t xml:space="preserve">。招标人除支付合同金额外不再承担其它任何费用，中标单位服务人员的薪金、福利、休假日补贴等由中标单位付给，与招标人无关。</w:t>
      </w:r>
      <w:r/>
    </w:p>
    <w:p>
      <w:pPr>
        <w:ind w:firstLine="420"/>
        <w:spacing w:line="360" w:lineRule="auto"/>
        <w:rPr>
          <w:rFonts w:hint="eastAsia" w:ascii="宋体" w:hAnsi="宋体" w:cs="宋体"/>
          <w:szCs w:val="21"/>
        </w:rPr>
      </w:pPr>
      <w:r>
        <w:rPr>
          <w:rFonts w:hint="eastAsia" w:ascii="宋体" w:hAnsi="宋体" w:cs="宋体"/>
          <w:szCs w:val="21"/>
        </w:rPr>
        <w:t xml:space="preserve">3.4投标人必须按照《中华人民共和国劳动法》及苏州市的有关规定，并支付工资（充分考虑本地区最低工资标准）、国假加班费和交纳正常的社会保险，加班费、法定节假日的加班费、高温费等按国家有关规定费用一并包含在投标报价中。</w:t>
      </w:r>
      <w:r/>
    </w:p>
    <w:p>
      <w:pPr>
        <w:pStyle w:val="756"/>
        <w:ind w:firstLine="420"/>
        <w:jc w:val="both"/>
        <w:spacing w:line="360" w:lineRule="auto"/>
        <w:rPr>
          <w:rFonts w:hint="eastAsia" w:ascii="宋体" w:hAnsi="宋体" w:cs="宋体"/>
          <w:szCs w:val="21"/>
        </w:rPr>
      </w:pPr>
      <w:r>
        <w:rPr>
          <w:rFonts w:hint="eastAsia" w:ascii="宋体" w:hAnsi="宋体" w:cs="宋体"/>
          <w:szCs w:val="21"/>
        </w:rPr>
        <w:t xml:space="preserve">3.5招标文件中说明的其他费用，均包括在上述报价中。本项目包含区域范围内所有相关内容，主要工作量清单的所有数据为参考数据，相关数据投标人需到现场实地考察并考虑实际情况，根据实际情况综合考量后进行报价；在本项目边界范围内后期如有其他或新增工作任务，所需费用含在投标总报价之内，投标人自行承担风险责任。作业服务工作时间如有调整，具体须根据招标人要求。</w:t>
      </w:r>
      <w:r/>
    </w:p>
    <w:p>
      <w:pPr>
        <w:ind w:firstLine="422"/>
        <w:spacing w:line="360" w:lineRule="auto"/>
        <w:rPr>
          <w:rFonts w:hint="eastAsia" w:ascii="宋体" w:hAnsi="宋体" w:cs="宋体"/>
          <w:szCs w:val="21"/>
          <w:lang w:val="zh-CN" w:eastAsia="zh-TW"/>
        </w:rPr>
      </w:pPr>
      <w:r>
        <w:rPr>
          <w:rFonts w:hint="eastAsia" w:ascii="宋体" w:hAnsi="宋体" w:cs="宋体"/>
          <w:b/>
          <w:bCs/>
          <w:szCs w:val="21"/>
        </w:rPr>
        <w:t xml:space="preserve">3.6</w:t>
      </w:r>
      <w:r>
        <w:rPr>
          <w:rFonts w:hint="eastAsia" w:ascii="宋体" w:hAnsi="宋体" w:cs="宋体"/>
          <w:b/>
          <w:bCs/>
          <w:szCs w:val="21"/>
          <w:lang w:val="zh-TW" w:eastAsia="zh-TW"/>
        </w:rPr>
        <w:t xml:space="preserve">本项目人员最低费用至少包括</w:t>
      </w:r>
      <w:r>
        <w:rPr>
          <w:rFonts w:hint="eastAsia" w:ascii="宋体" w:hAnsi="宋体" w:cs="宋体"/>
          <w:b/>
          <w:bCs/>
          <w:szCs w:val="21"/>
        </w:rPr>
        <w:t xml:space="preserve">服务期内的</w:t>
      </w:r>
      <w:r>
        <w:rPr>
          <w:rFonts w:hint="eastAsia" w:ascii="宋体" w:hAnsi="宋体" w:cs="宋体"/>
          <w:b/>
          <w:bCs/>
          <w:szCs w:val="21"/>
          <w:lang w:val="zh-TW" w:eastAsia="zh-TW"/>
        </w:rPr>
        <w:t xml:space="preserve">工资、高温费、</w:t>
      </w:r>
      <w:r>
        <w:rPr>
          <w:rFonts w:hint="eastAsia" w:ascii="宋体" w:hAnsi="宋体" w:cs="宋体"/>
          <w:b/>
          <w:bCs/>
          <w:szCs w:val="21"/>
        </w:rPr>
        <w:t xml:space="preserve">春节慰问金、</w:t>
      </w:r>
      <w:r>
        <w:rPr>
          <w:rFonts w:hint="eastAsia" w:ascii="宋体" w:hAnsi="宋体" w:cs="宋体"/>
          <w:b/>
          <w:bCs/>
          <w:szCs w:val="21"/>
          <w:lang w:val="zh-TW"/>
        </w:rPr>
        <w:t xml:space="preserve">意外险、</w:t>
      </w:r>
      <w:r>
        <w:rPr>
          <w:rFonts w:hint="eastAsia" w:ascii="宋体" w:hAnsi="宋体" w:cs="宋体"/>
          <w:b/>
          <w:bCs/>
          <w:szCs w:val="21"/>
          <w:lang w:val="zh-TW" w:eastAsia="zh-TW"/>
        </w:rPr>
        <w:t xml:space="preserve">社保</w:t>
      </w:r>
      <w:r>
        <w:rPr>
          <w:rFonts w:hint="eastAsia" w:ascii="宋体" w:hAnsi="宋体" w:cs="宋体"/>
          <w:b/>
          <w:bCs/>
          <w:szCs w:val="21"/>
          <w:lang w:val="zh-TW"/>
        </w:rPr>
        <w:t xml:space="preserve">（</w:t>
      </w:r>
      <w:r>
        <w:rPr>
          <w:rFonts w:hint="eastAsia" w:ascii="宋体" w:hAnsi="宋体" w:cs="宋体"/>
          <w:b/>
          <w:bCs/>
          <w:szCs w:val="21"/>
        </w:rPr>
        <w:t xml:space="preserve">未退休人员）</w:t>
      </w:r>
      <w:r>
        <w:rPr>
          <w:rFonts w:hint="eastAsia" w:ascii="宋体" w:hAnsi="宋体" w:cs="宋体"/>
          <w:b/>
          <w:bCs/>
          <w:szCs w:val="21"/>
          <w:lang w:val="zh-TW" w:eastAsia="zh-TW"/>
        </w:rPr>
        <w:t xml:space="preserve">、加班费</w:t>
      </w:r>
      <w:r>
        <w:rPr>
          <w:rFonts w:hint="eastAsia" w:ascii="宋体" w:hAnsi="宋体" w:cs="宋体"/>
          <w:b/>
          <w:bCs/>
          <w:szCs w:val="21"/>
          <w:lang w:val="zh-TW"/>
        </w:rPr>
        <w:t xml:space="preserve">（</w:t>
      </w:r>
      <w:r>
        <w:rPr>
          <w:rFonts w:hint="eastAsia" w:ascii="宋体" w:hAnsi="宋体" w:cs="宋体"/>
          <w:b/>
          <w:bCs/>
          <w:szCs w:val="21"/>
        </w:rPr>
        <w:t xml:space="preserve">如涉及</w:t>
      </w:r>
      <w:r>
        <w:rPr>
          <w:rFonts w:hint="eastAsia" w:ascii="宋体" w:hAnsi="宋体" w:cs="宋体"/>
          <w:b/>
          <w:bCs/>
          <w:szCs w:val="21"/>
          <w:lang w:val="zh-TW"/>
        </w:rPr>
        <w:t xml:space="preserve">）</w:t>
      </w:r>
      <w:r>
        <w:rPr>
          <w:rFonts w:hint="eastAsia" w:ascii="宋体" w:hAnsi="宋体" w:cs="宋体"/>
          <w:b/>
          <w:bCs/>
          <w:szCs w:val="21"/>
          <w:lang w:val="zh-TW" w:eastAsia="zh-TW"/>
        </w:rPr>
        <w:t xml:space="preserve">，</w:t>
      </w:r>
      <w:r>
        <w:rPr>
          <w:rFonts w:hint="eastAsia" w:ascii="宋体" w:hAnsi="宋体" w:cs="宋体"/>
          <w:b/>
          <w:bCs/>
          <w:szCs w:val="21"/>
          <w:lang w:val="zh-TW"/>
        </w:rPr>
        <w:t xml:space="preserve">投标报价不得低于项目人员最低费用规定</w:t>
      </w:r>
      <w:r>
        <w:rPr>
          <w:rFonts w:hint="eastAsia" w:ascii="宋体" w:hAnsi="宋体" w:cs="宋体"/>
          <w:b/>
          <w:bCs/>
          <w:szCs w:val="21"/>
          <w:lang w:val="zh-TW" w:eastAsia="zh-TW"/>
        </w:rPr>
        <w:t xml:space="preserve">，否则为无效</w:t>
      </w:r>
      <w:r>
        <w:rPr>
          <w:rFonts w:hint="eastAsia" w:ascii="宋体" w:hAnsi="宋体" w:cs="宋体"/>
          <w:b/>
          <w:bCs/>
          <w:szCs w:val="21"/>
        </w:rPr>
        <w:t xml:space="preserve">投标</w:t>
      </w:r>
      <w:r>
        <w:rPr>
          <w:rFonts w:hint="eastAsia" w:ascii="宋体" w:hAnsi="宋体" w:cs="宋体"/>
          <w:b/>
          <w:bCs/>
          <w:szCs w:val="21"/>
          <w:lang w:val="zh-TW" w:eastAsia="zh-TW"/>
        </w:rPr>
        <w:t xml:space="preserve">。</w:t>
      </w:r>
      <w:r>
        <w:rPr>
          <w:rFonts w:hint="eastAsia" w:ascii="宋体" w:hAnsi="宋体" w:cs="宋体"/>
          <w:szCs w:val="21"/>
          <w:lang w:val="zh-TW" w:eastAsia="zh-TW"/>
        </w:rPr>
        <w:t xml:space="preserve">遇法律法规规定最低工资调整</w:t>
      </w:r>
      <w:r>
        <w:rPr>
          <w:rFonts w:hint="eastAsia" w:ascii="宋体" w:hAnsi="宋体" w:cs="宋体"/>
          <w:szCs w:val="21"/>
        </w:rPr>
        <w:t xml:space="preserve">或其他费用调整</w:t>
      </w:r>
      <w:r>
        <w:rPr>
          <w:rFonts w:hint="eastAsia" w:ascii="宋体" w:hAnsi="宋体" w:cs="宋体"/>
          <w:szCs w:val="21"/>
          <w:lang w:val="zh-TW" w:eastAsia="zh-TW"/>
        </w:rPr>
        <w:t xml:space="preserve">，其中人工费用相应浮动，由</w:t>
      </w:r>
      <w:r>
        <w:rPr>
          <w:rFonts w:hint="eastAsia" w:ascii="宋体" w:hAnsi="宋体" w:cs="宋体"/>
          <w:szCs w:val="21"/>
        </w:rPr>
        <w:t xml:space="preserve">中标单位</w:t>
      </w:r>
      <w:r>
        <w:rPr>
          <w:rFonts w:hint="eastAsia" w:ascii="宋体" w:hAnsi="宋体" w:cs="宋体"/>
          <w:szCs w:val="21"/>
          <w:lang w:val="zh-TW" w:eastAsia="zh-TW"/>
        </w:rPr>
        <w:t xml:space="preserve">自行承担</w:t>
      </w:r>
      <w:r>
        <w:rPr>
          <w:rFonts w:hint="eastAsia" w:ascii="宋体" w:hAnsi="宋体" w:cs="宋体"/>
          <w:szCs w:val="21"/>
          <w:lang w:val="zh-CN" w:eastAsia="zh-TW"/>
        </w:rPr>
        <w:t xml:space="preserve">。</w:t>
      </w:r>
      <w:r/>
    </w:p>
    <w:p>
      <w:pPr>
        <w:ind w:firstLine="422"/>
        <w:spacing w:line="360" w:lineRule="auto"/>
        <w:tabs>
          <w:tab w:val="left" w:pos="724" w:leader="none"/>
        </w:tabs>
        <w:rPr>
          <w:rFonts w:hint="eastAsia" w:ascii="宋体" w:hAnsi="宋体" w:cs="宋体"/>
          <w:b/>
          <w:bCs/>
          <w:szCs w:val="21"/>
        </w:rPr>
      </w:pPr>
      <w:r>
        <w:rPr>
          <w:rFonts w:hint="eastAsia" w:ascii="宋体" w:hAnsi="宋体" w:cs="宋体"/>
          <w:b/>
          <w:bCs/>
          <w:szCs w:val="21"/>
        </w:rPr>
        <w:t xml:space="preserve">3.7未退休人员最低费用：</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1）工资：</w:t>
      </w:r>
      <w:r>
        <w:rPr>
          <w:rFonts w:hint="eastAsia" w:ascii="宋体" w:hAnsi="宋体" w:cs="宋体"/>
          <w:szCs w:val="21"/>
          <w:lang w:val="zh-TW" w:eastAsia="zh-TW"/>
        </w:rPr>
        <w:t xml:space="preserve">人员</w:t>
      </w:r>
      <w:r>
        <w:rPr>
          <w:rFonts w:hint="eastAsia" w:ascii="宋体" w:hAnsi="宋体" w:cs="宋体"/>
          <w:szCs w:val="21"/>
        </w:rPr>
        <w:t xml:space="preserve">每</w:t>
      </w:r>
      <w:r>
        <w:rPr>
          <w:rFonts w:hint="eastAsia" w:ascii="宋体" w:hAnsi="宋体" w:cs="宋体"/>
          <w:szCs w:val="21"/>
          <w:lang w:val="zh-TW" w:eastAsia="zh-TW"/>
        </w:rPr>
        <w:t xml:space="preserve">月工资标准不得低于苏州市吴江区最低工资标准要求（本项目人员最低工资标准：每月每人不得低于</w:t>
      </w:r>
      <w:r>
        <w:rPr>
          <w:rFonts w:hint="eastAsia" w:ascii="宋体" w:hAnsi="宋体" w:cs="宋体"/>
          <w:szCs w:val="21"/>
        </w:rPr>
        <w:t xml:space="preserve">2490</w:t>
      </w:r>
      <w:r>
        <w:rPr>
          <w:rFonts w:hint="eastAsia" w:ascii="宋体" w:hAnsi="宋体" w:cs="宋体"/>
          <w:szCs w:val="21"/>
          <w:lang w:val="zh-TW" w:eastAsia="zh-TW"/>
        </w:rPr>
        <w:t xml:space="preserve">元）</w:t>
      </w:r>
      <w:r>
        <w:rPr>
          <w:rFonts w:hint="eastAsia" w:ascii="宋体" w:hAnsi="宋体" w:cs="宋体"/>
          <w:szCs w:val="21"/>
          <w:lang w:val="zh-TW"/>
        </w:rPr>
        <w:t xml:space="preserve">。</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2）高温费全员发放，每人每月</w:t>
      </w:r>
      <w:bookmarkStart w:id="78" w:name="OLE_LINK34"/>
      <w:r>
        <w:rPr>
          <w:rFonts w:hint="eastAsia" w:ascii="宋体" w:hAnsi="宋体" w:cs="宋体"/>
          <w:szCs w:val="21"/>
        </w:rPr>
        <w:t xml:space="preserve">（每年6.7.8.9四个月）</w:t>
      </w:r>
      <w:bookmarkEnd w:id="78"/>
      <w:r>
        <w:rPr>
          <w:rFonts w:hint="eastAsia" w:ascii="宋体" w:hAnsi="宋体" w:cs="宋体"/>
          <w:szCs w:val="21"/>
        </w:rPr>
        <w:t xml:space="preserve">不低于300元。</w:t>
      </w:r>
      <w:r/>
    </w:p>
    <w:p>
      <w:pPr>
        <w:ind w:firstLine="420"/>
        <w:spacing w:line="360" w:lineRule="auto"/>
        <w:tabs>
          <w:tab w:val="left" w:pos="724" w:leader="none"/>
        </w:tabs>
        <w:rPr>
          <w:rFonts w:hint="eastAsia" w:ascii="宋体" w:hAnsi="宋体" w:cs="宋体"/>
          <w:b/>
          <w:bCs/>
          <w:szCs w:val="21"/>
        </w:rPr>
      </w:pPr>
      <w:r>
        <w:rPr>
          <w:rFonts w:hint="eastAsia" w:ascii="宋体" w:hAnsi="宋体" w:cs="宋体"/>
          <w:szCs w:val="21"/>
        </w:rPr>
        <w:t xml:space="preserve">3）</w:t>
      </w:r>
      <w:r>
        <w:rPr>
          <w:rFonts w:hint="eastAsia" w:ascii="宋体" w:hAnsi="宋体" w:cs="宋体"/>
          <w:szCs w:val="21"/>
          <w:lang w:val="zh-TW" w:eastAsia="zh-TW"/>
        </w:rPr>
        <w:t xml:space="preserve">社会保险标准不得低于苏州市吴江区规定最低社会保险要求（</w:t>
      </w:r>
      <w:r>
        <w:rPr>
          <w:rFonts w:hint="eastAsia" w:ascii="宋体" w:hAnsi="宋体" w:cs="宋体"/>
          <w:szCs w:val="21"/>
        </w:rPr>
        <w:t xml:space="preserve">具体</w:t>
      </w:r>
      <w:r>
        <w:rPr>
          <w:rFonts w:hint="eastAsia" w:ascii="宋体" w:hAnsi="宋体" w:cs="宋体"/>
          <w:szCs w:val="21"/>
          <w:lang w:val="zh-TW" w:eastAsia="zh-TW"/>
        </w:rPr>
        <w:t xml:space="preserve">本项目人员最低社会保险标准</w:t>
      </w:r>
      <w:r>
        <w:rPr>
          <w:rFonts w:hint="eastAsia" w:ascii="宋体" w:hAnsi="宋体" w:cs="宋体"/>
          <w:szCs w:val="21"/>
        </w:rPr>
        <w:t xml:space="preserve">按照</w:t>
      </w:r>
      <w:r>
        <w:rPr>
          <w:rFonts w:hint="eastAsia" w:ascii="宋体" w:hAnsi="宋体" w:cs="宋体"/>
          <w:szCs w:val="21"/>
          <w:lang w:val="zh-TW" w:eastAsia="zh-TW"/>
        </w:rPr>
        <w:t xml:space="preserve">每月每人不得低于</w:t>
      </w:r>
      <w:r>
        <w:rPr>
          <w:rFonts w:hint="eastAsia" w:ascii="宋体" w:hAnsi="宋体" w:cs="宋体"/>
          <w:szCs w:val="21"/>
        </w:rPr>
        <w:t xml:space="preserve">1223.15元,如人社部门有最新执行规定的，按最新规定执行</w:t>
      </w:r>
      <w:r>
        <w:rPr>
          <w:rFonts w:hint="eastAsia" w:ascii="宋体" w:hAnsi="宋体" w:cs="宋体"/>
          <w:szCs w:val="21"/>
          <w:lang w:val="zh-TW" w:eastAsia="zh-TW"/>
        </w:rPr>
        <w:t xml:space="preserve">）。</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4）春节慰问金（仅限一线环卫工人185人）：人民币1000元/人/年。</w:t>
      </w:r>
      <w:r/>
    </w:p>
    <w:p>
      <w:pPr>
        <w:ind w:firstLine="420"/>
        <w:spacing w:line="360" w:lineRule="auto"/>
        <w:tabs>
          <w:tab w:val="left" w:pos="724" w:leader="none"/>
        </w:tabs>
        <w:rPr>
          <w:rFonts w:hint="eastAsia" w:ascii="宋体" w:hAnsi="宋体" w:cs="宋体"/>
          <w:b/>
          <w:bCs/>
          <w:szCs w:val="21"/>
        </w:rPr>
      </w:pPr>
      <w:r>
        <w:rPr>
          <w:rFonts w:hint="eastAsia" w:ascii="宋体" w:hAnsi="宋体" w:cs="宋体"/>
          <w:szCs w:val="21"/>
        </w:rPr>
        <w:t xml:space="preserve">5）必须为所有人员缴纳意外险，意外险保额每人每年（不足一年的按一年缴纳计算）不低于100万元（一切安全责任均由中标单位负责，保险种类由中标单位自行选择）</w:t>
      </w:r>
      <w:r>
        <w:rPr>
          <w:rFonts w:hint="eastAsia" w:ascii="宋体" w:hAnsi="宋体" w:cs="宋体"/>
          <w:b/>
          <w:bCs/>
          <w:szCs w:val="21"/>
        </w:rPr>
        <w:t xml:space="preserve">。</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zh-TW" w:eastAsia="zh-TW"/>
        </w:rPr>
        <w:t xml:space="preserve">应按国家有关规定发放法定国假日加班费，法定国假日按</w:t>
      </w:r>
      <w:r>
        <w:rPr>
          <w:rFonts w:hint="eastAsia" w:ascii="宋体" w:hAnsi="宋体" w:cs="宋体"/>
          <w:szCs w:val="21"/>
        </w:rPr>
        <w:t xml:space="preserve">13</w:t>
      </w:r>
      <w:r>
        <w:rPr>
          <w:rFonts w:hint="eastAsia" w:ascii="宋体" w:hAnsi="宋体" w:cs="宋体"/>
          <w:szCs w:val="21"/>
          <w:lang w:val="zh-TW" w:eastAsia="zh-TW"/>
        </w:rPr>
        <w:t xml:space="preserve">天计算，支付不低于日工资的百分之三百的工资报酬（加班最低标准：月工资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计算），按国家有关规定发放双休日加班费，</w:t>
      </w:r>
      <w:r>
        <w:rPr>
          <w:rFonts w:hint="eastAsia" w:ascii="宋体" w:hAnsi="宋体" w:cs="宋体"/>
          <w:szCs w:val="21"/>
        </w:rPr>
        <w:t xml:space="preserve">一年</w:t>
      </w:r>
      <w:r>
        <w:rPr>
          <w:rFonts w:hint="eastAsia" w:ascii="宋体" w:hAnsi="宋体" w:cs="宋体"/>
          <w:bCs/>
          <w:szCs w:val="21"/>
        </w:rPr>
        <w:t xml:space="preserve">按52周计算</w:t>
      </w:r>
      <w:r>
        <w:rPr>
          <w:rFonts w:hint="eastAsia" w:ascii="宋体" w:hAnsi="宋体" w:cs="宋体"/>
          <w:szCs w:val="21"/>
        </w:rPr>
        <w:t xml:space="preserve">，</w:t>
      </w:r>
      <w:r>
        <w:rPr>
          <w:rFonts w:hint="eastAsia" w:ascii="宋体" w:hAnsi="宋体" w:cs="宋体"/>
          <w:szCs w:val="21"/>
          <w:lang w:val="zh-TW" w:eastAsia="zh-TW"/>
        </w:rPr>
        <w:t xml:space="preserve">支付不低于日工资的百分之二百的工资报酬（加班最低标准：月工资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7）如人员数量正偏离，按正偏离后的人员配置数量*相应费用计算，全部计入投标总报价。</w:t>
      </w:r>
      <w:r/>
    </w:p>
    <w:p>
      <w:pPr>
        <w:ind w:firstLine="422"/>
        <w:spacing w:line="360" w:lineRule="auto"/>
        <w:tabs>
          <w:tab w:val="left" w:pos="724" w:leader="none"/>
        </w:tabs>
        <w:rPr>
          <w:rFonts w:hint="eastAsia" w:ascii="宋体" w:hAnsi="宋体" w:cs="宋体"/>
          <w:b/>
          <w:bCs/>
          <w:szCs w:val="21"/>
        </w:rPr>
      </w:pPr>
      <w:r>
        <w:rPr>
          <w:rFonts w:hint="eastAsia" w:ascii="宋体" w:hAnsi="宋体" w:cs="宋体"/>
          <w:b/>
          <w:bCs/>
          <w:szCs w:val="21"/>
        </w:rPr>
        <w:t xml:space="preserve">3.8退休人员最低费用：</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1）工资：为人员支付每月工资，人员月工资（基本工资+福利费等所有费用，不含高温费和意外险及春节慰问金费用）不低于2490元/月。</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2）高温费全员发放，每人每月（每年6.7.8.9四个月）不低于300元。</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3）春节慰问金（仅限一线环卫工人185人）：人民币1000元/人/年。</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4）必须为所有人员缴纳意外险，意外险保额每人每年（不足一年的按一年缴纳计算）不低于100万元（一切安全责任均由中标单位负责，保险种类由中标单位自行选择）。</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TW" w:eastAsia="zh-TW"/>
        </w:rPr>
        <w:t xml:space="preserve">应按国家有关规定发放法定国假日加班费，法定国假日按</w:t>
      </w:r>
      <w:r>
        <w:rPr>
          <w:rFonts w:hint="eastAsia" w:ascii="宋体" w:hAnsi="宋体" w:cs="宋体"/>
          <w:szCs w:val="21"/>
        </w:rPr>
        <w:t xml:space="preserve">13</w:t>
      </w:r>
      <w:r>
        <w:rPr>
          <w:rFonts w:hint="eastAsia" w:ascii="宋体" w:hAnsi="宋体" w:cs="宋体"/>
          <w:szCs w:val="21"/>
          <w:lang w:val="zh-TW" w:eastAsia="zh-TW"/>
        </w:rPr>
        <w:t xml:space="preserve">天计算，支付不低于日工资的百分之三百的工资报酬（加班最低标准：月工资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计算），按国家有关规定发放双休日加班费，</w:t>
      </w:r>
      <w:r>
        <w:rPr>
          <w:rFonts w:hint="eastAsia" w:ascii="宋体" w:hAnsi="宋体" w:cs="宋体"/>
          <w:szCs w:val="21"/>
        </w:rPr>
        <w:t xml:space="preserve">一年</w:t>
      </w:r>
      <w:r>
        <w:rPr>
          <w:rFonts w:hint="eastAsia" w:ascii="宋体" w:hAnsi="宋体" w:cs="宋体"/>
          <w:bCs/>
          <w:szCs w:val="21"/>
        </w:rPr>
        <w:t xml:space="preserve">按52周计算</w:t>
      </w:r>
      <w:r>
        <w:rPr>
          <w:rFonts w:hint="eastAsia" w:ascii="宋体" w:hAnsi="宋体" w:cs="宋体"/>
          <w:szCs w:val="21"/>
        </w:rPr>
        <w:t xml:space="preserve">，</w:t>
      </w:r>
      <w:r>
        <w:rPr>
          <w:rFonts w:hint="eastAsia" w:ascii="宋体" w:hAnsi="宋体" w:cs="宋体"/>
          <w:szCs w:val="21"/>
          <w:lang w:val="zh-TW" w:eastAsia="zh-TW"/>
        </w:rPr>
        <w:t xml:space="preserve">支付不低于日工资的百分之二百的工资报酬（加班最低标准：月工资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w:t>
      </w:r>
      <w:r/>
    </w:p>
    <w:p>
      <w:pPr>
        <w:ind w:firstLine="420"/>
        <w:spacing w:line="360" w:lineRule="auto"/>
        <w:tabs>
          <w:tab w:val="left" w:pos="724" w:leader="none"/>
        </w:tabs>
        <w:rPr>
          <w:rFonts w:hint="eastAsia" w:ascii="宋体" w:hAnsi="宋体" w:cs="宋体"/>
          <w:szCs w:val="21"/>
        </w:rPr>
      </w:pPr>
      <w:r>
        <w:rPr>
          <w:rFonts w:hint="eastAsia" w:ascii="宋体" w:hAnsi="宋体" w:cs="宋体"/>
          <w:szCs w:val="21"/>
        </w:rPr>
        <w:t xml:space="preserve">6）如人员数量正偏离，按正偏离后的人员配置数量*相应费用计算，全部计入投标总报价。</w:t>
      </w:r>
      <w:r/>
    </w:p>
    <w:p>
      <w:pPr>
        <w:ind w:firstLine="422"/>
        <w:spacing w:line="360" w:lineRule="auto"/>
        <w:tabs>
          <w:tab w:val="left" w:pos="724" w:leader="none"/>
        </w:tabs>
        <w:rPr>
          <w:rFonts w:hint="eastAsia" w:ascii="宋体" w:hAnsi="宋体" w:cs="宋体"/>
          <w:b/>
          <w:bCs/>
          <w:szCs w:val="21"/>
        </w:rPr>
      </w:pPr>
      <w:r>
        <w:rPr>
          <w:rFonts w:hint="eastAsia" w:ascii="宋体" w:hAnsi="宋体" w:cs="宋体"/>
          <w:b/>
          <w:bCs/>
          <w:szCs w:val="21"/>
        </w:rPr>
        <w:t xml:space="preserve">4.招标文件中的“退休人员”是指达到或超过法定退休年龄人员【即根据劳动法规定的退休年龄以上人员，或者虽未满上述年龄，但已领取退休基本养老保险待遇的人员（须提供有效退休证复印件加盖投标人公章）】；反之简称“非退休人员”或“未退休人员”。</w:t>
      </w:r>
      <w:r/>
    </w:p>
    <w:p>
      <w:pPr>
        <w:pStyle w:val="757"/>
        <w:ind w:firstLine="422"/>
        <w:rPr>
          <w:rFonts w:hint="eastAsia" w:ascii="宋体" w:hAnsi="宋体" w:cs="宋体"/>
          <w:sz w:val="21"/>
          <w:szCs w:val="21"/>
          <w:lang w:val="zh-CN"/>
        </w:rPr>
      </w:pPr>
      <w:r>
        <w:rPr>
          <w:rFonts w:hint="eastAsia" w:ascii="宋体" w:hAnsi="宋体" w:cs="宋体"/>
          <w:b/>
          <w:bCs/>
          <w:sz w:val="21"/>
          <w:szCs w:val="21"/>
        </w:rPr>
        <w:t xml:space="preserve">5.根据第87号令 《政府采购货物和服务招标投标管理办法》“第六十条　评标委员会认为投标人的报价明显低于其他通过符合性审查投标人的报价，有可能影响产品质量或者不能诚信履约的，应当要求其在苏采云系统内提供书面说明，必要时提交相关证明材料；投标人不能证明其报价合理性的，评标委员会应当将其作为无效投标处理。”</w:t>
      </w:r>
      <w:r/>
    </w:p>
    <w:p>
      <w:pPr>
        <w:ind w:firstLine="422"/>
        <w:spacing w:line="360" w:lineRule="auto"/>
        <w:rPr>
          <w:rFonts w:hint="eastAsia" w:ascii="宋体" w:hAnsi="宋体" w:cs="宋体"/>
          <w:szCs w:val="21"/>
        </w:rPr>
      </w:pPr>
      <w:r>
        <w:rPr>
          <w:rFonts w:hint="eastAsia" w:ascii="宋体" w:hAnsi="宋体" w:cs="宋体"/>
          <w:b/>
          <w:bCs/>
          <w:szCs w:val="21"/>
        </w:rPr>
        <w:t xml:space="preserve">九、《履约考核办法》、</w:t>
      </w:r>
      <w:r>
        <w:rPr>
          <w:rFonts w:hint="eastAsia" w:ascii="宋体" w:hAnsi="宋体" w:cs="宋体"/>
          <w:b/>
          <w:bCs/>
          <w:szCs w:val="21"/>
          <w:lang w:val="zh-CN"/>
        </w:rPr>
        <w:t xml:space="preserve">项目结算及付款方式：</w:t>
      </w:r>
      <w:r>
        <w:rPr>
          <w:rFonts w:hint="eastAsia" w:ascii="宋体" w:hAnsi="宋体" w:cs="宋体"/>
          <w:szCs w:val="21"/>
        </w:rPr>
        <w:t xml:space="preserve">详见合同附件</w:t>
      </w:r>
      <w:r>
        <w:rPr>
          <w:rFonts w:hint="eastAsia" w:ascii="宋体" w:hAnsi="宋体" w:cs="宋体"/>
          <w:b/>
          <w:bCs/>
          <w:szCs w:val="21"/>
        </w:rPr>
        <w:t xml:space="preserve">《履约考核办法》</w:t>
      </w:r>
      <w:r>
        <w:rPr>
          <w:rFonts w:hint="eastAsia" w:ascii="宋体" w:hAnsi="宋体" w:cs="宋体"/>
          <w:szCs w:val="21"/>
        </w:rPr>
        <w:t xml:space="preserve">以及合同条款。</w:t>
      </w:r>
      <w:r>
        <w:rPr>
          <w:rFonts w:hint="eastAsia" w:ascii="宋体" w:hAnsi="宋体" w:cs="宋体"/>
          <w:szCs w:val="21"/>
          <w:lang w:val="zh-CN"/>
        </w:rPr>
        <w:t xml:space="preserve">在合同履行期间，招标人有权根据实际情况对《履约考核办法》、考核细则作出变更，投标人应无条件接受。</w:t>
      </w:r>
      <w:r/>
    </w:p>
    <w:p>
      <w:pPr>
        <w:ind w:firstLine="422"/>
        <w:spacing w:line="360" w:lineRule="auto"/>
        <w:rPr>
          <w:rFonts w:hint="eastAsia" w:ascii="宋体" w:hAnsi="宋体" w:cs="宋体"/>
          <w:b/>
          <w:szCs w:val="21"/>
        </w:rPr>
        <w:outlineLvl w:val="1"/>
      </w:pPr>
      <w:r>
        <w:rPr>
          <w:rFonts w:hint="eastAsia" w:ascii="宋体" w:hAnsi="宋体" w:cs="宋体"/>
          <w:b/>
          <w:bCs/>
          <w:szCs w:val="21"/>
        </w:rPr>
        <w:t xml:space="preserve">十、</w:t>
      </w:r>
      <w:r>
        <w:rPr>
          <w:rFonts w:hint="eastAsia" w:ascii="宋体" w:hAnsi="宋体" w:cs="宋体"/>
          <w:b/>
          <w:szCs w:val="21"/>
        </w:rPr>
        <w:t xml:space="preserve">综合说明：</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招标文件的组成，包括本文件及招标代理机构发出的所有书面补充通知（如有），本招标文件涉及资料的知识产权属于招标人及招标代理机构；投标期间及实施期间的有关文档资料，由招标人保存和使用，其知识产权属于双方共有；双方均不得透露给第三方。</w:t>
      </w:r>
      <w:r/>
    </w:p>
    <w:p>
      <w:pPr>
        <w:ind w:firstLine="420"/>
        <w:spacing w:line="360" w:lineRule="auto"/>
        <w:rPr>
          <w:rFonts w:hint="eastAsia" w:ascii="宋体" w:hAnsi="宋体" w:cs="宋体"/>
          <w:szCs w:val="21"/>
        </w:rPr>
      </w:pPr>
      <w:r>
        <w:rPr>
          <w:rFonts w:hint="eastAsia" w:ascii="宋体" w:hAnsi="宋体" w:cs="宋体"/>
          <w:szCs w:val="21"/>
        </w:rPr>
        <w:t xml:space="preserve">2.投标人应认真检查招标文件的内容是否齐全，如有遗漏请及时向招标代理机构索取，否则责任自负。</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中标单位须按照本招标文件的要求对该招标项目进行服务工作。如遇服务范围内有大的调整或迁移等重大情况，招标人将提前告知中标单位，</w:t>
      </w:r>
      <w:r>
        <w:rPr>
          <w:rFonts w:hint="eastAsia" w:ascii="宋体" w:hAnsi="宋体" w:cs="宋体"/>
          <w:szCs w:val="21"/>
        </w:rPr>
        <w:t xml:space="preserve">具体</w:t>
      </w:r>
      <w:r>
        <w:rPr>
          <w:rFonts w:hint="eastAsia" w:ascii="宋体" w:hAnsi="宋体" w:cs="宋体"/>
          <w:szCs w:val="21"/>
          <w:lang w:val="zh-CN"/>
        </w:rPr>
        <w:t xml:space="preserve">内容经双方协商调整。</w:t>
      </w:r>
      <w:r/>
    </w:p>
    <w:p>
      <w:pPr>
        <w:ind w:firstLine="420"/>
        <w:spacing w:line="360" w:lineRule="auto"/>
      </w:pPr>
      <w:r>
        <w:rPr>
          <w:rFonts w:hint="eastAsia" w:ascii="宋体" w:hAnsi="宋体" w:cs="宋体"/>
          <w:szCs w:val="21"/>
        </w:rPr>
        <w:t xml:space="preserve">4.投标人提供的服务能够至少达到以上招标要求，同时对每项要求做出明确应答并提供详细的服务方案。招标文件提出的是最低限度的要求，并未对一切细节做出规定，也未充分引述全部有关标准和规范的条文，投标人提供的所有服务都应符合已颁布的现行中华人民共和国认可的（部颁、行业）标准和国际标准化组织以及等效或更优的其他国家的权威性标准和规范的有关条文，以及</w:t>
      </w:r>
      <w:r>
        <w:rPr>
          <w:rFonts w:hint="eastAsia" w:ascii="宋体" w:hAnsi="宋体" w:cs="宋体"/>
          <w:szCs w:val="21"/>
          <w:lang w:val="zh-CN"/>
        </w:rPr>
        <w:t xml:space="preserve">江苏省、苏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rPr>
          <w:rFonts w:hint="eastAsia" w:ascii="宋体" w:hAnsi="宋体" w:cs="宋体"/>
          <w:szCs w:val="21"/>
        </w:rPr>
        <w:t xml:space="preserve">如果这些标准内容有矛盾时，应按最高标准的条款执行。</w:t>
      </w:r>
      <w:r/>
    </w:p>
    <w:p>
      <w:pPr>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5.投标人必须承诺招标文件中提出的全部服务要求，如果以其中某些条款不响应时，应在文件中逐条列出，未列出的视同响应。投标文件必须如实进行实质性响应，量化指标必须列明具体数值。</w:t>
      </w:r>
      <w:r/>
    </w:p>
    <w:p>
      <w:pPr>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6.供应商应对所投项目的全部内容进行报价，只投其中部分内容者或出现选择性报价的，其标书将被拒绝。投标总报价一次报定，包括完成该项目全部服务内容所需的全部费用。具体按照投标报价说明。</w:t>
      </w:r>
      <w:r/>
    </w:p>
    <w:p>
      <w:pPr>
        <w:ind w:firstLine="420"/>
        <w:spacing w:line="360" w:lineRule="auto"/>
        <w:tabs>
          <w:tab w:val="left" w:pos="720" w:leader="none"/>
        </w:tabs>
        <w:rPr>
          <w:rFonts w:hint="eastAsia" w:ascii="宋体" w:hAnsi="宋体" w:cs="宋体"/>
          <w:szCs w:val="21"/>
        </w:rPr>
      </w:pPr>
      <w:r>
        <w:rPr>
          <w:rFonts w:hint="eastAsia" w:ascii="宋体" w:hAnsi="宋体" w:cs="宋体"/>
          <w:szCs w:val="21"/>
        </w:rPr>
        <w:t xml:space="preserve">7.无论中标与否，招标人不承担投标人的任何费用，所有投标文件均不退还。</w:t>
      </w:r>
      <w:r/>
    </w:p>
    <w:p>
      <w:pPr>
        <w:ind w:firstLine="420"/>
        <w:spacing w:line="360" w:lineRule="auto"/>
        <w:rPr>
          <w:rFonts w:hint="eastAsia" w:ascii="宋体" w:hAnsi="宋体" w:cs="宋体"/>
          <w:szCs w:val="21"/>
        </w:rPr>
      </w:pPr>
      <w:r>
        <w:rPr>
          <w:rFonts w:hint="eastAsia" w:ascii="宋体" w:hAnsi="宋体" w:cs="宋体"/>
          <w:szCs w:val="21"/>
        </w:rPr>
        <w:t xml:space="preserve">8.不侵权：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p>
    <w:p>
      <w:pPr>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本项目招标人不组织统一现场勘察，请各投标人认真阅读招标文件，自行踏勘现场，充分了解本次招标项目情况，承担投标风险。任何因投标人对招标文件理解、现场踏勘原因导致的投标失误，均由投标人承担，招标人不承担任何责任。</w:t>
      </w:r>
      <w:r/>
    </w:p>
    <w:p>
      <w:pPr>
        <w:ind w:firstLine="420"/>
        <w:spacing w:line="360" w:lineRule="auto"/>
        <w:rPr>
          <w:rFonts w:hint="eastAsia" w:ascii="宋体" w:hAnsi="宋体" w:cs="宋体"/>
          <w:szCs w:val="21"/>
        </w:rPr>
      </w:pPr>
      <w:r>
        <w:rPr>
          <w:rFonts w:hint="eastAsia" w:ascii="宋体" w:hAnsi="宋体" w:cs="宋体"/>
          <w:szCs w:val="21"/>
        </w:rPr>
        <w:t xml:space="preserve">10.投标人提供的投标文件内容必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szCs w:val="21"/>
        </w:rPr>
      </w:pPr>
      <w:r>
        <w:rPr>
          <w:rFonts w:hint="eastAsia" w:ascii="宋体" w:hAnsi="宋体" w:cs="宋体"/>
          <w:szCs w:val="21"/>
        </w:rPr>
        <w:t xml:space="preserve">11.凡涉及招标文件的补充说明和修改，均以苏州市政府采购网</w:t>
      </w:r>
      <w:r>
        <w:rPr>
          <w:rFonts w:hint="eastAsia" w:ascii="宋体" w:hAnsi="宋体"/>
          <w:szCs w:val="21"/>
        </w:rPr>
        <w:t xml:space="preserve">发布的内容为准。</w:t>
      </w:r>
      <w:r/>
    </w:p>
    <w:p>
      <w:pPr>
        <w:ind w:firstLine="422"/>
        <w:spacing w:line="360" w:lineRule="auto"/>
        <w:rPr>
          <w:rFonts w:hint="eastAsia" w:ascii="宋体" w:hAnsi="宋体" w:cs="宋体"/>
          <w:b/>
          <w:szCs w:val="21"/>
        </w:rPr>
      </w:pPr>
      <w:r>
        <w:rPr>
          <w:rFonts w:hint="eastAsia" w:ascii="宋体" w:hAnsi="宋体" w:cs="宋体"/>
          <w:b/>
          <w:szCs w:val="21"/>
        </w:rPr>
        <w:t xml:space="preserve">十一、政策执行（如涉及）</w:t>
      </w:r>
      <w:r/>
    </w:p>
    <w:p>
      <w:pPr>
        <w:ind w:firstLine="420"/>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2.</w:t>
      </w:r>
      <w:r>
        <w:rPr>
          <w:rFonts w:hint="eastAsia" w:ascii="宋体" w:hAnsi="宋体" w:cs="宋体"/>
          <w:szCs w:val="21"/>
          <w:shd w:val="clear" w:color="auto" w:fill="ffffff"/>
        </w:rPr>
        <w:t xml:space="preserve">中小微企业：</w:t>
      </w:r>
      <w:r/>
    </w:p>
    <w:p>
      <w:pPr>
        <w:ind w:firstLine="420"/>
        <w:spacing w:line="360" w:lineRule="auto"/>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w:t>
      </w:r>
      <w:r>
        <w:rPr>
          <w:rFonts w:hint="eastAsia" w:ascii="宋体" w:hAnsi="宋体" w:cs="宋体"/>
          <w:b/>
          <w:bCs/>
          <w:szCs w:val="21"/>
        </w:rPr>
        <w:t xml:space="preserve">列明行业。</w:t>
      </w:r>
      <w:r/>
    </w:p>
    <w:p>
      <w:pPr>
        <w:ind w:firstLine="420"/>
        <w:spacing w:line="360" w:lineRule="auto"/>
        <w:rPr>
          <w:rFonts w:hint="eastAsia" w:ascii="宋体" w:hAnsi="宋体" w:cs="宋体"/>
          <w:szCs w:val="21"/>
        </w:rPr>
      </w:pPr>
      <w:r>
        <w:rPr>
          <w:rFonts w:hint="eastAsia" w:ascii="宋体" w:hAnsi="宋体" w:cs="宋体"/>
          <w:szCs w:val="21"/>
        </w:rPr>
        <w:t xml:space="preserve">3.残疾人福利性单位</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4.监狱企业</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5.绿色采购</w:t>
      </w:r>
      <w:r/>
    </w:p>
    <w:p>
      <w:pPr>
        <w:ind w:firstLine="420"/>
        <w:spacing w:line="360" w:lineRule="auto"/>
        <w:rPr>
          <w:rFonts w:hint="eastAsia"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b/>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line="360" w:lineRule="auto"/>
      </w:pPr>
      <w:r/>
      <w:r/>
    </w:p>
    <w:p>
      <w:pPr>
        <w:jc w:val="center"/>
        <w:pageBreakBefore/>
        <w:spacing w:line="360" w:lineRule="auto"/>
        <w:rPr>
          <w:rFonts w:hint="eastAsia" w:ascii="宋体" w:hAnsi="宋体" w:cs="宋体"/>
          <w:b/>
          <w:sz w:val="44"/>
          <w:szCs w:val="44"/>
          <w:lang w:val="zh-TW" w:eastAsia="zh-TW"/>
        </w:rPr>
        <w:outlineLvl w:val="0"/>
      </w:pPr>
      <w:r/>
      <w:bookmarkStart w:id="79" w:name="_Toc23412"/>
      <w:r/>
      <w:bookmarkEnd w:id="61"/>
      <w:r>
        <w:rPr>
          <w:rFonts w:hint="eastAsia" w:ascii="宋体" w:hAnsi="宋体" w:cs="宋体"/>
          <w:b/>
          <w:sz w:val="44"/>
          <w:szCs w:val="44"/>
          <w:lang w:val="zh-TW" w:eastAsia="zh-TW"/>
        </w:rPr>
        <w:t xml:space="preserve">第五章</w:t>
      </w:r>
      <w:r>
        <w:rPr>
          <w:rFonts w:hint="eastAsia" w:ascii="宋体" w:hAnsi="宋体" w:cs="宋体"/>
          <w:b/>
          <w:sz w:val="44"/>
          <w:szCs w:val="44"/>
        </w:rPr>
        <w:t xml:space="preserve"> </w:t>
      </w:r>
      <w:r>
        <w:rPr>
          <w:rFonts w:hint="eastAsia" w:ascii="宋体" w:hAnsi="宋体" w:cs="宋体"/>
          <w:b/>
          <w:sz w:val="44"/>
          <w:szCs w:val="44"/>
          <w:lang w:val="zh-TW" w:eastAsia="zh-TW"/>
        </w:rPr>
        <w:t xml:space="preserve">合同文本</w:t>
      </w:r>
      <w:bookmarkEnd w:id="79"/>
      <w:r/>
      <w:r/>
    </w:p>
    <w:p>
      <w:pPr>
        <w:ind w:firstLine="420"/>
        <w:spacing w:line="360" w:lineRule="auto"/>
        <w:rPr>
          <w:rFonts w:hint="eastAsia" w:ascii="宋体" w:hAnsi="宋体" w:cs="宋体"/>
          <w:szCs w:val="21"/>
        </w:rPr>
      </w:pPr>
      <w:r/>
      <w:bookmarkStart w:id="80" w:name="_Toc79765516"/>
      <w:r>
        <w:rPr>
          <w:rFonts w:hint="eastAsia" w:ascii="宋体" w:hAnsi="宋体" w:cs="宋体"/>
          <w:szCs w:val="21"/>
        </w:rPr>
        <w:t xml:space="preserve">甲方（采购人）：                  乙方（供应商）：</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单位地址：                        单位地址：</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联系人：                          联系人：</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联系电话：                        联系电话：</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依照</w:t>
      </w:r>
      <w:r>
        <w:rPr>
          <w:rFonts w:hint="eastAsia" w:ascii="宋体" w:hAnsi="宋体" w:cs="宋体"/>
          <w:szCs w:val="21"/>
          <w:u w:val="single"/>
        </w:rPr>
        <w:t xml:space="preserve">            </w:t>
      </w:r>
      <w:r>
        <w:rPr>
          <w:rFonts w:hint="eastAsia" w:ascii="宋体" w:hAnsi="宋体" w:cs="宋体"/>
          <w:szCs w:val="21"/>
        </w:rPr>
        <w:t xml:space="preserve">（项目名称）采购文件、乙方的相关文件及内容，双方本着诚实信用、平等互利的原则友好协商，就甲方委托乙方承担</w:t>
      </w:r>
      <w:r>
        <w:rPr>
          <w:rFonts w:hint="eastAsia" w:ascii="宋体" w:hAnsi="宋体" w:cs="宋体"/>
          <w:szCs w:val="21"/>
          <w:u w:val="single"/>
        </w:rPr>
        <w:t xml:space="preserve">                    </w:t>
      </w:r>
      <w:r>
        <w:rPr>
          <w:rFonts w:hint="eastAsia" w:ascii="宋体" w:hAnsi="宋体" w:cs="宋体"/>
          <w:szCs w:val="21"/>
        </w:rPr>
        <w:t xml:space="preserve">服务事宜，签订本合同书。</w:t>
      </w:r>
      <w:r/>
    </w:p>
    <w:p>
      <w:pPr>
        <w:ind w:firstLine="420"/>
        <w:spacing w:line="360" w:lineRule="auto"/>
        <w:rPr>
          <w:rFonts w:hint="eastAsia" w:ascii="宋体" w:hAnsi="宋体" w:cs="宋体"/>
          <w:szCs w:val="21"/>
        </w:rPr>
      </w:pPr>
      <w:r>
        <w:rPr>
          <w:rFonts w:hint="eastAsia" w:ascii="宋体" w:hAnsi="宋体" w:cs="宋体"/>
          <w:szCs w:val="21"/>
        </w:rPr>
        <w:t xml:space="preserve">一、服务内容</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二、服务范围及要求</w:t>
      </w:r>
      <w:r/>
    </w:p>
    <w:p>
      <w:pPr>
        <w:ind w:firstLine="420"/>
        <w:spacing w:line="360" w:lineRule="auto"/>
        <w:rPr>
          <w:rFonts w:hint="eastAsia" w:ascii="宋体" w:hAnsi="宋体" w:cs="宋体"/>
          <w:szCs w:val="21"/>
        </w:rPr>
      </w:pPr>
      <w:r>
        <w:rPr>
          <w:rFonts w:hint="eastAsia" w:ascii="宋体" w:hAnsi="宋体" w:cs="宋体"/>
          <w:szCs w:val="21"/>
        </w:rPr>
        <w:t xml:space="preserve">（一）服务范围：</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（二）人员要求：</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（三）车辆要求：</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（四）其他要求：</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（五）作业质量标准要求：</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三、合同金额</w:t>
      </w:r>
      <w:r/>
    </w:p>
    <w:p>
      <w:pPr>
        <w:ind w:firstLine="420"/>
        <w:spacing w:line="360" w:lineRule="auto"/>
        <w:rPr>
          <w:rFonts w:hint="eastAsia" w:ascii="宋体" w:hAnsi="宋体" w:cs="宋体"/>
          <w:szCs w:val="21"/>
        </w:rPr>
      </w:pPr>
      <w:r>
        <w:rPr>
          <w:rFonts w:hint="eastAsia" w:ascii="宋体" w:hAnsi="宋体" w:cs="宋体"/>
          <w:szCs w:val="21"/>
        </w:rPr>
        <w:t xml:space="preserve">（一）本合同总价款为：人民币</w:t>
      </w:r>
      <w:r>
        <w:rPr>
          <w:rFonts w:hint="eastAsia" w:ascii="宋体" w:hAnsi="宋体" w:cs="宋体"/>
          <w:szCs w:val="21"/>
          <w:u w:val="single"/>
        </w:rPr>
        <w:t xml:space="preserve">       </w:t>
      </w:r>
      <w:r>
        <w:rPr>
          <w:rFonts w:hint="eastAsia" w:ascii="宋体" w:hAnsi="宋体" w:cs="宋体"/>
          <w:szCs w:val="21"/>
        </w:rPr>
        <w:t xml:space="preserve">元（ 大写：</w:t>
      </w:r>
      <w:r>
        <w:rPr>
          <w:rFonts w:hint="eastAsia" w:ascii="宋体" w:hAnsi="宋体" w:cs="宋体"/>
          <w:szCs w:val="21"/>
          <w:u w:val="single"/>
        </w:rPr>
        <w:t xml:space="preserve">       </w:t>
      </w:r>
      <w:r>
        <w:rPr>
          <w:rFonts w:hint="eastAsia" w:ascii="宋体" w:hAnsi="宋体" w:cs="宋体"/>
          <w:szCs w:val="21"/>
        </w:rPr>
        <w:t xml:space="preserve">）。以上费用包括但不限于完成该项目全部内容所需的人工费（含工资、奖金、社保、人身意外险、高温费、加班费等）、其他在管 理过程中发生的一切费用，还包括设备、车辆、耗材、劳保、各 种税费及政策性文件规定及合同包含的所有风险、责任、代理服务费等各项应有费用。</w:t>
      </w:r>
      <w:r/>
    </w:p>
    <w:p>
      <w:pPr>
        <w:ind w:firstLine="420"/>
        <w:spacing w:line="360" w:lineRule="auto"/>
        <w:rPr>
          <w:rFonts w:hint="eastAsia" w:ascii="宋体" w:hAnsi="宋体" w:cs="宋体"/>
          <w:szCs w:val="21"/>
        </w:rPr>
      </w:pPr>
      <w:r>
        <w:rPr>
          <w:rFonts w:hint="eastAsia" w:ascii="宋体" w:hAnsi="宋体" w:cs="宋体"/>
          <w:szCs w:val="21"/>
        </w:rPr>
        <w:t xml:space="preserve">1.人身意外保险由乙方负责为所有人员投保并将保单及发票交甲方核实，否则甲方有权拒绝支付服务费用。</w:t>
      </w:r>
      <w:r/>
    </w:p>
    <w:p>
      <w:pPr>
        <w:ind w:firstLine="420"/>
        <w:spacing w:line="360" w:lineRule="auto"/>
        <w:rPr>
          <w:rFonts w:hint="eastAsia" w:ascii="宋体" w:hAnsi="宋体" w:cs="宋体"/>
          <w:szCs w:val="21"/>
        </w:rPr>
      </w:pPr>
      <w:r>
        <w:rPr>
          <w:rFonts w:hint="eastAsia" w:ascii="宋体" w:hAnsi="宋体" w:cs="宋体"/>
          <w:szCs w:val="21"/>
        </w:rPr>
        <w:t xml:space="preserve">2.人员每月工资标准不得低于苏州市吴江区最低工资标准要求。</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四、履约保证金或保函</w:t>
      </w:r>
      <w:r/>
    </w:p>
    <w:p>
      <w:pPr>
        <w:ind w:firstLine="420"/>
        <w:spacing w:line="360" w:lineRule="auto"/>
        <w:rPr>
          <w:rFonts w:hint="eastAsia" w:ascii="宋体" w:hAnsi="宋体" w:cs="宋体"/>
          <w:szCs w:val="21"/>
        </w:rPr>
      </w:pPr>
      <w:r>
        <w:rPr>
          <w:rFonts w:hint="eastAsia" w:ascii="宋体" w:hAnsi="宋体" w:cs="宋体"/>
          <w:szCs w:val="21"/>
        </w:rPr>
        <w:t xml:space="preserve">（一）合同签订前，乙方向甲方提交合同金额的5%的履约保证金或保函。履约保证金可采用支票、汇票、本票等，以转账方式直接转入甲方的账户；或以担保机构出具的保函等非现金形式，保函期限应在合同服务期基础上延长3个月。</w:t>
      </w:r>
      <w:r/>
    </w:p>
    <w:p>
      <w:pPr>
        <w:ind w:firstLine="420"/>
        <w:spacing w:line="360" w:lineRule="auto"/>
        <w:rPr>
          <w:rFonts w:hint="eastAsia" w:ascii="宋体" w:hAnsi="宋体" w:cs="宋体"/>
          <w:szCs w:val="21"/>
        </w:rPr>
      </w:pPr>
      <w:r>
        <w:rPr>
          <w:rFonts w:hint="eastAsia" w:ascii="宋体" w:hAnsi="宋体" w:cs="宋体"/>
          <w:szCs w:val="21"/>
        </w:rPr>
        <w:t xml:space="preserve">（二）履约保证金（无息）将在保洁服务期满且保洁服务缺陷更正、并办理移交手续后 3 个月内无息退回乙方。</w:t>
      </w:r>
      <w:r/>
    </w:p>
    <w:p>
      <w:pPr>
        <w:ind w:firstLine="420"/>
        <w:spacing w:line="360" w:lineRule="auto"/>
        <w:rPr>
          <w:rFonts w:hint="eastAsia" w:ascii="宋体" w:hAnsi="宋体" w:cs="宋体"/>
          <w:szCs w:val="21"/>
        </w:rPr>
      </w:pPr>
      <w:r>
        <w:rPr>
          <w:rFonts w:hint="eastAsia" w:ascii="宋体" w:hAnsi="宋体" w:cs="宋体"/>
          <w:szCs w:val="21"/>
        </w:rPr>
        <w:t xml:space="preserve">（三）如果乙方未能履行合同规定的任何义务，或因乙方责 任应由乙方承担的赔偿未完成，甲方有权从履约保证金中直接予 以扣除或向担保机构申请相应权利。</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五、转包或分包</w:t>
      </w:r>
      <w:r/>
    </w:p>
    <w:p>
      <w:pPr>
        <w:ind w:firstLine="42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rPr>
        <w:t xml:space="preserve">不接受分包、转包。</w:t>
      </w:r>
      <w:r/>
    </w:p>
    <w:p>
      <w:pPr>
        <w:ind w:firstLine="420"/>
        <w:spacing w:line="360" w:lineRule="auto"/>
        <w:rPr>
          <w:rFonts w:hint="eastAsia" w:ascii="宋体" w:hAnsi="宋体" w:cs="宋体"/>
          <w:szCs w:val="21"/>
        </w:rPr>
      </w:pPr>
      <w:r>
        <w:rPr>
          <w:rFonts w:hint="eastAsia" w:ascii="宋体" w:hAnsi="宋体" w:cs="宋体"/>
          <w:szCs w:val="21"/>
        </w:rPr>
        <w:t xml:space="preserve">六、服务期限</w:t>
      </w:r>
      <w:r/>
    </w:p>
    <w:p>
      <w:pPr>
        <w:ind w:firstLine="420"/>
        <w:spacing w:line="360" w:lineRule="auto"/>
        <w:rPr>
          <w:rFonts w:hint="eastAsia" w:ascii="宋体" w:hAnsi="宋体" w:cs="宋体"/>
          <w:szCs w:val="21"/>
        </w:rPr>
      </w:pPr>
      <w:r>
        <w:rPr>
          <w:rFonts w:hint="eastAsia" w:ascii="宋体" w:hAnsi="宋体" w:cs="宋体"/>
          <w:szCs w:val="21"/>
        </w:rPr>
        <w:t xml:space="preserve">服务期限：    年， 自   年  月  日起至  年  月  日止。</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七、考核方式和办法</w:t>
      </w:r>
      <w:r/>
    </w:p>
    <w:p>
      <w:pPr>
        <w:ind w:firstLine="420"/>
        <w:spacing w:line="360" w:lineRule="auto"/>
        <w:rPr>
          <w:rFonts w:hint="eastAsia" w:ascii="宋体" w:hAnsi="宋体" w:cs="宋体"/>
          <w:szCs w:val="21"/>
        </w:rPr>
      </w:pPr>
      <w:r>
        <w:rPr>
          <w:rFonts w:hint="eastAsia" w:ascii="宋体" w:hAnsi="宋体" w:cs="宋体"/>
          <w:szCs w:val="21"/>
        </w:rPr>
        <w:t xml:space="preserve">详见合同附件</w:t>
      </w:r>
      <w:r/>
    </w:p>
    <w:p>
      <w:pPr>
        <w:ind w:firstLine="420"/>
        <w:spacing w:line="360" w:lineRule="auto"/>
        <w:rPr>
          <w:rFonts w:hint="eastAsia" w:ascii="宋体" w:hAnsi="宋体" w:cs="宋体"/>
          <w:szCs w:val="21"/>
        </w:rPr>
      </w:pPr>
      <w:r>
        <w:rPr>
          <w:rFonts w:hint="eastAsia" w:ascii="宋体" w:hAnsi="宋体" w:cs="宋体"/>
          <w:szCs w:val="21"/>
        </w:rPr>
        <w:t xml:space="preserve">八、支付与结算</w:t>
      </w:r>
      <w:r/>
    </w:p>
    <w:p>
      <w:pPr>
        <w:ind w:firstLine="420"/>
        <w:spacing w:line="360" w:lineRule="auto"/>
        <w:rPr>
          <w:rFonts w:hint="eastAsia" w:ascii="宋体" w:hAnsi="宋体" w:cs="宋体"/>
          <w:szCs w:val="21"/>
        </w:rPr>
      </w:pPr>
      <w:r>
        <w:rPr>
          <w:rFonts w:hint="eastAsia" w:ascii="宋体" w:hAnsi="宋体" w:cs="宋体"/>
          <w:szCs w:val="21"/>
        </w:rPr>
        <w:t xml:space="preserve">（ 一 ）费用结算与支付办法：本项目先服务后付款。</w:t>
      </w:r>
      <w:r/>
    </w:p>
    <w:p>
      <w:pPr>
        <w:ind w:firstLine="420"/>
        <w:spacing w:line="360" w:lineRule="auto"/>
        <w:rPr>
          <w:rFonts w:hint="eastAsia" w:ascii="宋体" w:hAnsi="宋体" w:cs="宋体"/>
          <w:szCs w:val="21"/>
        </w:rPr>
      </w:pPr>
      <w:r>
        <w:rPr>
          <w:rFonts w:hint="eastAsia" w:ascii="宋体" w:hAnsi="宋体" w:cs="宋体"/>
          <w:szCs w:val="21"/>
        </w:rPr>
        <w:t xml:space="preserve">支付方式：乙方每完成一个月工作服务内容后，甲方于次月考核结果出来后根据考核得分支付上个月管理作业费：合同金额/36- 考核扣减（如有）。</w:t>
      </w:r>
      <w:r/>
    </w:p>
    <w:p>
      <w:pPr>
        <w:ind w:firstLine="420"/>
        <w:spacing w:line="360" w:lineRule="auto"/>
        <w:rPr>
          <w:rFonts w:hint="eastAsia" w:ascii="宋体" w:hAnsi="宋体" w:cs="宋体"/>
          <w:szCs w:val="21"/>
        </w:rPr>
      </w:pPr>
      <w:r>
        <w:rPr>
          <w:rFonts w:hint="eastAsia" w:ascii="宋体" w:hAnsi="宋体" w:cs="宋体"/>
          <w:szCs w:val="21"/>
        </w:rPr>
        <w:t xml:space="preserve">（二）合同到期并完成移交后，新服务单位接收并签订移交单一个月后，支付最后一个月的费用。如移交过程中发现存在缺陷未整改的，可指定第三方公司进行整改，相关费用在最终结算 时扣除。</w:t>
      </w:r>
      <w:r/>
    </w:p>
    <w:p>
      <w:pPr>
        <w:ind w:firstLine="420"/>
        <w:spacing w:line="360" w:lineRule="auto"/>
        <w:rPr>
          <w:rFonts w:hint="eastAsia" w:ascii="宋体" w:hAnsi="宋体" w:cs="宋体"/>
          <w:szCs w:val="21"/>
        </w:rPr>
      </w:pPr>
      <w:r>
        <w:rPr>
          <w:rFonts w:hint="eastAsia" w:ascii="宋体" w:hAnsi="宋体" w:cs="宋体"/>
          <w:szCs w:val="21"/>
        </w:rPr>
        <w:t xml:space="preserve">（三）甲方在支付每期费用之前，乙方应向甲方开具相对应金额的增值税专用发票，甲方未收到发票的，有权延迟付款且不承担任何违约责任。</w:t>
      </w:r>
      <w:r/>
    </w:p>
    <w:p>
      <w:pPr>
        <w:ind w:firstLine="420"/>
        <w:spacing w:line="360" w:lineRule="auto"/>
        <w:rPr>
          <w:rFonts w:hint="eastAsia" w:ascii="宋体" w:hAnsi="宋体" w:cs="宋体"/>
          <w:szCs w:val="21"/>
        </w:rPr>
      </w:pPr>
      <w:r>
        <w:rPr>
          <w:rFonts w:hint="eastAsia" w:ascii="宋体" w:hAnsi="宋体" w:cs="宋体"/>
          <w:szCs w:val="21"/>
        </w:rPr>
        <w:t xml:space="preserve">（四）鉴于甲方向政府财政部门申请资金等因素，具体付款进度视财政拨付情况而定。若因此甲方未能遵照上述支付期付款的，不视为甲方逾期支付。</w:t>
      </w:r>
      <w:r/>
    </w:p>
    <w:p>
      <w:pPr>
        <w:ind w:firstLine="420"/>
        <w:spacing w:line="360" w:lineRule="auto"/>
        <w:rPr>
          <w:rFonts w:hint="eastAsia" w:ascii="宋体" w:hAnsi="宋体" w:cs="宋体"/>
          <w:szCs w:val="21"/>
        </w:rPr>
      </w:pPr>
      <w:r>
        <w:rPr>
          <w:rFonts w:hint="eastAsia" w:ascii="宋体" w:hAnsi="宋体" w:cs="宋体"/>
          <w:szCs w:val="21"/>
        </w:rPr>
        <w:t xml:space="preserve">（五）支付方式：转账</w:t>
      </w:r>
      <w:r/>
    </w:p>
    <w:p>
      <w:pPr>
        <w:ind w:firstLine="420"/>
        <w:spacing w:line="360" w:lineRule="auto"/>
        <w:rPr>
          <w:rFonts w:hint="eastAsia" w:ascii="宋体" w:hAnsi="宋体" w:cs="宋体"/>
          <w:szCs w:val="21"/>
        </w:rPr>
      </w:pPr>
      <w:r>
        <w:rPr>
          <w:rFonts w:hint="eastAsia" w:ascii="宋体" w:hAnsi="宋体" w:cs="宋体"/>
          <w:szCs w:val="21"/>
        </w:rPr>
        <w:t xml:space="preserve">九、双方权利义务</w:t>
      </w:r>
      <w:r/>
    </w:p>
    <w:p>
      <w:pPr>
        <w:ind w:firstLine="420"/>
        <w:spacing w:line="360" w:lineRule="auto"/>
        <w:rPr>
          <w:rFonts w:hint="eastAsia" w:ascii="宋体" w:hAnsi="宋体" w:cs="宋体"/>
          <w:szCs w:val="21"/>
        </w:rPr>
      </w:pPr>
      <w:r>
        <w:rPr>
          <w:rFonts w:hint="eastAsia" w:ascii="宋体" w:hAnsi="宋体" w:cs="宋体"/>
          <w:szCs w:val="21"/>
        </w:rPr>
        <w:t xml:space="preserve">（一）甲方权利义务</w:t>
      </w:r>
      <w:r/>
    </w:p>
    <w:p>
      <w:pPr>
        <w:ind w:firstLine="420"/>
        <w:spacing w:line="360" w:lineRule="auto"/>
        <w:rPr>
          <w:rFonts w:hint="eastAsia" w:ascii="宋体" w:hAnsi="宋体" w:cs="宋体"/>
          <w:szCs w:val="21"/>
        </w:rPr>
      </w:pPr>
      <w:r>
        <w:rPr>
          <w:rFonts w:hint="eastAsia" w:ascii="宋体" w:hAnsi="宋体" w:cs="宋体"/>
          <w:szCs w:val="21"/>
        </w:rPr>
        <w:t xml:space="preserve">1.甲方指定专人作为甲方联系人予以协调工作，加强与乙方沟通。</w:t>
      </w:r>
      <w:r/>
    </w:p>
    <w:p>
      <w:pPr>
        <w:ind w:firstLine="420"/>
        <w:spacing w:line="360" w:lineRule="auto"/>
        <w:rPr>
          <w:rFonts w:hint="eastAsia" w:ascii="宋体" w:hAnsi="宋体" w:cs="宋体"/>
          <w:szCs w:val="21"/>
        </w:rPr>
      </w:pPr>
      <w:r>
        <w:rPr>
          <w:rFonts w:hint="eastAsia" w:ascii="宋体" w:hAnsi="宋体" w:cs="宋体"/>
          <w:szCs w:val="21"/>
        </w:rPr>
        <w:t xml:space="preserve">2.甲方所属人员应尊重乙方工作人员的劳动成果，积极配合 乙方工作人员履行好合同所规定的职责和义务。</w:t>
      </w:r>
      <w:r/>
    </w:p>
    <w:p>
      <w:pPr>
        <w:ind w:firstLine="420"/>
        <w:spacing w:line="360" w:lineRule="auto"/>
        <w:rPr>
          <w:rFonts w:hint="eastAsia" w:ascii="宋体" w:hAnsi="宋体" w:cs="宋体"/>
          <w:szCs w:val="21"/>
        </w:rPr>
      </w:pPr>
      <w:r>
        <w:rPr>
          <w:rFonts w:hint="eastAsia" w:ascii="宋体" w:hAnsi="宋体" w:cs="宋体"/>
          <w:szCs w:val="21"/>
        </w:rPr>
        <w:t xml:space="preserve">3.甲方按照合同规定的《履约考核办法》，以及苏州市及吴江区各级文件要求对乙方进行日常</w:t>
      </w:r>
      <w:r>
        <w:rPr>
          <w:rFonts w:hint="eastAsia" w:ascii="宋体" w:hAnsi="宋体" w:cs="宋体"/>
          <w:szCs w:val="21"/>
        </w:rPr>
        <w:t xml:space="preserve">考核和管理。</w:t>
      </w:r>
      <w:r/>
    </w:p>
    <w:p>
      <w:pPr>
        <w:ind w:firstLine="420"/>
        <w:spacing w:line="360" w:lineRule="auto"/>
        <w:rPr>
          <w:rFonts w:hint="eastAsia" w:ascii="宋体" w:hAnsi="宋体" w:cs="宋体"/>
          <w:szCs w:val="21"/>
        </w:rPr>
      </w:pPr>
      <w:r>
        <w:rPr>
          <w:rFonts w:hint="eastAsia" w:ascii="宋体" w:hAnsi="宋体" w:cs="宋体"/>
          <w:szCs w:val="21"/>
        </w:rPr>
        <w:t xml:space="preserve">4.根据对乙方的考核结果及合同规定的付款步骤向乙方支付费用。</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（二）乙方权利义务</w:t>
      </w:r>
      <w:r/>
    </w:p>
    <w:p>
      <w:pPr>
        <w:ind w:firstLine="420"/>
        <w:spacing w:line="360" w:lineRule="auto"/>
        <w:rPr>
          <w:rFonts w:hint="eastAsia" w:ascii="宋体" w:hAnsi="宋体" w:cs="宋体"/>
          <w:szCs w:val="21"/>
        </w:rPr>
      </w:pPr>
      <w:r>
        <w:rPr>
          <w:rFonts w:hint="eastAsia" w:ascii="宋体" w:hAnsi="宋体" w:cs="宋体"/>
          <w:szCs w:val="21"/>
        </w:rPr>
        <w:t xml:space="preserve">1.乙方在从事工作中应当做到文明工作、安全生产，采取必要的安全防范措施，合同期内若发生消防事故、安全事故、治安 案件、刑事案件等，乙方应承担全部责任，并负责赔偿由此造成 的损失，与甲方无关。</w:t>
      </w:r>
      <w:r/>
    </w:p>
    <w:p>
      <w:pPr>
        <w:ind w:firstLine="420"/>
        <w:spacing w:line="360" w:lineRule="auto"/>
        <w:rPr>
          <w:rFonts w:hint="eastAsia" w:ascii="宋体" w:hAnsi="宋体" w:cs="宋体"/>
          <w:szCs w:val="21"/>
        </w:rPr>
      </w:pPr>
      <w:r>
        <w:rPr>
          <w:rFonts w:hint="eastAsia" w:ascii="宋体" w:hAnsi="宋体" w:cs="宋体"/>
          <w:szCs w:val="21"/>
        </w:rPr>
        <w:t xml:space="preserve">2.乙方应经常对员工进行岗位职责和安全教育，加强岗位责任考核。因管理不当、违规操作发生设备损坏、被盗等安全事故对甲方造成一定损失的，乙方需承担相应的赔偿责任。乙方的工作人员在岗履行职责期间（包括上下班途中），发生自身或第三 方的人身伤害、伤亡、劳务纠纷，均由乙方负责处理并承担经济和道义上的责任，甲方不承担任何责任。</w:t>
      </w:r>
      <w:r/>
    </w:p>
    <w:p>
      <w:pPr>
        <w:ind w:firstLine="420"/>
        <w:spacing w:line="360" w:lineRule="auto"/>
        <w:rPr>
          <w:rFonts w:hint="eastAsia" w:ascii="宋体" w:hAnsi="宋体" w:cs="宋体"/>
          <w:szCs w:val="21"/>
        </w:rPr>
      </w:pPr>
      <w:r>
        <w:rPr>
          <w:rFonts w:hint="eastAsia" w:ascii="宋体" w:hAnsi="宋体" w:cs="宋体"/>
          <w:szCs w:val="21"/>
        </w:rPr>
        <w:t xml:space="preserve">3.根据招标要求、招标文件中的《履约考核办法》和乙方投标文件中 所作的承诺自觉开展各项服务工作。接受甲方及各级管理部门的监督检查及考核，并按规定时间响应整改要求。</w:t>
      </w:r>
      <w:r/>
    </w:p>
    <w:p>
      <w:pPr>
        <w:ind w:firstLine="420"/>
        <w:spacing w:line="360" w:lineRule="auto"/>
        <w:rPr>
          <w:rFonts w:hint="eastAsia" w:ascii="宋体" w:hAnsi="宋体" w:cs="宋体"/>
          <w:szCs w:val="21"/>
        </w:rPr>
      </w:pPr>
      <w:r>
        <w:rPr>
          <w:rFonts w:hint="eastAsia" w:ascii="宋体" w:hAnsi="宋体" w:cs="宋体"/>
          <w:szCs w:val="21"/>
        </w:rPr>
        <w:t xml:space="preserve">4.为保证本项目服务工作正常有效开展，乙方须根据《劳动  法》用工要求组建固定的服务队伍（投标文件人员须按投标文件），按要求将从业人员资料、作业计划（含作业设备、工具）和各项  服务预案，报甲方备案。</w:t>
      </w:r>
      <w:r/>
    </w:p>
    <w:p>
      <w:pPr>
        <w:ind w:firstLine="420"/>
        <w:spacing w:line="360" w:lineRule="auto"/>
        <w:rPr>
          <w:rFonts w:hint="eastAsia" w:ascii="宋体" w:hAnsi="宋体" w:cs="宋体"/>
          <w:szCs w:val="21"/>
        </w:rPr>
      </w:pPr>
      <w:r>
        <w:rPr>
          <w:rFonts w:hint="eastAsia" w:ascii="宋体" w:hAnsi="宋体" w:cs="宋体"/>
          <w:szCs w:val="21"/>
        </w:rPr>
        <w:t xml:space="preserve">5.配置本项目的工作人员仅为本项目提供服务，不得在其他 项目兼职。未经甲方同意不得擅自调动或调整岗位。如确需作出 调整的，乙方应提前两周向甲方提出书面申请，并提出合适的替代人选，经甲方批准后方可作出调动。</w:t>
      </w:r>
      <w:r/>
    </w:p>
    <w:p>
      <w:pPr>
        <w:ind w:firstLine="420"/>
        <w:spacing w:line="360" w:lineRule="auto"/>
        <w:rPr>
          <w:rFonts w:hint="eastAsia" w:ascii="宋体" w:hAnsi="宋体" w:cs="宋体"/>
          <w:szCs w:val="21"/>
        </w:rPr>
      </w:pPr>
      <w:r>
        <w:rPr>
          <w:rFonts w:hint="eastAsia" w:ascii="宋体" w:hAnsi="宋体" w:cs="宋体"/>
          <w:szCs w:val="21"/>
        </w:rPr>
        <w:t xml:space="preserve">6.乙方应及时调整不适应工作需求的人员，如甲方认为该员 工不能胜任本职工作的，必须按甲方规定调整，甲方不承担除合 同约定以外的其他任何费用。</w:t>
      </w:r>
      <w:r/>
    </w:p>
    <w:p>
      <w:pPr>
        <w:ind w:firstLine="420"/>
        <w:spacing w:line="360" w:lineRule="auto"/>
        <w:rPr>
          <w:rFonts w:hint="eastAsia" w:ascii="宋体" w:hAnsi="宋体" w:cs="宋体"/>
          <w:szCs w:val="21"/>
        </w:rPr>
      </w:pPr>
      <w:r>
        <w:rPr>
          <w:rFonts w:hint="eastAsia" w:ascii="宋体" w:hAnsi="宋体" w:cs="宋体"/>
          <w:szCs w:val="21"/>
        </w:rPr>
        <w:t xml:space="preserve">7. 乙方应按甲方要求制定和建立本项目各项服务管理相关 制度和台账记录，经甲方认可并备案。</w:t>
      </w:r>
      <w:r/>
    </w:p>
    <w:p>
      <w:pPr>
        <w:ind w:firstLine="420"/>
        <w:spacing w:line="360" w:lineRule="auto"/>
        <w:rPr>
          <w:rFonts w:hint="eastAsia" w:ascii="宋体" w:hAnsi="宋体" w:cs="宋体"/>
          <w:szCs w:val="21"/>
        </w:rPr>
      </w:pPr>
      <w:r>
        <w:rPr>
          <w:rFonts w:hint="eastAsia" w:ascii="宋体" w:hAnsi="宋体" w:cs="宋体"/>
          <w:szCs w:val="21"/>
        </w:rPr>
        <w:t xml:space="preserve">8.乙方按招标规定配备车辆等工具，乙方必须将所投入本项 目的车辆行驶证及产权证复印件交给甲方备案，对本项目配置使用的车辆只能在本项目使用，不得与其他项目重复使用。乙方独 立承担服务作业中的各类责任（安全责任、用工责任和经济责任等），承担人员、车辆等相关的安全责任。车辆在作业期间发生 车祸或其他相关安全问题，均由乙方全权负责，甲方不承担任何责任。</w:t>
      </w:r>
      <w:r/>
    </w:p>
    <w:p>
      <w:pPr>
        <w:ind w:firstLine="420"/>
        <w:spacing w:line="360" w:lineRule="auto"/>
        <w:rPr>
          <w:rFonts w:hint="eastAsia" w:ascii="宋体" w:hAnsi="宋体" w:cs="宋体"/>
          <w:szCs w:val="21"/>
        </w:rPr>
      </w:pPr>
      <w:r>
        <w:rPr>
          <w:rFonts w:hint="eastAsia" w:ascii="宋体" w:hAnsi="宋体" w:cs="宋体"/>
          <w:szCs w:val="21"/>
        </w:rPr>
        <w:t xml:space="preserve">9.在任何情况下（灾害天气期间或重大活动期间或组织应急处置），乙方均应按照合同约定的服务范畴服从甲方要求和安排，做好本项目各项服务工作。</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十、解除合同</w:t>
      </w:r>
      <w:r/>
    </w:p>
    <w:p>
      <w:pPr>
        <w:ind w:firstLine="420"/>
        <w:spacing w:line="360" w:lineRule="auto"/>
        <w:rPr>
          <w:rFonts w:hint="eastAsia" w:ascii="宋体" w:hAnsi="宋体" w:cs="宋体"/>
          <w:szCs w:val="21"/>
        </w:rPr>
      </w:pPr>
      <w:r>
        <w:rPr>
          <w:rFonts w:hint="eastAsia" w:ascii="宋体" w:hAnsi="宋体" w:cs="宋体"/>
          <w:szCs w:val="21"/>
        </w:rPr>
        <w:t xml:space="preserve">若乙方在管理服务期间，违反下列规定将被解除本服务合同：</w:t>
      </w:r>
      <w:r/>
    </w:p>
    <w:p>
      <w:pPr>
        <w:ind w:firstLine="420"/>
        <w:spacing w:line="360" w:lineRule="auto"/>
        <w:rPr>
          <w:rFonts w:hint="eastAsia" w:ascii="宋体" w:hAnsi="宋体" w:cs="宋体"/>
          <w:szCs w:val="21"/>
        </w:rPr>
      </w:pPr>
      <w:r>
        <w:rPr>
          <w:rFonts w:hint="eastAsia" w:ascii="宋体" w:hAnsi="宋体" w:cs="宋体"/>
          <w:szCs w:val="21"/>
        </w:rPr>
        <w:t xml:space="preserve">1.将承包的管理服务项目转包他人或将项目拆分后全部分包他人或擅自分包他人；</w:t>
      </w:r>
      <w:r/>
    </w:p>
    <w:p>
      <w:pPr>
        <w:ind w:firstLine="420"/>
        <w:spacing w:line="360" w:lineRule="auto"/>
        <w:rPr>
          <w:rFonts w:hint="eastAsia" w:ascii="宋体" w:hAnsi="宋体" w:cs="宋体"/>
          <w:szCs w:val="21"/>
        </w:rPr>
      </w:pPr>
      <w:r>
        <w:rPr>
          <w:rFonts w:hint="eastAsia" w:ascii="宋体" w:hAnsi="宋体" w:cs="宋体"/>
          <w:szCs w:val="21"/>
        </w:rPr>
        <w:t xml:space="preserve">2.未按照国家劳动法规定聘用服务人员；</w:t>
      </w:r>
      <w:r/>
    </w:p>
    <w:p>
      <w:pPr>
        <w:ind w:firstLine="420"/>
        <w:spacing w:line="360" w:lineRule="auto"/>
        <w:rPr>
          <w:rFonts w:hint="eastAsia" w:ascii="宋体" w:hAnsi="宋体" w:cs="宋体"/>
          <w:szCs w:val="21"/>
        </w:rPr>
      </w:pPr>
      <w:r>
        <w:rPr>
          <w:rFonts w:hint="eastAsia" w:ascii="宋体" w:hAnsi="宋体" w:cs="宋体"/>
          <w:szCs w:val="21"/>
        </w:rPr>
        <w:t xml:space="preserve">3.乙方必须依法用工，拖欠员工工资引起讨薪事件或对项目正常运行造成严重影响的；</w:t>
      </w:r>
      <w:r/>
    </w:p>
    <w:p>
      <w:pPr>
        <w:ind w:firstLine="420"/>
        <w:spacing w:line="360" w:lineRule="auto"/>
        <w:rPr>
          <w:rFonts w:hint="eastAsia" w:ascii="宋体" w:hAnsi="宋体" w:cs="宋体"/>
          <w:szCs w:val="21"/>
        </w:rPr>
      </w:pPr>
      <w:r>
        <w:rPr>
          <w:rFonts w:hint="eastAsia" w:ascii="宋体" w:hAnsi="宋体" w:cs="宋体"/>
          <w:szCs w:val="21"/>
        </w:rPr>
        <w:t xml:space="preserve">4.在规定的时间内未按甲方要求，调换或增配服务人员的；未经甲方批准擅自调动、调整项目经理及甲方确定为关键性岗位工作人员的；发现配置本项目人员在其他项目兼职的（招标文件中写明可以兼职的除外）；上述 1 种情况出现 2 次以上的；</w:t>
      </w:r>
      <w:r/>
    </w:p>
    <w:p>
      <w:pPr>
        <w:ind w:firstLine="420"/>
        <w:spacing w:line="360" w:lineRule="auto"/>
        <w:rPr>
          <w:rFonts w:hint="eastAsia" w:ascii="宋体" w:hAnsi="宋体" w:cs="宋体"/>
          <w:szCs w:val="21"/>
        </w:rPr>
      </w:pPr>
      <w:r>
        <w:rPr>
          <w:rFonts w:hint="eastAsia" w:ascii="宋体" w:hAnsi="宋体" w:cs="宋体"/>
          <w:szCs w:val="21"/>
        </w:rPr>
        <w:t xml:space="preserve">5.其他招标文件中约定的可解除合同的情况。</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十一、违约责任</w:t>
      </w:r>
      <w:r/>
    </w:p>
    <w:p>
      <w:pPr>
        <w:ind w:firstLine="420"/>
        <w:spacing w:line="360" w:lineRule="auto"/>
        <w:rPr>
          <w:rFonts w:hint="eastAsia" w:ascii="宋体" w:hAnsi="宋体" w:cs="宋体"/>
          <w:szCs w:val="21"/>
        </w:rPr>
      </w:pPr>
      <w:r>
        <w:rPr>
          <w:rFonts w:hint="eastAsia" w:ascii="宋体" w:hAnsi="宋体" w:cs="宋体"/>
          <w:szCs w:val="21"/>
        </w:rPr>
        <w:t xml:space="preserve">（一）合同一方不履行合同义务或者履行合同义务不符合约定的，应当承担继续履行、采取补救措施或者赔偿损失等违约责任。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szCs w:val="21"/>
        </w:rPr>
      </w:pPr>
      <w:r>
        <w:rPr>
          <w:rFonts w:hint="eastAsia" w:ascii="宋体" w:hAnsi="宋体" w:cs="宋体"/>
          <w:szCs w:val="21"/>
        </w:rPr>
        <w:t xml:space="preserve">（二）乙方不能正常提供服务（逾期超过十五天视为不能提 供）从而影响甲方按期正常使用的，应向甲方偿付合同总价款 5%的违约金，违约金不足以补偿损失的，甲方有权要求乙方补足，同时甲方有权要求乙方承担因此造成的其他损失。</w:t>
      </w:r>
      <w:r/>
    </w:p>
    <w:p>
      <w:pPr>
        <w:ind w:firstLine="420"/>
        <w:spacing w:line="360" w:lineRule="auto"/>
        <w:rPr>
          <w:rFonts w:hint="eastAsia" w:ascii="宋体" w:hAnsi="宋体" w:cs="宋体"/>
          <w:szCs w:val="21"/>
        </w:rPr>
      </w:pPr>
      <w:r>
        <w:rPr>
          <w:rFonts w:hint="eastAsia" w:ascii="宋体" w:hAnsi="宋体" w:cs="宋体"/>
          <w:szCs w:val="21"/>
        </w:rPr>
        <w:t xml:space="preserve">（三）乙方未按合同规定的时间、质量要求提供服务，不能按甲方要求完成合同并经甲方 2 次或以上书面督促仍未整改完成时，甲方有权终止合同，重新组织招标，由此造成乙方的直接损失和间接损失甲方不给予补偿和赔偿，造成甲方损失时，甲方有权要求乙方赔偿，可从余款、合同履约担保中扣除并可提出索 赔要求。</w:t>
      </w:r>
      <w:r/>
    </w:p>
    <w:p>
      <w:pPr>
        <w:ind w:firstLine="420"/>
        <w:spacing w:line="360" w:lineRule="auto"/>
        <w:rPr>
          <w:rFonts w:hint="eastAsia" w:ascii="宋体" w:hAnsi="宋体" w:cs="宋体"/>
          <w:szCs w:val="21"/>
        </w:rPr>
      </w:pPr>
      <w:r>
        <w:rPr>
          <w:rFonts w:hint="eastAsia" w:ascii="宋体" w:hAnsi="宋体" w:cs="宋体"/>
          <w:szCs w:val="21"/>
        </w:rPr>
        <w:t xml:space="preserve">（四）甲方因乙方的违约行为向乙方或者第三方主张任何权 益，或者遭受第三方主张任何权益所支出的全部费用（包括但不 限于诉讼费、律师费、调查费、举证费、差旅费等）均由乙方承担。</w:t>
      </w:r>
      <w:r/>
    </w:p>
    <w:p>
      <w:pPr>
        <w:ind w:firstLine="420"/>
        <w:spacing w:line="360" w:lineRule="auto"/>
        <w:rPr>
          <w:rFonts w:hint="eastAsia" w:ascii="宋体" w:hAnsi="宋体" w:cs="宋体"/>
          <w:szCs w:val="21"/>
        </w:rPr>
      </w:pPr>
      <w:r>
        <w:rPr>
          <w:rFonts w:hint="eastAsia" w:ascii="宋体" w:hAnsi="宋体" w:cs="宋体"/>
          <w:szCs w:val="21"/>
        </w:rPr>
        <w:t xml:space="preserve">（五）其他违约及处罚按照本项目《履约考核办法》规定执行。</w:t>
      </w:r>
      <w:r/>
    </w:p>
    <w:p>
      <w:pPr>
        <w:ind w:firstLine="420"/>
        <w:spacing w:line="360" w:lineRule="auto"/>
        <w:rPr>
          <w:rFonts w:hint="eastAsia" w:ascii="宋体" w:hAnsi="宋体" w:cs="宋体"/>
          <w:szCs w:val="21"/>
        </w:rPr>
      </w:pPr>
      <w:r>
        <w:rPr>
          <w:rFonts w:hint="eastAsia" w:ascii="宋体" w:hAnsi="宋体" w:cs="宋体"/>
          <w:szCs w:val="21"/>
        </w:rPr>
        <w:t xml:space="preserve">十二、廉洁责任和责任追究</w:t>
      </w:r>
      <w:r/>
    </w:p>
    <w:p>
      <w:pPr>
        <w:ind w:firstLine="420"/>
        <w:spacing w:line="360" w:lineRule="auto"/>
        <w:rPr>
          <w:rFonts w:hint="eastAsia" w:ascii="宋体" w:hAnsi="宋体" w:cs="宋体"/>
          <w:szCs w:val="21"/>
        </w:rPr>
      </w:pPr>
      <w:r>
        <w:rPr>
          <w:rFonts w:hint="eastAsia" w:ascii="宋体" w:hAnsi="宋体" w:cs="宋体"/>
          <w:szCs w:val="21"/>
        </w:rPr>
        <w:t xml:space="preserve">（一）乙方及其工作人员不得向甲方工作人员及其亲属或其他特定关系人提供个人利益，包括但不限于财物、权益、便利等，不得向甲方工作人员及其亲属或其他特定关系人提供宴请、娱乐、旅游、体育休闲服务及其他可能影响公正履职的活动安排。</w:t>
      </w:r>
      <w:r/>
    </w:p>
    <w:p>
      <w:pPr>
        <w:ind w:firstLine="420"/>
        <w:spacing w:line="360" w:lineRule="auto"/>
        <w:rPr>
          <w:rFonts w:hint="eastAsia" w:ascii="宋体" w:hAnsi="宋体" w:cs="宋体"/>
          <w:szCs w:val="21"/>
        </w:rPr>
      </w:pPr>
      <w:r>
        <w:rPr>
          <w:rFonts w:hint="eastAsia" w:ascii="宋体" w:hAnsi="宋体" w:cs="宋体"/>
          <w:szCs w:val="21"/>
        </w:rPr>
        <w:t xml:space="preserve">（二）乙方及其工作人员存在上述十三条第（一）款行为，首次发生的，甲方需对乙方负责人进行约谈；出现2次的，乙方应向甲方支付合同标的3‰（千分之三）的违约金；本项目履约期间，因乙方及其工作人员存在前款行为，致使甲方工作人员被党纪政务处分3人次及以上的，或因职务犯罪1人次及以上被移送司法的，甲方有权单方面终止合同，且乙方应向甲方赔偿由此造成的全部经济损失，并向甲方支付合同标的5‰（千分之五）的违约金。</w:t>
      </w:r>
      <w:r/>
    </w:p>
    <w:p>
      <w:pPr>
        <w:ind w:firstLine="420"/>
        <w:spacing w:line="360" w:lineRule="auto"/>
        <w:rPr>
          <w:rFonts w:hint="eastAsia" w:ascii="宋体" w:hAnsi="宋体" w:cs="宋体"/>
          <w:szCs w:val="21"/>
        </w:rPr>
      </w:pPr>
      <w:r>
        <w:rPr>
          <w:rFonts w:hint="eastAsia" w:ascii="宋体" w:hAnsi="宋体" w:cs="宋体"/>
          <w:szCs w:val="21"/>
        </w:rPr>
        <w:t xml:space="preserve">十三、不可抗力</w:t>
      </w:r>
      <w:r/>
    </w:p>
    <w:p>
      <w:pPr>
        <w:ind w:firstLine="420"/>
        <w:spacing w:line="360" w:lineRule="auto"/>
        <w:rPr>
          <w:rFonts w:hint="eastAsia" w:ascii="宋体" w:hAnsi="宋体" w:cs="宋体"/>
          <w:szCs w:val="21"/>
        </w:rPr>
      </w:pPr>
      <w:r>
        <w:rPr>
          <w:rFonts w:hint="eastAsia" w:ascii="宋体" w:hAnsi="宋体" w:cs="宋体"/>
          <w:szCs w:val="21"/>
        </w:rPr>
        <w:t xml:space="preserve">（一）因不可抗力不能履行合同的，根据不可抗力的影响，部分或者全部免除责任。但合同一方延迟履行后发生不可抗力的，不能免除责任。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Cs w:val="21"/>
        </w:rPr>
      </w:pPr>
      <w:r>
        <w:rPr>
          <w:rFonts w:hint="eastAsia" w:ascii="宋体" w:hAnsi="宋体" w:cs="宋体"/>
          <w:szCs w:val="21"/>
        </w:rPr>
        <w:t xml:space="preserve">（二）合同一方因不可抗力不能履行合同的，应当及时通知对方，以减轻可能给对方造成的损失，并应当在合理期限内提供证明。</w:t>
      </w:r>
      <w:r/>
    </w:p>
    <w:p>
      <w:pPr>
        <w:ind w:firstLine="420"/>
        <w:spacing w:line="360" w:lineRule="auto"/>
        <w:rPr>
          <w:rFonts w:hint="eastAsia" w:ascii="宋体" w:hAnsi="宋体" w:cs="宋体"/>
          <w:szCs w:val="21"/>
        </w:rPr>
      </w:pPr>
      <w:r>
        <w:rPr>
          <w:rFonts w:hint="eastAsia" w:ascii="宋体" w:hAnsi="宋体" w:cs="宋体"/>
          <w:szCs w:val="21"/>
        </w:rPr>
        <w:t xml:space="preserve">十四、争议的管辖</w:t>
      </w:r>
      <w:r/>
    </w:p>
    <w:p>
      <w:pPr>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双方在执行合同中所发生的一切争议，应通过协商解决。如协商不成，可向甲方所在地人民法院起诉。</w:t>
      </w:r>
      <w:r/>
    </w:p>
    <w:p>
      <w:pPr>
        <w:ind w:firstLine="420"/>
        <w:spacing w:line="360" w:lineRule="auto"/>
        <w:rPr>
          <w:rFonts w:hint="eastAsia" w:ascii="宋体" w:hAnsi="宋体" w:cs="宋体"/>
          <w:szCs w:val="21"/>
        </w:rPr>
      </w:pPr>
      <w:r>
        <w:rPr>
          <w:rFonts w:hint="eastAsia" w:ascii="宋体" w:hAnsi="宋体" w:cs="宋体"/>
          <w:szCs w:val="21"/>
        </w:rPr>
        <w:t xml:space="preserve">十五、合同其他文件</w:t>
      </w:r>
      <w:r/>
    </w:p>
    <w:p>
      <w:pPr>
        <w:ind w:firstLine="420"/>
        <w:spacing w:line="360" w:lineRule="auto"/>
        <w:rPr>
          <w:rFonts w:hint="eastAsia" w:ascii="宋体" w:hAnsi="宋体" w:cs="宋体"/>
          <w:szCs w:val="21"/>
        </w:rPr>
      </w:pPr>
      <w:r>
        <w:rPr>
          <w:rFonts w:hint="eastAsia" w:ascii="宋体" w:hAnsi="宋体" w:cs="宋体"/>
          <w:szCs w:val="21"/>
        </w:rPr>
        <w:t xml:space="preserve">下列文件为本合同不可分割部分，与本合同具有同等效力。</w:t>
      </w:r>
      <w:r/>
    </w:p>
    <w:p>
      <w:pPr>
        <w:ind w:firstLine="420"/>
        <w:spacing w:line="360" w:lineRule="auto"/>
        <w:rPr>
          <w:rFonts w:hint="eastAsia" w:ascii="宋体" w:hAnsi="宋体" w:cs="宋体"/>
          <w:szCs w:val="21"/>
        </w:rPr>
      </w:pPr>
      <w:r>
        <w:rPr>
          <w:rFonts w:hint="eastAsia" w:ascii="宋体" w:hAnsi="宋体" w:cs="宋体"/>
          <w:szCs w:val="21"/>
        </w:rPr>
        <w:t xml:space="preserve">1.《中华人民共和国政府采购法》；</w:t>
      </w:r>
      <w:r/>
    </w:p>
    <w:p>
      <w:pPr>
        <w:ind w:firstLine="420"/>
        <w:spacing w:line="360" w:lineRule="auto"/>
        <w:rPr>
          <w:rFonts w:hint="eastAsia" w:ascii="宋体" w:hAnsi="宋体" w:cs="宋体"/>
          <w:szCs w:val="21"/>
        </w:rPr>
      </w:pPr>
      <w:r>
        <w:rPr>
          <w:rFonts w:hint="eastAsia" w:ascii="宋体" w:hAnsi="宋体" w:cs="宋体"/>
          <w:szCs w:val="21"/>
        </w:rPr>
        <w:t xml:space="preserve">2.中标通知书；</w:t>
      </w:r>
      <w:r/>
    </w:p>
    <w:p>
      <w:pPr>
        <w:ind w:firstLine="420"/>
        <w:spacing w:line="360" w:lineRule="auto"/>
        <w:rPr>
          <w:rFonts w:hint="eastAsia" w:ascii="宋体" w:hAnsi="宋体" w:cs="宋体"/>
          <w:szCs w:val="21"/>
        </w:rPr>
      </w:pPr>
      <w:r>
        <w:rPr>
          <w:rFonts w:hint="eastAsia" w:ascii="宋体" w:hAnsi="宋体" w:cs="宋体"/>
          <w:szCs w:val="21"/>
        </w:rPr>
        <w:t xml:space="preserve">3.乙方中标的投标书；</w:t>
      </w:r>
      <w:r/>
    </w:p>
    <w:p>
      <w:pPr>
        <w:ind w:firstLine="420"/>
        <w:spacing w:line="360" w:lineRule="auto"/>
        <w:rPr>
          <w:rFonts w:hint="eastAsia" w:ascii="宋体" w:hAnsi="宋体" w:cs="宋体"/>
          <w:szCs w:val="21"/>
        </w:rPr>
      </w:pPr>
      <w:r>
        <w:rPr>
          <w:rFonts w:hint="eastAsia" w:ascii="宋体" w:hAnsi="宋体" w:cs="宋体"/>
          <w:szCs w:val="21"/>
        </w:rPr>
        <w:t xml:space="preserve">4.招标文件；</w:t>
      </w:r>
      <w:r/>
    </w:p>
    <w:p>
      <w:pPr>
        <w:ind w:firstLine="420"/>
        <w:spacing w:line="360" w:lineRule="auto"/>
        <w:rPr>
          <w:rFonts w:hint="eastAsia" w:ascii="宋体" w:hAnsi="宋体" w:cs="宋体"/>
          <w:szCs w:val="21"/>
        </w:rPr>
      </w:pPr>
      <w:r>
        <w:rPr>
          <w:rFonts w:hint="eastAsia" w:ascii="宋体" w:hAnsi="宋体" w:cs="宋体"/>
          <w:szCs w:val="21"/>
        </w:rPr>
        <w:t xml:space="preserve">5.甲、乙方在招投标过程中所作的其他承诺、声明、书面澄 清等。</w:t>
      </w:r>
      <w:r/>
    </w:p>
    <w:p>
      <w:pPr>
        <w:ind w:firstLine="420"/>
        <w:spacing w:line="360" w:lineRule="auto"/>
        <w:rPr>
          <w:rFonts w:hint="eastAsia" w:ascii="宋体" w:hAnsi="宋体" w:cs="宋体"/>
          <w:szCs w:val="21"/>
        </w:rPr>
      </w:pPr>
      <w:r>
        <w:rPr>
          <w:rFonts w:hint="eastAsia" w:ascii="宋体" w:hAnsi="宋体" w:cs="宋体"/>
          <w:szCs w:val="21"/>
        </w:rPr>
        <w:t xml:space="preserve">十六、未尽事宜</w:t>
      </w:r>
      <w:r/>
    </w:p>
    <w:p>
      <w:pPr>
        <w:ind w:firstLine="420"/>
        <w:spacing w:line="360" w:lineRule="auto"/>
        <w:rPr>
          <w:rFonts w:hint="eastAsia" w:ascii="宋体" w:hAnsi="宋体" w:cs="宋体"/>
          <w:szCs w:val="21"/>
        </w:rPr>
      </w:pPr>
      <w:r>
        <w:rPr>
          <w:rFonts w:hint="eastAsia" w:ascii="宋体" w:hAnsi="宋体" w:cs="宋体"/>
          <w:szCs w:val="21"/>
        </w:rPr>
        <w:t xml:space="preserve">合同期内如涉及重大新增工作量，由甲乙双方协商解决。</w:t>
      </w:r>
      <w:r/>
    </w:p>
    <w:p>
      <w:pPr>
        <w:ind w:firstLine="420"/>
        <w:spacing w:line="360" w:lineRule="auto"/>
        <w:rPr>
          <w:rFonts w:hint="eastAsia" w:ascii="宋体" w:hAnsi="宋体" w:cs="宋体"/>
          <w:szCs w:val="21"/>
        </w:rPr>
      </w:pPr>
      <w:r>
        <w:rPr>
          <w:rFonts w:hint="eastAsia" w:ascii="宋体" w:hAnsi="宋体" w:cs="宋体"/>
          <w:szCs w:val="21"/>
        </w:rPr>
        <w:t xml:space="preserve">十七、合同生效及其他</w:t>
      </w:r>
      <w:r/>
    </w:p>
    <w:p>
      <w:pPr>
        <w:ind w:firstLine="420"/>
        <w:spacing w:line="360" w:lineRule="auto"/>
        <w:rPr>
          <w:rFonts w:hint="eastAsia" w:ascii="宋体" w:hAnsi="宋体" w:cs="宋体"/>
          <w:szCs w:val="21"/>
        </w:rPr>
      </w:pPr>
      <w:r>
        <w:rPr>
          <w:rFonts w:hint="eastAsia" w:ascii="宋体" w:hAnsi="宋体" w:cs="宋体"/>
          <w:szCs w:val="21"/>
        </w:rPr>
        <w:t xml:space="preserve">（一）合同经双方法定代表人（或负责人）或授权委托代表人签字并加盖单位公章（或合同章）后生效。</w:t>
      </w:r>
      <w:r/>
    </w:p>
    <w:p>
      <w:pPr>
        <w:ind w:firstLine="420"/>
        <w:spacing w:line="360" w:lineRule="auto"/>
        <w:rPr>
          <w:rFonts w:hint="eastAsia" w:ascii="宋体" w:hAnsi="宋体" w:cs="宋体"/>
          <w:szCs w:val="21"/>
        </w:rPr>
      </w:pPr>
      <w:r>
        <w:rPr>
          <w:rFonts w:hint="eastAsia" w:ascii="宋体" w:hAnsi="宋体" w:cs="宋体"/>
          <w:szCs w:val="21"/>
        </w:rPr>
        <w:t xml:space="preserve">（二）本合同未尽事宜，经甲乙双方协商一致可签订补充协议。</w:t>
      </w:r>
      <w:r/>
    </w:p>
    <w:p>
      <w:pPr>
        <w:ind w:firstLine="420"/>
        <w:spacing w:line="360" w:lineRule="auto"/>
        <w:rPr>
          <w:rFonts w:hint="eastAsia" w:ascii="宋体" w:hAnsi="宋体" w:cs="宋体"/>
          <w:szCs w:val="21"/>
        </w:rPr>
      </w:pPr>
      <w:r>
        <w:rPr>
          <w:rFonts w:hint="eastAsia" w:ascii="宋体" w:hAnsi="宋体" w:cs="宋体"/>
          <w:szCs w:val="21"/>
        </w:rPr>
        <w:t xml:space="preserve">（三）本合同正本一式陆份，具有同等法律效力，甲、乙双方各执贰份，招标代理机构、备案机构各执壹份，各份具有同等法律效力。</w:t>
      </w:r>
      <w:r/>
    </w:p>
    <w:p>
      <w:pPr>
        <w:ind w:firstLine="420"/>
        <w:spacing w:line="360" w:lineRule="auto"/>
        <w:rPr>
          <w:rFonts w:hint="eastAsia" w:ascii="宋体" w:hAnsi="宋体" w:cs="宋体"/>
          <w:szCs w:val="21"/>
        </w:rPr>
      </w:pPr>
      <w:r>
        <w:rPr>
          <w:rFonts w:hint="eastAsia" w:ascii="宋体" w:hAnsi="宋体" w:cs="宋体"/>
          <w:szCs w:val="21"/>
        </w:rPr>
        <w:t xml:space="preserve">（ 以下为签署栏，无正文）</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甲方（公章）：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法定代表人（签章）：</w:t>
      </w:r>
      <w:r/>
    </w:p>
    <w:p>
      <w:pPr>
        <w:ind w:firstLine="420"/>
        <w:spacing w:line="360" w:lineRule="auto"/>
        <w:rPr>
          <w:rFonts w:hint="eastAsia" w:ascii="宋体" w:hAnsi="宋体" w:cs="宋体"/>
          <w:szCs w:val="21"/>
        </w:rPr>
      </w:pPr>
      <w:r>
        <w:rPr>
          <w:rFonts w:hint="eastAsia" w:ascii="宋体" w:hAnsi="宋体" w:cs="宋体"/>
          <w:szCs w:val="21"/>
        </w:rPr>
        <w:t xml:space="preserve">或其授权代理人（签章）：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签订日期：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乙方（公章）：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法定代表人（签章）：</w:t>
      </w:r>
      <w:r/>
    </w:p>
    <w:p>
      <w:pPr>
        <w:ind w:firstLine="420"/>
        <w:spacing w:line="360" w:lineRule="auto"/>
        <w:rPr>
          <w:rFonts w:hint="eastAsia" w:ascii="宋体" w:hAnsi="宋体" w:cs="宋体"/>
          <w:szCs w:val="21"/>
        </w:rPr>
      </w:pPr>
      <w:r>
        <w:rPr>
          <w:rFonts w:hint="eastAsia" w:ascii="宋体" w:hAnsi="宋体" w:cs="宋体"/>
          <w:szCs w:val="21"/>
        </w:rPr>
        <w:t xml:space="preserve">或其授权代理人（签章）：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签订日期：  年 月 日</w:t>
      </w:r>
      <w:r/>
    </w:p>
    <w:p>
      <w:pPr>
        <w:pageBreakBefore/>
        <w:spacing w:line="360" w:lineRule="auto"/>
        <w:rPr>
          <w:rFonts w:hint="eastAsia" w:ascii="宋体" w:hAnsi="宋体" w:cs="宋体"/>
          <w:b/>
          <w:szCs w:val="21"/>
          <w:lang w:val="zh-TW" w:eastAsia="zh-TW"/>
        </w:rPr>
        <w:outlineLvl w:val="0"/>
      </w:pPr>
      <w:r/>
      <w:bookmarkStart w:id="81" w:name="_Toc3678"/>
      <w:r/>
      <w:bookmarkStart w:id="82" w:name="_Toc1182"/>
      <w:r/>
      <w:bookmarkStart w:id="83" w:name="_Toc29891"/>
      <w:r/>
      <w:bookmarkEnd w:id="80"/>
      <w:r>
        <w:rPr>
          <w:rFonts w:hint="eastAsia" w:ascii="宋体" w:hAnsi="宋体" w:cs="宋体"/>
          <w:b/>
          <w:szCs w:val="21"/>
        </w:rPr>
        <w:t xml:space="preserve">合同附件一：</w:t>
      </w:r>
      <w:r>
        <w:rPr>
          <w:rFonts w:hint="eastAsia" w:ascii="宋体" w:hAnsi="宋体" w:cs="宋体"/>
          <w:b/>
          <w:szCs w:val="21"/>
          <w:lang w:val="zh-TW" w:eastAsia="zh-TW"/>
        </w:rPr>
        <w:t xml:space="preserve">履约验收方案</w:t>
      </w:r>
      <w:bookmarkEnd w:id="81"/>
      <w:r/>
      <w:bookmarkEnd w:id="82"/>
      <w:r/>
      <w:bookmarkEnd w:id="83"/>
      <w:r/>
      <w:r/>
    </w:p>
    <w:p>
      <w:pPr>
        <w:ind w:firstLine="420"/>
        <w:spacing w:line="360" w:lineRule="auto"/>
        <w:rPr>
          <w:rFonts w:hint="eastAsia" w:ascii="宋体" w:hAnsi="宋体" w:cs="宋体"/>
          <w:szCs w:val="21"/>
        </w:rPr>
      </w:pPr>
      <w:r>
        <w:rPr>
          <w:rFonts w:hint="eastAsia" w:ascii="宋体" w:hAnsi="宋体" w:cs="宋体"/>
          <w:szCs w:val="21"/>
        </w:rPr>
        <w:t xml:space="preserve">为确保【】号【】项目有序衔接中标单位进场前验收及日常督查考核，特制定方案如下：</w:t>
      </w:r>
      <w:r/>
    </w:p>
    <w:p>
      <w:pPr>
        <w:numPr>
          <w:ilvl w:val="0"/>
          <w:numId w:val="2"/>
        </w:numPr>
        <w:spacing w:line="360" w:lineRule="auto"/>
        <w:rPr>
          <w:rFonts w:hint="eastAsia" w:ascii="宋体" w:hAnsi="宋体" w:cs="宋体"/>
          <w:szCs w:val="21"/>
        </w:rPr>
      </w:pPr>
      <w:r>
        <w:rPr>
          <w:rFonts w:hint="eastAsia" w:ascii="宋体" w:hAnsi="宋体" w:cs="宋体"/>
          <w:szCs w:val="21"/>
        </w:rPr>
        <w:t xml:space="preserve">验收步骤</w:t>
      </w:r>
      <w:r/>
    </w:p>
    <w:p>
      <w:pPr>
        <w:ind w:firstLine="420"/>
        <w:spacing w:line="360" w:lineRule="auto"/>
        <w:rPr>
          <w:rFonts w:hint="eastAsia" w:ascii="宋体" w:hAnsi="宋体" w:cs="宋体"/>
          <w:szCs w:val="21"/>
        </w:rPr>
      </w:pPr>
      <w:r>
        <w:rPr>
          <w:rFonts w:hint="eastAsia" w:ascii="宋体" w:hAnsi="宋体" w:cs="宋体"/>
          <w:szCs w:val="21"/>
        </w:rPr>
        <w:t xml:space="preserve">中标公示后招标人规定进场日期之前，中标单位按招标人部门指定时间、地点进行人员及车辆等设备的清点【</w:t>
      </w:r>
      <w:r>
        <w:rPr>
          <w:rFonts w:hint="eastAsia" w:ascii="宋体" w:hAnsi="宋体" w:cs="宋体"/>
          <w:bCs/>
          <w:szCs w:val="21"/>
        </w:rPr>
        <w:t xml:space="preserve">同时向招标人提供相应</w:t>
      </w:r>
      <w:r>
        <w:rPr>
          <w:rFonts w:hint="eastAsia" w:ascii="宋体" w:hAnsi="宋体" w:cs="宋体"/>
          <w:szCs w:val="21"/>
        </w:rPr>
        <w:t xml:space="preserve">车辆、船只、设备</w:t>
      </w:r>
      <w:r>
        <w:rPr>
          <w:rFonts w:hint="eastAsia" w:ascii="宋体" w:hAnsi="宋体" w:cs="宋体"/>
          <w:bCs/>
          <w:szCs w:val="21"/>
        </w:rPr>
        <w:t xml:space="preserve">资料：</w:t>
      </w:r>
      <w:r>
        <w:rPr>
          <w:rFonts w:hint="eastAsia" w:ascii="宋体" w:hAnsi="宋体" w:cs="宋体"/>
          <w:szCs w:val="21"/>
        </w:rPr>
        <w:t xml:space="preserve">车辆、船只、设备</w:t>
      </w:r>
      <w:r>
        <w:rPr>
          <w:rFonts w:hint="eastAsia" w:hAnsi="宋体" w:cs="宋体"/>
          <w:bCs/>
          <w:szCs w:val="21"/>
        </w:rPr>
        <w:t xml:space="preserve">等为自有的，需</w:t>
      </w:r>
      <w:r>
        <w:rPr>
          <w:rFonts w:hint="eastAsia" w:ascii="宋体" w:hAnsi="宋体" w:cs="宋体"/>
          <w:bCs/>
          <w:szCs w:val="21"/>
        </w:rPr>
        <w:t xml:space="preserve">向招标人提供</w:t>
      </w:r>
      <w:r>
        <w:rPr>
          <w:rFonts w:hint="eastAsia" w:hAnsi="宋体" w:cs="宋体"/>
          <w:bCs/>
          <w:szCs w:val="21"/>
        </w:rPr>
        <w:t xml:space="preserve">车辆购置发票、车辆产权证、车辆行驶证、</w:t>
      </w:r>
      <w:r>
        <w:rPr>
          <w:rFonts w:hint="eastAsia" w:ascii="宋体" w:hAnsi="宋体" w:cs="宋体"/>
          <w:szCs w:val="21"/>
        </w:rPr>
        <w:t xml:space="preserve">船只</w:t>
      </w:r>
      <w:r>
        <w:rPr>
          <w:rFonts w:hint="eastAsia" w:hAnsi="宋体" w:cs="宋体"/>
          <w:bCs/>
          <w:szCs w:val="21"/>
        </w:rPr>
        <w:t xml:space="preserve">购置发票</w:t>
      </w:r>
      <w:r>
        <w:rPr>
          <w:rFonts w:hint="eastAsia" w:ascii="宋体" w:hAnsi="宋体" w:cs="宋体"/>
          <w:szCs w:val="21"/>
        </w:rPr>
        <w:t xml:space="preserve">、</w:t>
      </w:r>
      <w:r>
        <w:rPr>
          <w:rFonts w:hint="eastAsia" w:hAnsi="宋体" w:cs="宋体"/>
          <w:bCs/>
          <w:szCs w:val="21"/>
        </w:rPr>
        <w:t xml:space="preserve">设备购置发票，行驶证和产权证所有人必须为投标人；车辆、船只、设备等为租赁的，需提供车辆购置发票、车辆产权证、车辆行驶证、船只购置发票、设备购置发票、租赁合同、租赁发票等复印件】和核查、备案</w:t>
      </w:r>
      <w:r>
        <w:rPr>
          <w:rFonts w:hint="eastAsia" w:ascii="宋体" w:hAnsi="宋体" w:cs="宋体"/>
          <w:szCs w:val="21"/>
        </w:rPr>
        <w:t xml:space="preserve">，符合人员及车辆等设备的配置规定的予以进场，中标单位进场后招标人予以日常考核，日常考核不达标的招标人有权解除合同。具体根据考核标准。</w:t>
      </w:r>
      <w:r/>
    </w:p>
    <w:p>
      <w:pPr>
        <w:numPr>
          <w:ilvl w:val="0"/>
          <w:numId w:val="2"/>
        </w:numPr>
        <w:spacing w:line="360" w:lineRule="auto"/>
        <w:rPr>
          <w:rFonts w:hint="eastAsia" w:ascii="宋体" w:hAnsi="宋体" w:cs="宋体"/>
          <w:szCs w:val="21"/>
        </w:rPr>
      </w:pPr>
      <w:r>
        <w:rPr>
          <w:rFonts w:hint="eastAsia" w:ascii="宋体" w:hAnsi="宋体" w:cs="宋体"/>
          <w:szCs w:val="21"/>
        </w:rPr>
        <w:t xml:space="preserve">人员及车辆验收清单明细（格式）</w:t>
      </w:r>
      <w:r/>
    </w:p>
    <w:p>
      <w:pPr>
        <w:jc w:val="center"/>
        <w:spacing w:line="360" w:lineRule="auto"/>
        <w:rPr>
          <w:rFonts w:hint="eastAsia" w:ascii="宋体" w:hAnsi="宋体" w:cs="宋体"/>
          <w:b/>
          <w:bCs/>
          <w:szCs w:val="21"/>
        </w:rPr>
      </w:pPr>
      <w:r>
        <w:rPr>
          <w:rFonts w:hint="eastAsia" w:ascii="宋体" w:hAnsi="宋体" w:cs="宋体"/>
          <w:b/>
          <w:bCs/>
          <w:szCs w:val="21"/>
        </w:rPr>
        <w:t xml:space="preserve">人员验收表</w:t>
      </w:r>
      <w:r/>
    </w:p>
    <w:p>
      <w:pPr>
        <w:pStyle w:val="956"/>
        <w:ind w:firstLine="0"/>
        <w:spacing w:line="360" w:lineRule="auto"/>
        <w:rPr>
          <w:rFonts w:cs="宋体"/>
          <w:szCs w:val="21"/>
        </w:rPr>
      </w:pPr>
      <w:r>
        <w:rPr>
          <w:rFonts w:hint="eastAsia" w:cs="宋体"/>
          <w:szCs w:val="21"/>
        </w:rPr>
        <w:t xml:space="preserve">中标单位名称（盖章）：</w:t>
      </w:r>
      <w:r/>
    </w:p>
    <w:tbl>
      <w:tblPr>
        <w:tblW w:w="9486" w:type="dxa"/>
        <w:tblInd w:w="96" w:type="dxa"/>
        <w:tblLayout w:type="fixed"/>
        <w:tblLook w:val="04A0" w:firstRow="1" w:lastRow="0" w:firstColumn="1" w:lastColumn="0" w:noHBand="0" w:noVBand="1"/>
      </w:tblPr>
      <w:tblGrid>
        <w:gridCol w:w="968"/>
        <w:gridCol w:w="754"/>
        <w:gridCol w:w="1128"/>
        <w:gridCol w:w="1084"/>
        <w:gridCol w:w="737"/>
        <w:gridCol w:w="2369"/>
        <w:gridCol w:w="1442"/>
        <w:gridCol w:w="1004"/>
      </w:tblGrid>
      <w:tr>
        <w:trPr>
          <w:trHeight w:val="54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服务项目</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工种</w:t>
            </w:r>
            <w:r/>
          </w:p>
          <w:p>
            <w:pPr>
              <w:jc w:val="center"/>
              <w:spacing w:line="360" w:lineRule="auto"/>
              <w:widowControl/>
              <w:rPr>
                <w:rFonts w:hint="eastAsia" w:ascii="宋体" w:hAnsi="宋体" w:cs="宋体"/>
                <w:szCs w:val="21"/>
              </w:rPr>
            </w:pPr>
            <w:r>
              <w:rPr>
                <w:rFonts w:hint="eastAsia" w:ascii="宋体" w:hAnsi="宋体" w:cs="宋体"/>
                <w:szCs w:val="21"/>
              </w:rPr>
              <w:t xml:space="preserve">（岗位）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身份证号码</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联系电话</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备注</w:t>
            </w:r>
            <w:r/>
          </w:p>
        </w:tc>
      </w:tr>
      <w:tr>
        <w:trPr>
          <w:trHeight w:val="560"/>
        </w:trPr>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60"/>
        </w:trPr>
        <w:tc>
          <w:tcPr>
            <w:tcBorders>
              <w:left w:val="single" w:color="000000" w:sz="4" w:space="0"/>
              <w:right w:val="single" w:color="000000" w:sz="4" w:space="0"/>
            </w:tcBorders>
            <w:tcW w:w="9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numPr>
          <w:ilvl w:val="0"/>
          <w:numId w:val="3"/>
        </w:numPr>
        <w:jc w:val="left"/>
        <w:spacing w:line="360" w:lineRule="auto"/>
        <w:rPr>
          <w:rFonts w:hint="eastAsia" w:ascii="宋体" w:hAnsi="宋体" w:cs="宋体"/>
          <w:szCs w:val="21"/>
        </w:rPr>
      </w:pPr>
      <w:r>
        <w:rPr>
          <w:rFonts w:hint="eastAsia" w:ascii="宋体" w:hAnsi="宋体" w:cs="宋体"/>
          <w:szCs w:val="21"/>
        </w:rPr>
        <w:t xml:space="preserve">验收日期为：      年    月     日 </w:t>
      </w:r>
      <w:r/>
    </w:p>
    <w:p>
      <w:pPr>
        <w:numPr>
          <w:ilvl w:val="0"/>
          <w:numId w:val="3"/>
        </w:numPr>
        <w:jc w:val="left"/>
        <w:spacing w:line="360" w:lineRule="auto"/>
        <w:rPr>
          <w:rFonts w:hint="eastAsia" w:ascii="宋体" w:hAnsi="宋体" w:cs="宋体"/>
          <w:szCs w:val="21"/>
        </w:rPr>
      </w:pPr>
      <w:r>
        <w:rPr>
          <w:rFonts w:hint="eastAsia" w:ascii="宋体" w:hAnsi="宋体" w:cs="宋体"/>
          <w:szCs w:val="21"/>
        </w:rPr>
        <w:t xml:space="preserve">进场日期为：      年    月     日 </w:t>
      </w:r>
      <w:r/>
    </w:p>
    <w:p>
      <w:pPr>
        <w:numPr>
          <w:ilvl w:val="0"/>
          <w:numId w:val="3"/>
        </w:numPr>
        <w:jc w:val="left"/>
        <w:spacing w:line="360" w:lineRule="auto"/>
        <w:rPr>
          <w:rFonts w:hint="eastAsia" w:ascii="宋体" w:hAnsi="宋体" w:cs="宋体"/>
          <w:szCs w:val="21"/>
        </w:rPr>
      </w:pPr>
      <w:r>
        <w:rPr>
          <w:rFonts w:hint="eastAsia" w:ascii="宋体" w:hAnsi="宋体" w:cs="宋体"/>
          <w:szCs w:val="21"/>
        </w:rPr>
        <w:t xml:space="preserve">验收人：</w:t>
      </w:r>
      <w:r/>
    </w:p>
    <w:p>
      <w:pPr>
        <w:ind w:left="109"/>
        <w:jc w:val="center"/>
        <w:spacing w:line="360" w:lineRule="auto"/>
        <w:rPr>
          <w:rFonts w:hint="eastAsia" w:ascii="宋体" w:hAnsi="宋体" w:cs="宋体"/>
          <w:b/>
          <w:bCs/>
          <w:szCs w:val="21"/>
        </w:rPr>
      </w:pPr>
      <w:r>
        <w:rPr>
          <w:rFonts w:hint="eastAsia" w:ascii="宋体" w:hAnsi="宋体" w:cs="宋体"/>
          <w:b/>
          <w:bCs/>
          <w:szCs w:val="21"/>
        </w:rPr>
      </w:r>
      <w:r/>
    </w:p>
    <w:p>
      <w:pPr>
        <w:ind w:left="109"/>
        <w:jc w:val="center"/>
        <w:spacing w:line="360" w:lineRule="auto"/>
        <w:rPr>
          <w:rFonts w:hint="eastAsia" w:ascii="宋体" w:hAnsi="宋体" w:cs="宋体"/>
          <w:b/>
          <w:bCs/>
          <w:szCs w:val="21"/>
        </w:rPr>
      </w:pPr>
      <w:r>
        <w:rPr>
          <w:rFonts w:hint="eastAsia" w:ascii="宋体" w:hAnsi="宋体" w:cs="宋体"/>
          <w:b/>
          <w:bCs/>
          <w:szCs w:val="21"/>
        </w:rPr>
        <w:t xml:space="preserve">车辆（船只等设备）验收表</w:t>
      </w:r>
      <w:r/>
    </w:p>
    <w:p>
      <w:pPr>
        <w:pStyle w:val="956"/>
        <w:ind w:firstLine="0"/>
        <w:spacing w:line="360" w:lineRule="auto"/>
        <w:rPr>
          <w:rFonts w:cs="宋体"/>
        </w:rPr>
      </w:pPr>
      <w:r>
        <w:rPr>
          <w:rFonts w:hint="eastAsia" w:cs="宋体"/>
          <w:szCs w:val="21"/>
        </w:rPr>
        <w:t xml:space="preserve">中标单位名称（盖章）：</w:t>
      </w:r>
      <w:r/>
    </w:p>
    <w:tbl>
      <w:tblPr>
        <w:tblW w:w="9498" w:type="dxa"/>
        <w:tblInd w:w="96" w:type="dxa"/>
        <w:tblLayout w:type="fixed"/>
        <w:tblLook w:val="04A0" w:firstRow="1" w:lastRow="0" w:firstColumn="1" w:lastColumn="0" w:noHBand="0" w:noVBand="1"/>
      </w:tblPr>
      <w:tblGrid>
        <w:gridCol w:w="663"/>
        <w:gridCol w:w="570"/>
        <w:gridCol w:w="961"/>
        <w:gridCol w:w="846"/>
        <w:gridCol w:w="867"/>
        <w:gridCol w:w="692"/>
        <w:gridCol w:w="1346"/>
        <w:gridCol w:w="756"/>
        <w:gridCol w:w="1297"/>
        <w:gridCol w:w="1500"/>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服务项目</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车辆（或船只设备）</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规格（吨）</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驾驶员姓名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身份证号</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联系电话</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车牌</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照片</w:t>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rPr>
          <w:rFonts w:hint="eastAsia" w:ascii="宋体" w:hAnsi="宋体" w:cs="宋体"/>
          <w:szCs w:val="21"/>
        </w:rPr>
      </w:pPr>
      <w:r>
        <w:rPr>
          <w:rFonts w:hint="eastAsia" w:ascii="宋体" w:hAnsi="宋体" w:cs="宋体"/>
          <w:szCs w:val="21"/>
        </w:rPr>
        <w:t xml:space="preserve">1.验收日期为：      年    月     日 </w:t>
      </w:r>
      <w:r/>
    </w:p>
    <w:p>
      <w:pPr>
        <w:jc w:val="left"/>
        <w:spacing w:line="360" w:lineRule="auto"/>
        <w:rPr>
          <w:rFonts w:hint="eastAsia" w:ascii="宋体" w:hAnsi="宋体" w:cs="宋体"/>
          <w:szCs w:val="21"/>
        </w:rPr>
      </w:pPr>
      <w:r>
        <w:rPr>
          <w:rFonts w:hint="eastAsia" w:ascii="宋体" w:hAnsi="宋体" w:cs="宋体"/>
          <w:szCs w:val="21"/>
        </w:rPr>
        <w:t xml:space="preserve">2.进场日期为：      年    月     日 </w:t>
      </w:r>
      <w:r/>
    </w:p>
    <w:p>
      <w:pPr>
        <w:jc w:val="left"/>
        <w:spacing w:line="360" w:lineRule="auto"/>
        <w:rPr>
          <w:rFonts w:hint="eastAsia" w:ascii="宋体" w:hAnsi="宋体" w:cs="宋体"/>
          <w:szCs w:val="21"/>
        </w:rPr>
      </w:pPr>
      <w:r>
        <w:rPr>
          <w:rFonts w:hint="eastAsia" w:ascii="宋体" w:hAnsi="宋体" w:cs="宋体"/>
          <w:szCs w:val="21"/>
        </w:rPr>
        <w:t xml:space="preserve">3.验收人：</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r>
      <w:r/>
    </w:p>
    <w:p>
      <w:pPr>
        <w:spacing w:line="360" w:lineRule="auto"/>
        <w:rPr>
          <w:b/>
          <w:bCs/>
        </w:rPr>
      </w:pPr>
      <w:r>
        <w:rPr>
          <w:rFonts w:hint="eastAsia"/>
          <w:b/>
          <w:bCs/>
        </w:rPr>
        <w:t xml:space="preserve">合同附件二：《履约考核办法》</w:t>
      </w:r>
      <w:r/>
    </w:p>
    <w:p>
      <w:pPr>
        <w:pStyle w:val="797"/>
        <w:ind w:firstLine="422"/>
        <w:spacing w:line="360" w:lineRule="auto"/>
        <w:rPr>
          <w:b/>
          <w:bCs/>
        </w:rPr>
      </w:pPr>
      <w:r>
        <w:rPr>
          <w:rFonts w:hint="eastAsia"/>
          <w:b/>
          <w:bCs/>
        </w:rPr>
        <w:t xml:space="preserve">说明：</w:t>
      </w:r>
      <w:r>
        <w:rPr>
          <w:rFonts w:hint="eastAsia"/>
          <w:b/>
          <w:bCs/>
        </w:rPr>
        <w:t xml:space="preserve">1.</w:t>
      </w:r>
      <w:r>
        <w:rPr>
          <w:rFonts w:hint="eastAsia"/>
          <w:b/>
          <w:bCs/>
        </w:rPr>
        <w:t xml:space="preserve">本考核办法共分为</w:t>
      </w:r>
      <w:r>
        <w:rPr>
          <w:rFonts w:hint="eastAsia"/>
          <w:b/>
          <w:bCs/>
        </w:rPr>
        <w:t xml:space="preserve">4</w:t>
      </w:r>
      <w:r>
        <w:rPr>
          <w:rFonts w:hint="eastAsia"/>
          <w:b/>
          <w:bCs/>
        </w:rPr>
        <w:t xml:space="preserve">大板块，分别为综合环卫考核、绿化养护考核、市政管网养护考核、公园管理考核；</w:t>
      </w:r>
      <w:r/>
    </w:p>
    <w:p>
      <w:pPr>
        <w:ind w:firstLine="422"/>
        <w:spacing w:line="360" w:lineRule="auto"/>
        <w:rPr>
          <w:b/>
          <w:bCs/>
        </w:rPr>
      </w:pPr>
      <w:r>
        <w:rPr>
          <w:rFonts w:hint="eastAsia"/>
          <w:b/>
          <w:bCs/>
        </w:rPr>
        <w:t xml:space="preserve">2.</w:t>
      </w:r>
      <w:r>
        <w:rPr>
          <w:rFonts w:hint="eastAsia"/>
          <w:b/>
          <w:bCs/>
        </w:rPr>
        <w:t xml:space="preserve">各板块每月考核后，将考核结果进行汇总，每月考核按扣分制统计；</w:t>
      </w:r>
      <w:r/>
    </w:p>
    <w:p>
      <w:pPr>
        <w:ind w:firstLine="422"/>
        <w:spacing w:line="360" w:lineRule="auto"/>
        <w:rPr>
          <w:b/>
          <w:bCs/>
        </w:rPr>
      </w:pPr>
      <w:r>
        <w:rPr>
          <w:rFonts w:hint="eastAsia"/>
          <w:b/>
          <w:bCs/>
        </w:rPr>
        <w:t xml:space="preserve">3.</w:t>
      </w:r>
      <w:r>
        <w:rPr>
          <w:rFonts w:hint="eastAsia"/>
          <w:b/>
          <w:bCs/>
        </w:rPr>
        <w:t xml:space="preserve">各相关人员须在各板块考核表签字，乙方对考核表有疑义的，乙方须提供相关情况说明及证明材料；最终由甲方根据乙方提供的情况说明及证明材料，做出最后考核结果。否则视为乙方认同考核结果。</w:t>
      </w:r>
      <w:r/>
    </w:p>
    <w:p>
      <w:pPr>
        <w:ind w:firstLine="422"/>
        <w:spacing w:line="360" w:lineRule="auto"/>
        <w:rPr>
          <w:b/>
          <w:bCs/>
        </w:rPr>
      </w:pPr>
      <w:r>
        <w:rPr>
          <w:rFonts w:hint="eastAsia"/>
          <w:b/>
          <w:bCs/>
        </w:rPr>
        <w:t xml:space="preserve">4.</w:t>
      </w:r>
      <w:r>
        <w:rPr>
          <w:rFonts w:hint="eastAsia"/>
          <w:b/>
          <w:bCs/>
        </w:rPr>
        <w:t xml:space="preserve">如遇上级考核的，以上级考核结果为准。</w:t>
      </w:r>
      <w:r/>
    </w:p>
    <w:p>
      <w:pPr>
        <w:ind w:firstLine="422"/>
        <w:spacing w:line="360" w:lineRule="auto"/>
        <w:rPr>
          <w:b/>
          <w:bCs/>
        </w:rPr>
      </w:pPr>
      <w:r>
        <w:rPr>
          <w:rFonts w:hint="eastAsia"/>
          <w:b/>
          <w:bCs/>
        </w:rPr>
        <w:t xml:space="preserve">5.</w:t>
      </w:r>
      <w:r>
        <w:rPr>
          <w:rFonts w:hint="eastAsia"/>
          <w:b/>
          <w:bCs/>
        </w:rPr>
        <w:t xml:space="preserve">考核扣款：甲方每月对各板块考核扣分情况进行汇总（四舍五入），汇总扣分每扣</w:t>
      </w:r>
      <w:r>
        <w:rPr>
          <w:rFonts w:hint="eastAsia"/>
          <w:b/>
          <w:bCs/>
        </w:rPr>
        <w:t xml:space="preserve">1</w:t>
      </w:r>
      <w:r>
        <w:rPr>
          <w:rFonts w:hint="eastAsia"/>
          <w:b/>
          <w:bCs/>
        </w:rPr>
        <w:t xml:space="preserve">分，扣除</w:t>
      </w:r>
      <w:r>
        <w:rPr>
          <w:rFonts w:hint="eastAsia"/>
          <w:b/>
          <w:bCs/>
        </w:rPr>
        <w:t xml:space="preserve">5000</w:t>
      </w:r>
      <w:r>
        <w:rPr>
          <w:rFonts w:hint="eastAsia"/>
          <w:b/>
          <w:bCs/>
        </w:rPr>
        <w:t xml:space="preserve">元；汇总扣分为超过</w:t>
      </w:r>
      <w:r>
        <w:rPr>
          <w:rFonts w:hint="eastAsia"/>
          <w:b/>
          <w:bCs/>
        </w:rPr>
        <w:t xml:space="preserve">20</w:t>
      </w:r>
      <w:r>
        <w:rPr>
          <w:rFonts w:hint="eastAsia"/>
          <w:b/>
          <w:bCs/>
        </w:rPr>
        <w:t xml:space="preserve">分</w:t>
      </w:r>
      <w:r>
        <w:rPr>
          <w:rFonts w:hint="eastAsia"/>
          <w:b/>
          <w:bCs/>
        </w:rPr>
        <w:t xml:space="preserve">(</w:t>
      </w:r>
      <w:r>
        <w:rPr>
          <w:rFonts w:hint="eastAsia"/>
          <w:b/>
          <w:bCs/>
        </w:rPr>
        <w:t xml:space="preserve">含</w:t>
      </w:r>
      <w:r>
        <w:rPr>
          <w:rFonts w:hint="eastAsia"/>
          <w:b/>
          <w:bCs/>
        </w:rPr>
        <w:t xml:space="preserve">)-30</w:t>
      </w:r>
      <w:r>
        <w:rPr>
          <w:rFonts w:hint="eastAsia"/>
          <w:b/>
          <w:bCs/>
        </w:rPr>
        <w:t xml:space="preserve">分（不含）时，乙方须出具整改报告，连续两个月汇总扣分为</w:t>
      </w:r>
      <w:r>
        <w:rPr>
          <w:rFonts w:hint="eastAsia"/>
          <w:b/>
          <w:bCs/>
        </w:rPr>
        <w:t xml:space="preserve">20</w:t>
      </w:r>
      <w:r>
        <w:rPr>
          <w:rFonts w:hint="eastAsia"/>
          <w:b/>
          <w:bCs/>
        </w:rPr>
        <w:t xml:space="preserve">分</w:t>
      </w:r>
      <w:r>
        <w:rPr>
          <w:rFonts w:hint="eastAsia"/>
          <w:b/>
          <w:bCs/>
        </w:rPr>
        <w:t xml:space="preserve">(</w:t>
      </w:r>
      <w:r>
        <w:rPr>
          <w:rFonts w:hint="eastAsia"/>
          <w:b/>
          <w:bCs/>
        </w:rPr>
        <w:t xml:space="preserve">含</w:t>
      </w:r>
      <w:r>
        <w:rPr>
          <w:rFonts w:hint="eastAsia"/>
          <w:b/>
          <w:bCs/>
        </w:rPr>
        <w:t xml:space="preserve">)-30</w:t>
      </w:r>
      <w:r>
        <w:rPr>
          <w:rFonts w:hint="eastAsia"/>
          <w:b/>
          <w:bCs/>
        </w:rPr>
        <w:t xml:space="preserve">分（不含）的，甲方有权解除合同。单月汇总扣分超过</w:t>
      </w:r>
      <w:r>
        <w:rPr>
          <w:rFonts w:hint="eastAsia"/>
          <w:b/>
          <w:bCs/>
        </w:rPr>
        <w:t xml:space="preserve">30</w:t>
      </w:r>
      <w:r>
        <w:rPr>
          <w:rFonts w:hint="eastAsia"/>
          <w:b/>
          <w:bCs/>
        </w:rPr>
        <w:t xml:space="preserve">分及以上的，甲方有权解除合同，由此造成的一切损失由乙方承担。</w:t>
      </w:r>
      <w:r/>
    </w:p>
    <w:p>
      <w:pPr>
        <w:pStyle w:val="797"/>
        <w:ind w:firstLine="422"/>
        <w:spacing w:line="360" w:lineRule="auto"/>
        <w:rPr>
          <w:b/>
          <w:bCs/>
        </w:rPr>
      </w:pPr>
      <w:r>
        <w:rPr>
          <w:rFonts w:hint="eastAsia"/>
          <w:b/>
          <w:bCs/>
        </w:rPr>
        <w:t xml:space="preserve">6.</w:t>
      </w:r>
      <w:r>
        <w:rPr>
          <w:rFonts w:hint="eastAsia"/>
          <w:b/>
          <w:bCs/>
        </w:rPr>
        <w:t xml:space="preserve">在合同履行期间，甲方有权根据实际情况对考核办法、考核细则作出变更，乙方应按照变更条款接受考核，否则采购单位有权解除合同。</w:t>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ind w:firstLine="422"/>
        <w:spacing w:line="360" w:lineRule="auto"/>
        <w:rPr>
          <w:b/>
          <w:bCs/>
        </w:rPr>
      </w:pPr>
      <w:r>
        <w:rPr>
          <w:b/>
          <w:bCs/>
        </w:rPr>
      </w:r>
      <w:r/>
    </w:p>
    <w:p>
      <w:pPr>
        <w:jc w:val="center"/>
        <w:spacing w:line="360" w:lineRule="auto"/>
        <w:rPr>
          <w:b/>
          <w:bCs/>
          <w:sz w:val="28"/>
          <w:szCs w:val="28"/>
        </w:rPr>
      </w:pPr>
      <w:r>
        <w:rPr>
          <w:rFonts w:hint="eastAsia"/>
          <w:b/>
          <w:bCs/>
          <w:sz w:val="28"/>
          <w:szCs w:val="28"/>
        </w:rPr>
        <w:t xml:space="preserve">考核表</w:t>
      </w:r>
      <w:r>
        <w:rPr>
          <w:rFonts w:hint="eastAsia"/>
          <w:b/>
          <w:bCs/>
          <w:sz w:val="28"/>
          <w:szCs w:val="28"/>
        </w:rPr>
        <w:t xml:space="preserve">1.</w:t>
      </w:r>
      <w:r>
        <w:rPr>
          <w:rFonts w:hint="eastAsia"/>
          <w:b/>
          <w:bCs/>
          <w:sz w:val="28"/>
          <w:szCs w:val="28"/>
        </w:rPr>
        <w:t xml:space="preserve">综合环卫考核</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1313"/>
        <w:gridCol w:w="4502"/>
        <w:gridCol w:w="1222"/>
        <w:gridCol w:w="1206"/>
      </w:tblGrid>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313" w:type="dxa"/>
            <w:vAlign w:val="center"/>
            <w:textDirection w:val="lrTb"/>
            <w:noWrap w:val="false"/>
          </w:tcPr>
          <w:p>
            <w:pPr>
              <w:jc w:val="center"/>
              <w:rPr>
                <w:rFonts w:hint="eastAsia" w:ascii="宋体" w:hAnsi="宋体" w:cs="宋体"/>
              </w:rPr>
            </w:pPr>
            <w:r>
              <w:rPr>
                <w:rFonts w:hint="eastAsia" w:ascii="宋体" w:hAnsi="宋体" w:cs="宋体"/>
              </w:rPr>
              <w:t xml:space="preserve">考核项目</w:t>
            </w:r>
            <w:r/>
          </w:p>
        </w:tc>
        <w:tc>
          <w:tcPr>
            <w:tcW w:w="4502" w:type="dxa"/>
            <w:vAlign w:val="center"/>
            <w:textDirection w:val="lrTb"/>
            <w:noWrap w:val="false"/>
          </w:tcPr>
          <w:p>
            <w:pPr>
              <w:jc w:val="center"/>
              <w:rPr>
                <w:rFonts w:hint="eastAsia" w:ascii="宋体" w:hAnsi="宋体" w:cs="宋体"/>
              </w:rPr>
            </w:pPr>
            <w:r>
              <w:rPr>
                <w:rFonts w:hint="eastAsia" w:ascii="宋体" w:hAnsi="宋体" w:cs="宋体"/>
              </w:rPr>
              <w:t xml:space="preserve">考核内容</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t xml:space="preserve">扣分情况</w:t>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管理标准（10分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未统一着装扣，着装不规范0.2分/人·次，未佩证上岗扣0.2分/人·次。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发现焚烧垃圾的，扣5分/起。</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发现拾荒扣0.2分/，发现瞌睡、闲聊、串岗等扣0.1/人·次。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发现未采取措施，具有明显扰民现象，扣1分/；违反交通规则，扣1分/起，情节严重的扣2分/；无故与他人争吵的扣1分/，辱骂、殴打他人扣3分/。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环卫工单处置、回复不及时的，视情节扣0.2～2分/次。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未按《公路养护安全作业规程》做好现场安全组织的扣0.5分/次。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机动车辆未达到最低（承诺）配置数量要求的，扣1分∕辆·天；电动车辆未达到最低（承诺）配置数量要求的，扣0.5分∕辆·天；各类车辆不符合要求的，扣0.3分∕辆·天。</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遇上级检查、庆典等重大活动或节假日期间，保障措施不到位扣5分/次。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清扫保洁（30分）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大扫影响出行招到投诉的，每路段扣0.5分/次；未按规定完成保洁的，扣1分/次；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早间大扫（机械和人工）7:30前结束，下午（机械和人工）2:30分前大扫结束，大扫延时完成，每路段扣0.5分/次；未按规定时间保洁的，扣0.5分/次；保洁员人数未达配置要求的，扣0.5分/人·天，脱岗的，扣0.3分/人；机动车怠工的，扣0.5分/辆，电动车怠工的，扣0.3分/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11</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1.零星垃圾100平方米内超过3处扣0.5分；2.成堆垃圾未及时清理、沟牙明显积泥等扣1分/处；3.杂草未及时清除扣0.5分/处；4.形成脏点死角的视情况扣1～3分/处。5.楼道保洁不到位视情况扣1分。6.街头小广告扣0.5分/处；7.道路垃圾包每处扣0.5～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未完成一日二清扫的，扣2分/次,保洁不到位的扣1分/次。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桥梁伸缩缝有沉积物未清理，扣0.5分/处。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15</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桥梁、中分带的泄水孔、泄水沟，是否存在堵塞现象。桥梁单侧有三分之一以上泄水孔堵塞的，每座桥梁扣1分；中分带泄水沟堵塞的，扣1分/处。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路肩土高于路面2cm以上产生阻水，且未开设排水沟的，扣0.5分/处。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17</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路肩土高于路面2cm以上产生阻水，且未开设排水沟的，扣0.5分/处。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车辆各操作部件位置要安放到位，违反者扣0.1分/次；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19</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操作系统未收到安全位置的情况下行驶和倒车，违反者扣0.5分/次；造成后果的，视后果严重程度扣1-5分/次；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冬季，当气温≤5ºC暂停对桥面、坡道的带水作业；当气温≤2ºC停止所有路段带水作业。，违规作业，造成影响的，扣0.5分/次，视后果严重程度扣1-2分/次.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21</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作业车辆有违反交通法规的情况，扣0.5分/次，并由中标单位负责处理造成的影响。</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未在规定区域（城南污水处理厂再生水取水点）取水的，未按照规定实施扣0.2分/辆/次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扫路车、洒水车、抑尘车、护栏清洗车等车辆作业时应开启示宽跳灯，并播放特效警示避让音乐，车辆转弯、倒车等警示安全提示音。未按规定执行的，每次扣0.1分/辆/天</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隔离栏清洗不到位或不按时清洗的，扣0.2分/次；不服从安排清洗的或被检查发现问题的，扣1分/次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垃圾清运及转运站管理（20分）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生活垃圾收集做到日产日清。垃圾漏清扣1分/处；垃圾满溢扣1~2分/处。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垃圾桶未及时复位扣1分/处，摆放不整齐、门未关扣1分。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27</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建筑垃圾清理不及时的，视垃圾量扣1分/次，形成脏点死角的，视情况扣1-2分；不采用专用车辆收集的扣1分/次；建筑垃圾与生活垃圾混装的扣3分/次。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未密闭运输、沿途抛洒扣0.5分/次；情况严重扣1分/次。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29</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未运至指定中转站点的，扣1分/次；不遵守中转站点管理规定的，视情况扣0.2～5分/次。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转运站未按规定时间开放的，扣0.2～1分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31</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设施、设备未定期维护保养，扣0.1～1分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视频监控设备损坏未及时报修，或擅自移除设备的，每次发现扣0.2～1分；人为损坏设备的，每次发现扣0.5～2分。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各项规章制度和操作规程未挂于明显位置，未配备有效灭火器械，扣0.1～0.3分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设备不能正常运行，0.5～2分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35</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设备清洁不干净，扣0.1～0.3分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服务维保作业未避开环卫作业高峰期，扣0.1～0.3分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37</w:t>
            </w:r>
            <w:r/>
          </w:p>
        </w:tc>
        <w:tc>
          <w:tcPr>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公厕保洁（10分）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（1）消杀不到位，有蚊蝇的，扣0.1 ～0.5分；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（2）厕内有异味的，扣0.1 ～0.5分。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39</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（3）未实行一客一保洁，每发现一次扣0.1～0.3分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（1）管理间门敞开或窗帘未拉的，扣0.2～0.5分；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（2）管理间内堆放杂物的，扣0.1 ～0.3分；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（3）管理间内物品摆放不整齐的，扣0.1 ～0.2分；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（4）管理间地面及四壁不洁或有涂贴，扣0.2～0.5分；;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45</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（5）残疾人间门、窗常关的，扣0.1～0.3分。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（6）残疾人间内堆放杂物的，扣0.1 ～0.3分；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47</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（1）设施损坏未按原配置要求修复的，发现一件扣0.2～1分；第二次检查仍未修复的，每件扣0.5～2分；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（2）换气扇、烘手器、除臭等设施未投入使用的（如有），每处扣0.1～0.3分。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49</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（3）拖把箱、拖把架未正常、规范投入使用的，每个扣0.3～0.5分。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（4）已使用拖把箱内工具有缺失的，扣0.1～0.3分。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51</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（5）未配置安装标准衣帽钩、门锁等的，每处扣0.1～0.3分。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52</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苍蝇孽生季节及时消杀（消杀时间为：4月—11月），规定时间未消杀的，扣1分/日；消杀不到位的，视情况扣0.1～1分/处。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53</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（1）未点燃盘香的，扣0.2～0.5分；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54</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（2）男小便器未投放樟脑球或樟脑球明显偏小的，每次扣0.1～0.3分；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55</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rPr>
            </w:pPr>
            <w:r>
              <w:rPr>
                <w:rFonts w:hint="eastAsia" w:ascii="宋体" w:hAnsi="宋体" w:cs="宋体"/>
              </w:rPr>
              <w:t xml:space="preserve">（3）废纸篓内未套放标准垃圾袋或垃圾袋有破损的，每处扣0.1～0.3分；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（4）废纸篓满未及时清理的，每处扣0.1～0.3分。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57</w:t>
            </w:r>
            <w:r/>
          </w:p>
        </w:tc>
        <w:tc>
          <w:tcPr>
            <w:tcBorders>
              <w:top w:val="single" w:color="auto" w:sz="4" w:space="0"/>
            </w:tcBorders>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河道保洁（10分）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上午首轮保洁应在08:00前结束，未在规定时间完成首轮保洁的河道扣0.5～2分/河。</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58</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加强河道精细化打捞水平，河面无垃圾、水草、树叶、树枝；无明显的细琐漂浮物。发现任一扣0.2～0.5分/处。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59</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河滩、弯道处无垃圾沉淀死角。发现死角扣0.5～2分/处。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60</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水域内桥梁支柱、基础、附属设施、桥洞等做到无垃圾、杂草、杂物等。发现扣0.5～2分/处。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61</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河道进水口、闸站拦污栅等处无水草、垃圾、树枝等。发现扣0.5～2分/处。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62</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驳岸、桥墩等处无福寿螺、螺卵及清理后的螺卵印记。发现10米内福寿螺或螺卵超过5个，扣0.5～2分/处。清理后未及时清除螺卵印记扣0.5～2分/处。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63</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河道因保洁需要设网，应做规范、整齐的标识，并征得采购方同意。标识不规范或不整齐扣0.3～1分/处；未提前报备扣0.5～2分/处。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64</w:t>
            </w:r>
            <w:r/>
          </w:p>
        </w:tc>
        <w:tc>
          <w:tcPr>
            <w:tcBorders>
              <w:top w:val="none" w:color="000000" w:sz="4" w:space="0"/>
            </w:tcBorders>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河道垃圾临时堆放点无告示牌扣1～3分/处；告示牌内容不符合要求扣0.3～0.5分/处；垃圾未装袋扣0.5～2分/处。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65</w:t>
            </w:r>
            <w:r/>
          </w:p>
        </w:tc>
        <w:tc>
          <w:tcPr>
            <w:tcW w:w="1313"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垃圾分类（20分）</w:t>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设施设备日常维护不到位，出现外观不洁的，每处（次）扣1分；破损、遗失、故障、易耗品没有及时补充，且未按规定时间维护的每处（次）扣1分。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66</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按要求规范配备分类收集、运输车辆，有分类标识，车况良好；发现收运车辆无标识、不洁、破损、泼洒等，每处（次）扣1分。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67</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分类容器设置应布局合理、满足投放需求，能够提示居民分类投放，满足分类收集和分类运输衔接，不符合要求的，每处（次）扣1分；分类容器日常维护到位，发现外观不洁或垃圾泼洒外溢的，每处（次）0.5分；破损、遗失未按规定时间维护的，每处（次）扣0.5分；未按时清运、消杀导致出现明显异味、滋生蚊蝇及老鼠蟑螂的，每处（次）扣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68</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按照上级要求开展垃圾分类宣传活动，未开展的,每次扣1分。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69</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垃圾容器亭房未清洗的，扣0.1分/处；周围2米内积存垃圾未清扣0.2分/处，其余扣0.1分/处。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70</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垃圾容器增添、更换、维修不及时扣0.2分/处；不按质量、标准要求更换的扣0.3分/处。</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tcW w:w="763" w:type="dxa"/>
            <w:vAlign w:val="center"/>
            <w:textDirection w:val="lrTb"/>
            <w:noWrap w:val="false"/>
          </w:tcPr>
          <w:p>
            <w:pPr>
              <w:jc w:val="center"/>
              <w:rPr>
                <w:rFonts w:hint="eastAsia" w:ascii="宋体" w:hAnsi="宋体" w:cs="宋体"/>
              </w:rPr>
            </w:pPr>
            <w:r>
              <w:rPr>
                <w:rFonts w:hint="eastAsia" w:ascii="宋体" w:hAnsi="宋体" w:cs="宋体"/>
              </w:rPr>
              <w:t xml:space="preserve">71</w:t>
            </w:r>
            <w:r/>
          </w:p>
        </w:tc>
        <w:tc>
          <w:tcPr>
            <w:tcW w:w="1313"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502" w:type="dxa"/>
            <w:vAlign w:val="center"/>
            <w:textDirection w:val="lrTb"/>
            <w:noWrap w:val="false"/>
          </w:tcPr>
          <w:p>
            <w:pPr>
              <w:rPr>
                <w:rFonts w:hint="eastAsia" w:ascii="宋体" w:hAnsi="宋体" w:cs="宋体"/>
                <w:sz w:val="24"/>
              </w:rPr>
            </w:pPr>
            <w:r>
              <w:rPr>
                <w:rFonts w:hint="eastAsia" w:ascii="宋体" w:hAnsi="宋体" w:cs="宋体"/>
              </w:rPr>
              <w:t xml:space="preserve">清洁亭及分类设施周边环境整洁，无垃圾包。发现每处扣0.5-2分。</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476"/>
        </w:trPr>
        <w:tc>
          <w:tcPr>
            <w:gridSpan w:val="3"/>
            <w:tcW w:w="6578" w:type="dxa"/>
            <w:vAlign w:val="center"/>
            <w:textDirection w:val="lrTb"/>
            <w:noWrap w:val="false"/>
          </w:tcPr>
          <w:p>
            <w:pPr>
              <w:jc w:val="center"/>
              <w:rPr>
                <w:rFonts w:hint="eastAsia" w:ascii="宋体" w:hAnsi="宋体" w:cs="宋体"/>
              </w:rPr>
            </w:pPr>
            <w:r>
              <w:rPr>
                <w:rFonts w:hint="eastAsia" w:ascii="宋体" w:hAnsi="宋体" w:cs="宋体"/>
                <w:b/>
                <w:bCs/>
              </w:rPr>
              <w:t xml:space="preserve">扣分小计</w:t>
            </w:r>
            <w:r/>
          </w:p>
        </w:tc>
        <w:tc>
          <w:tcPr>
            <w:tcW w:w="1222" w:type="dxa"/>
            <w:vAlign w:val="center"/>
            <w:textDirection w:val="lrTb"/>
            <w:noWrap w:val="false"/>
          </w:tcPr>
          <w:p>
            <w:pPr>
              <w:jc w:val="center"/>
              <w:rPr>
                <w:rFonts w:hint="eastAsia" w:ascii="宋体" w:hAnsi="宋体" w:cs="宋体"/>
              </w:rPr>
            </w:pPr>
            <w:r>
              <w:rPr>
                <w:rFonts w:hint="eastAsia" w:ascii="宋体" w:hAnsi="宋体" w:cs="宋体"/>
              </w:rPr>
            </w:r>
            <w:r/>
          </w:p>
        </w:tc>
        <w:tc>
          <w:tcPr>
            <w:tcW w:w="1206" w:type="dxa"/>
            <w:vAlign w:val="center"/>
            <w:textDirection w:val="lrTb"/>
            <w:noWrap w:val="false"/>
          </w:tcPr>
          <w:p>
            <w:pPr>
              <w:jc w:val="center"/>
              <w:rPr>
                <w:rFonts w:hint="eastAsia" w:ascii="宋体" w:hAnsi="宋体" w:cs="宋体"/>
              </w:rPr>
            </w:pPr>
            <w:r>
              <w:rPr>
                <w:rFonts w:hint="eastAsia" w:ascii="宋体" w:hAnsi="宋体" w:cs="宋体"/>
              </w:rPr>
            </w:r>
            <w:r/>
          </w:p>
        </w:tc>
      </w:tr>
    </w:tbl>
    <w:p>
      <w:pPr>
        <w:pStyle w:val="757"/>
        <w:ind w:firstLine="480"/>
      </w:pPr>
      <w:r/>
      <w:r/>
    </w:p>
    <w:p>
      <w:pPr>
        <w:pStyle w:val="757"/>
        <w:ind w:firstLine="480"/>
      </w:pPr>
      <w:r>
        <w:rPr>
          <w:rFonts w:hint="eastAsia"/>
        </w:rPr>
        <w:t xml:space="preserve">该板块权重为：</w:t>
      </w:r>
      <w:r>
        <w:rPr>
          <w:rFonts w:hint="eastAsia"/>
        </w:rPr>
        <w:t xml:space="preserve">60%</w:t>
      </w:r>
      <w:r/>
    </w:p>
    <w:p>
      <w:pPr>
        <w:pStyle w:val="758"/>
      </w:pPr>
      <w:r/>
      <w:r/>
    </w:p>
    <w:p>
      <w:pPr>
        <w:pStyle w:val="757"/>
        <w:ind w:firstLine="480"/>
        <w:rPr>
          <w:rFonts w:hint="eastAsia" w:ascii="宋体" w:hAnsi="宋体" w:cs="宋体"/>
        </w:rPr>
      </w:pPr>
      <w:r>
        <w:rPr>
          <w:rFonts w:hint="eastAsia"/>
        </w:rPr>
        <w:t xml:space="preserve">综合环卫考核表包含</w:t>
      </w:r>
      <w:r>
        <w:rPr>
          <w:rFonts w:hint="eastAsia" w:ascii="宋体" w:hAnsi="宋体" w:cs="宋体"/>
          <w:lang w:val="zh-CN"/>
        </w:rPr>
        <w:t xml:space="preserve">环卫保洁、垃圾分类、垃圾清运</w:t>
      </w:r>
      <w:r>
        <w:rPr>
          <w:rFonts w:hint="eastAsia" w:ascii="宋体" w:hAnsi="宋体" w:cs="宋体"/>
        </w:rPr>
        <w:t xml:space="preserve">等其他内容。</w:t>
      </w:r>
      <w:r/>
    </w:p>
    <w:p>
      <w:pPr>
        <w:pStyle w:val="757"/>
        <w:ind w:firstLine="480"/>
      </w:pPr>
      <w:r>
        <w:rPr>
          <w:rFonts w:hint="eastAsia"/>
        </w:rPr>
        <w:t xml:space="preserve">考核人：</w:t>
      </w:r>
      <w:r/>
    </w:p>
    <w:p>
      <w:pPr>
        <w:ind w:firstLine="480"/>
        <w:spacing w:line="360" w:lineRule="auto"/>
        <w:rPr>
          <w:sz w:val="24"/>
        </w:rPr>
      </w:pPr>
      <w:r>
        <w:rPr>
          <w:rFonts w:hint="eastAsia"/>
          <w:sz w:val="24"/>
        </w:rPr>
        <w:t xml:space="preserve">被考核人（项目负责人及板块项目管理人员）：</w:t>
      </w:r>
      <w:r/>
    </w:p>
    <w:p>
      <w:pPr>
        <w:ind w:firstLine="480"/>
        <w:spacing w:line="360" w:lineRule="auto"/>
        <w:rPr>
          <w:sz w:val="24"/>
        </w:rPr>
      </w:pPr>
      <w:r>
        <w:rPr>
          <w:rFonts w:hint="eastAsia"/>
          <w:sz w:val="24"/>
        </w:rPr>
        <w:t xml:space="preserve">日期：</w:t>
      </w:r>
      <w:r/>
    </w:p>
    <w:p>
      <w:pPr>
        <w:pStyle w:val="757"/>
      </w:pPr>
      <w:r/>
      <w:r/>
    </w:p>
    <w:p>
      <w:r/>
      <w:r/>
    </w:p>
    <w:p>
      <w:r/>
      <w:r/>
    </w:p>
    <w:p>
      <w:pPr>
        <w:jc w:val="center"/>
        <w:rPr>
          <w:b/>
          <w:bCs/>
          <w:sz w:val="28"/>
          <w:szCs w:val="28"/>
        </w:rPr>
      </w:pPr>
      <w:r>
        <w:rPr>
          <w:rFonts w:hint="eastAsia"/>
          <w:b/>
          <w:bCs/>
          <w:sz w:val="28"/>
          <w:szCs w:val="28"/>
        </w:rPr>
        <w:t xml:space="preserve">考核表</w:t>
      </w:r>
      <w:r>
        <w:rPr>
          <w:rFonts w:hint="eastAsia"/>
          <w:b/>
          <w:bCs/>
          <w:sz w:val="28"/>
          <w:szCs w:val="28"/>
        </w:rPr>
        <w:t xml:space="preserve">2 </w:t>
      </w:r>
      <w:r>
        <w:rPr>
          <w:rFonts w:hint="eastAsia"/>
          <w:b/>
          <w:bCs/>
          <w:sz w:val="28"/>
          <w:szCs w:val="28"/>
        </w:rPr>
        <w:t xml:space="preserve">绿化养护考核</w:t>
      </w:r>
      <w:r/>
    </w:p>
    <w:p>
      <w:r/>
      <w:r/>
    </w:p>
    <w:tbl>
      <w:tblPr>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9"/>
        <w:gridCol w:w="1528"/>
        <w:gridCol w:w="3844"/>
        <w:gridCol w:w="927"/>
        <w:gridCol w:w="822"/>
        <w:gridCol w:w="1200"/>
      </w:tblGrid>
      <w:tr>
        <w:trPr>
          <w:jc w:val="center"/>
          <w:trHeight w:val="420"/>
        </w:trPr>
        <w:tc>
          <w:tcPr>
            <w:gridSpan w:val="5"/>
            <w:tcW w:w="8090" w:type="dxa"/>
            <w:vAlign w:val="center"/>
            <w:textDirection w:val="lrTb"/>
            <w:noWrap/>
          </w:tcPr>
          <w:p>
            <w:pPr>
              <w:jc w:val="center"/>
              <w:spacing w:line="280" w:lineRule="exact"/>
              <w:widowControl/>
              <w:rPr>
                <w:rFonts w:hint="eastAsia" w:ascii="宋体" w:hAnsi="宋体" w:cs="宋体"/>
                <w:b/>
                <w:szCs w:val="21"/>
              </w:rPr>
            </w:pPr>
            <w:r>
              <w:rPr>
                <w:rFonts w:hint="eastAsia" w:ascii="宋体" w:hAnsi="宋体" w:cs="宋体"/>
                <w:b/>
                <w:szCs w:val="21"/>
              </w:rPr>
              <w:t xml:space="preserve">具 体 内 容</w:t>
            </w:r>
            <w:r/>
          </w:p>
        </w:tc>
        <w:tc>
          <w:tcPr>
            <w:tcW w:w="1200" w:type="dxa"/>
            <w:vAlign w:val="center"/>
            <w:textDirection w:val="lrTb"/>
            <w:noWrap/>
          </w:tcPr>
          <w:p>
            <w:pPr>
              <w:jc w:val="center"/>
              <w:spacing w:line="280" w:lineRule="exact"/>
              <w:widowControl/>
              <w:rPr>
                <w:rFonts w:hint="eastAsia" w:ascii="宋体" w:hAnsi="宋体" w:cs="宋体"/>
                <w:b/>
                <w:szCs w:val="21"/>
              </w:rPr>
            </w:pPr>
            <w:r>
              <w:rPr>
                <w:rFonts w:hint="eastAsia" w:ascii="宋体" w:hAnsi="宋体" w:cs="宋体"/>
                <w:b/>
                <w:szCs w:val="21"/>
              </w:rPr>
            </w:r>
            <w:r/>
          </w:p>
        </w:tc>
      </w:tr>
      <w:tr>
        <w:trPr>
          <w:jc w:val="center"/>
          <w:trHeight w:val="420"/>
        </w:trPr>
        <w:tc>
          <w:tcPr>
            <w:tcW w:w="969" w:type="dxa"/>
            <w:vAlign w:val="center"/>
            <w:vMerge w:val="restart"/>
            <w:textDirection w:val="lrTb"/>
            <w:noWrap/>
          </w:tcPr>
          <w:p>
            <w:pPr>
              <w:jc w:val="center"/>
              <w:spacing w:line="280" w:lineRule="exact"/>
              <w:widowControl/>
              <w:rPr>
                <w:rFonts w:hint="eastAsia" w:ascii="宋体" w:hAnsi="宋体" w:cs="宋体"/>
                <w:b/>
                <w:szCs w:val="21"/>
              </w:rPr>
            </w:pPr>
            <w:r>
              <w:rPr>
                <w:rFonts w:hint="eastAsia" w:ascii="宋体" w:hAnsi="宋体" w:cs="宋体"/>
                <w:b/>
                <w:szCs w:val="21"/>
              </w:rPr>
              <w:t xml:space="preserve">日常考核</w:t>
            </w:r>
            <w:r/>
          </w:p>
        </w:tc>
        <w:tc>
          <w:tcPr>
            <w:tcW w:w="1528"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考核项目</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问题</w:t>
            </w:r>
            <w:r/>
          </w:p>
        </w:tc>
        <w:tc>
          <w:tcPr>
            <w:shd w:val="clear" w:color="000000" w:fill="ffffff"/>
            <w:tcW w:w="927"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子分值</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w:t>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扣分标准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restart"/>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工作制度</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项目负责人到位情况（每月请假天数超过4天）</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-2分/天</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未及时报送上级要求的信息、数据等材料</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未按时参加工作例会</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卫生保洁</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零星垃圾杂物（处）</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15</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-0.2分/处</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积存垃圾杂物（处）</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-1分/处</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修剪后枝叶未清理</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-1分/路段</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528"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考核项目</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现场问题（株）</w:t>
            </w:r>
            <w:r/>
          </w:p>
        </w:tc>
        <w:tc>
          <w:tcPr>
            <w:shd w:val="clear" w:color="000000" w:fill="ffffff"/>
            <w:tcW w:w="927"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子分值</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w:t>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扣分标准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乔木、孤植灌木</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死亡、截干或缺失</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-0.5分/株</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断枝、枯枝</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-0.2分/株</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病虫害明显危害症状</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-0.2分/株</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未及时修剪</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-0.2分/株</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528"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考核项目</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现场问题（米或m</w:t>
            </w:r>
            <w:r>
              <w:rPr>
                <w:rFonts w:hint="eastAsia" w:ascii="宋体" w:hAnsi="宋体" w:cs="宋体"/>
                <w:szCs w:val="21"/>
                <w:vertAlign w:val="superscript"/>
              </w:rPr>
              <w:t xml:space="preserve">2</w:t>
            </w:r>
            <w:r>
              <w:rPr>
                <w:rFonts w:hint="eastAsia" w:ascii="宋体" w:hAnsi="宋体" w:cs="宋体"/>
                <w:szCs w:val="21"/>
              </w:rPr>
              <w:t xml:space="preserve">）</w:t>
            </w:r>
            <w:r/>
          </w:p>
        </w:tc>
        <w:tc>
          <w:tcPr>
            <w:shd w:val="clear" w:color="000000" w:fill="ffffff"/>
            <w:tcW w:w="927"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子分值</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w:t>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扣分标准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片植灌木、地被</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死亡、缺失（含被种菜）</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-0.1分/m</w:t>
            </w:r>
            <w:r>
              <w:rPr>
                <w:rFonts w:hint="eastAsia" w:ascii="宋体" w:hAnsi="宋体" w:cs="宋体"/>
                <w:szCs w:val="21"/>
                <w:vertAlign w:val="superscript"/>
              </w:rPr>
              <w:t xml:space="preserve">2</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杂草高度超出绿化10cm或密度超过10%</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-1分/路段</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病虫害明显危害症状</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-0.05分/m</w:t>
            </w:r>
            <w:r>
              <w:rPr>
                <w:rFonts w:hint="eastAsia" w:ascii="宋体" w:hAnsi="宋体" w:cs="宋体"/>
                <w:szCs w:val="21"/>
                <w:vertAlign w:val="superscript"/>
              </w:rPr>
              <w:t xml:space="preserve">2</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未及时修剪</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-1分/路段</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草坪</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死亡、缺失</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-0.2分/m</w:t>
            </w:r>
            <w:r>
              <w:rPr>
                <w:rFonts w:hint="eastAsia" w:ascii="宋体" w:hAnsi="宋体" w:cs="宋体"/>
                <w:szCs w:val="21"/>
                <w:vertAlign w:val="superscript"/>
              </w:rPr>
              <w:t xml:space="preserve">2</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枯黄</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-0.2分/10m</w:t>
            </w:r>
            <w:r>
              <w:rPr>
                <w:rFonts w:hint="eastAsia" w:ascii="宋体" w:hAnsi="宋体" w:cs="宋体"/>
                <w:szCs w:val="21"/>
                <w:vertAlign w:val="superscript"/>
              </w:rPr>
              <w:t xml:space="preserve">2</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杂草高度超出绿化10cm或密度超过10%</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-1分/路段</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病虫害明显危害症状</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-0.2分/10m</w:t>
            </w:r>
            <w:r>
              <w:rPr>
                <w:rFonts w:hint="eastAsia" w:ascii="宋体" w:hAnsi="宋体" w:cs="宋体"/>
                <w:szCs w:val="21"/>
                <w:vertAlign w:val="superscript"/>
              </w:rPr>
              <w:t xml:space="preserve">2</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未及时修剪</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-1分/路段</w:t>
            </w:r>
            <w:r/>
          </w:p>
        </w:tc>
      </w:tr>
      <w:tr>
        <w:trPr>
          <w:jc w:val="center"/>
          <w:trHeight w:val="420"/>
        </w:trPr>
        <w:tc>
          <w:tcPr>
            <w:tcW w:w="969" w:type="dxa"/>
            <w:vAlign w:val="center"/>
            <w:vMerge w:val="restart"/>
            <w:textDirection w:val="lrTb"/>
            <w:noWrap/>
          </w:tcPr>
          <w:p>
            <w:pPr>
              <w:jc w:val="center"/>
              <w:spacing w:line="280" w:lineRule="exact"/>
              <w:widowControl/>
              <w:rPr>
                <w:rFonts w:hint="eastAsia" w:ascii="宋体" w:hAnsi="宋体" w:cs="宋体"/>
                <w:b/>
                <w:szCs w:val="21"/>
              </w:rPr>
            </w:pPr>
            <w:r>
              <w:rPr>
                <w:rFonts w:hint="eastAsia" w:ascii="宋体" w:hAnsi="宋体" w:cs="宋体"/>
                <w:b/>
                <w:szCs w:val="21"/>
              </w:rPr>
              <w:t xml:space="preserve">专项考核</w:t>
            </w:r>
            <w:r/>
          </w:p>
        </w:tc>
        <w:tc>
          <w:tcPr>
            <w:shd w:val="clear" w:color="000000" w:fill="ffffff"/>
            <w:tcW w:w="1528"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考核项目</w:t>
            </w:r>
            <w:r/>
          </w:p>
        </w:tc>
        <w:tc>
          <w:tcPr>
            <w:shd w:val="clear" w:color="000000" w:fill="ffffff"/>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问题</w:t>
            </w:r>
            <w:r/>
          </w:p>
        </w:tc>
        <w:tc>
          <w:tcPr>
            <w:shd w:val="clear" w:color="000000" w:fill="ffffff"/>
            <w:tcW w:w="927"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子分值</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w:t>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扣分标准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施肥</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未上报工作计划</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100</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未按工序操作（乔灌木：松土、挖穴、</w:t>
            </w:r>
            <w:r>
              <w:rPr>
                <w:rFonts w:hint="eastAsia" w:ascii="宋体" w:hAnsi="宋体" w:cs="宋体"/>
                <w:szCs w:val="21"/>
              </w:rPr>
              <w:t xml:space="preserve">入肥、覆土）</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-25分/工</w:t>
            </w:r>
            <w:r>
              <w:rPr>
                <w:rFonts w:hint="eastAsia" w:ascii="宋体" w:hAnsi="宋体" w:cs="宋体"/>
                <w:szCs w:val="21"/>
              </w:rPr>
              <w:t xml:space="preserve">序</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未上传工作现场照片</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浇水</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未上报工作计划（时间、地点、设备数量）</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100</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未上传工作现场照片</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未按规定时间浇水</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-10分/次</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浇水未到位</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-10分/路段</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果岭草补播</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未上报工作计划</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100</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未按工序操作（修剪、清理、播草籽、浇水）</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-25分/工序</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b/>
                <w:szCs w:val="21"/>
              </w:rPr>
            </w:pPr>
            <w:r>
              <w:rPr>
                <w:rFonts w:hint="eastAsia" w:ascii="宋体" w:hAnsi="宋体" w:cs="宋体"/>
                <w:b/>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未上传工作现场照片</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-10分</w:t>
            </w:r>
            <w:r/>
          </w:p>
        </w:tc>
      </w:tr>
      <w:tr>
        <w:trPr>
          <w:jc w:val="center"/>
          <w:trHeight w:val="420"/>
        </w:trPr>
        <w:tc>
          <w:tcPr>
            <w:tcW w:w="969" w:type="dxa"/>
            <w:vAlign w:val="center"/>
            <w:vMerge w:val="restart"/>
            <w:textDirection w:val="lrTb"/>
            <w:noWrap/>
          </w:tcPr>
          <w:p>
            <w:pPr>
              <w:jc w:val="center"/>
              <w:spacing w:line="280" w:lineRule="exact"/>
              <w:widowControl/>
              <w:rPr>
                <w:rFonts w:hint="eastAsia" w:ascii="宋体" w:hAnsi="宋体" w:cs="宋体"/>
                <w:b/>
                <w:szCs w:val="21"/>
              </w:rPr>
            </w:pPr>
            <w:r>
              <w:rPr>
                <w:rFonts w:hint="eastAsia" w:ascii="宋体" w:hAnsi="宋体" w:cs="宋体"/>
                <w:b/>
                <w:szCs w:val="21"/>
              </w:rPr>
              <w:t xml:space="preserve">减分项</w:t>
            </w:r>
            <w:r/>
          </w:p>
        </w:tc>
        <w:tc>
          <w:tcPr>
            <w:tcW w:w="1528"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投诉曝光</w:t>
            </w:r>
            <w:r/>
          </w:p>
        </w:tc>
        <w:tc>
          <w:tcPr>
            <w:tcW w:w="3844"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工单未及时处理</w:t>
            </w:r>
            <w:r/>
          </w:p>
        </w:tc>
        <w:tc>
          <w:tcPr>
            <w:shd w:val="clear" w:color="000000" w:fill="ffffff"/>
            <w:tcW w:w="927" w:type="dxa"/>
            <w:vAlign w:val="center"/>
            <w:vMerge w:val="restart"/>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　</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-1分/个</w:t>
            </w:r>
            <w:r/>
          </w:p>
        </w:tc>
      </w:tr>
      <w:tr>
        <w:trPr>
          <w:jc w:val="center"/>
          <w:trHeight w:val="420"/>
        </w:trPr>
        <w:tc>
          <w:tcPr>
            <w:tcW w:w="969"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1528"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tcW w:w="3844" w:type="dxa"/>
            <w:vAlign w:val="center"/>
            <w:textDirection w:val="lrTb"/>
            <w:noWrap/>
          </w:tcPr>
          <w:p>
            <w:pPr>
              <w:jc w:val="left"/>
              <w:spacing w:line="280" w:lineRule="exact"/>
              <w:widowControl/>
              <w:rPr>
                <w:rFonts w:hint="eastAsia" w:ascii="宋体" w:hAnsi="宋体" w:cs="宋体"/>
                <w:szCs w:val="21"/>
              </w:rPr>
            </w:pPr>
            <w:r>
              <w:rPr>
                <w:rFonts w:hint="eastAsia" w:ascii="宋体" w:hAnsi="宋体" w:cs="宋体"/>
                <w:szCs w:val="21"/>
              </w:rPr>
              <w:t xml:space="preserve">上级相关部门通报批评，市民、媒体、网络等举报、曝光</w:t>
            </w:r>
            <w:r/>
          </w:p>
        </w:tc>
        <w:tc>
          <w:tcPr>
            <w:tcW w:w="927" w:type="dxa"/>
            <w:vAlign w:val="center"/>
            <w:vMerge w:val="continue"/>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　</w:t>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-2.5分/次</w:t>
            </w:r>
            <w:r/>
          </w:p>
        </w:tc>
      </w:tr>
      <w:tr>
        <w:trPr>
          <w:jc w:val="center"/>
          <w:trHeight w:val="420"/>
        </w:trPr>
        <w:tc>
          <w:tcPr>
            <w:gridSpan w:val="4"/>
            <w:tcW w:w="7268" w:type="dxa"/>
            <w:vAlign w:val="center"/>
            <w:textDirection w:val="lrTb"/>
            <w:noWrap/>
          </w:tcPr>
          <w:p>
            <w:pPr>
              <w:jc w:val="center"/>
              <w:spacing w:line="280" w:lineRule="exact"/>
              <w:widowControl/>
              <w:rPr>
                <w:rFonts w:hint="eastAsia" w:ascii="宋体" w:hAnsi="宋体" w:cs="宋体"/>
                <w:b/>
                <w:szCs w:val="21"/>
              </w:rPr>
            </w:pPr>
            <w:r>
              <w:rPr>
                <w:rFonts w:hint="eastAsia" w:ascii="宋体" w:hAnsi="宋体" w:cs="宋体"/>
                <w:b/>
                <w:bCs/>
                <w:szCs w:val="21"/>
              </w:rPr>
              <w:t xml:space="preserve">扣分小计</w:t>
            </w:r>
            <w:r/>
          </w:p>
        </w:tc>
        <w:tc>
          <w:tcPr>
            <w:shd w:val="clear" w:color="000000" w:fill="ffffff"/>
            <w:tcW w:w="822"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　</w:t>
            </w:r>
            <w:r/>
          </w:p>
        </w:tc>
        <w:tc>
          <w:tcPr>
            <w:shd w:val="clear" w:color="000000" w:fill="ffffff"/>
            <w:tcW w:w="1200" w:type="dxa"/>
            <w:vAlign w:val="center"/>
            <w:textDirection w:val="lrTb"/>
            <w:noWrap/>
          </w:tcPr>
          <w:p>
            <w:pPr>
              <w:jc w:val="center"/>
              <w:spacing w:line="280" w:lineRule="exact"/>
              <w:widowControl/>
              <w:rPr>
                <w:rFonts w:hint="eastAsia" w:ascii="宋体" w:hAnsi="宋体" w:cs="宋体"/>
                <w:szCs w:val="21"/>
              </w:rPr>
            </w:pPr>
            <w:r>
              <w:rPr>
                <w:rFonts w:hint="eastAsia" w:ascii="宋体" w:hAnsi="宋体" w:cs="宋体"/>
                <w:szCs w:val="21"/>
              </w:rPr>
              <w:t xml:space="preserve">　</w:t>
            </w:r>
            <w:r/>
          </w:p>
        </w:tc>
      </w:tr>
    </w:tbl>
    <w:p>
      <w:r/>
      <w:r/>
    </w:p>
    <w:p>
      <w:r/>
      <w:r/>
    </w:p>
    <w:p>
      <w:pPr>
        <w:ind w:firstLine="420"/>
        <w:spacing w:line="360" w:lineRule="auto"/>
        <w:tabs>
          <w:tab w:val="left" w:pos="7013" w:leader="none"/>
        </w:tabs>
        <w:rPr>
          <w:rFonts w:hint="eastAsia" w:ascii="宋体" w:hAnsi="宋体" w:cs="宋体"/>
          <w:szCs w:val="21"/>
        </w:rPr>
      </w:pPr>
      <w:r>
        <w:rPr>
          <w:rFonts w:hint="eastAsia" w:ascii="宋体" w:hAnsi="宋体" w:cs="宋体"/>
          <w:szCs w:val="21"/>
        </w:rPr>
        <w:t xml:space="preserve">备注：</w:t>
      </w:r>
      <w:r/>
    </w:p>
    <w:p>
      <w:pPr>
        <w:ind w:firstLine="420"/>
        <w:spacing w:line="360" w:lineRule="auto"/>
        <w:tabs>
          <w:tab w:val="left" w:pos="7013" w:leader="none"/>
        </w:tabs>
        <w:rPr>
          <w:rFonts w:hint="eastAsia" w:ascii="宋体" w:hAnsi="宋体" w:cs="宋体"/>
          <w:szCs w:val="21"/>
        </w:rPr>
      </w:pPr>
      <w:r>
        <w:rPr>
          <w:rFonts w:hint="eastAsia" w:ascii="宋体" w:hAnsi="宋体" w:cs="宋体"/>
          <w:szCs w:val="21"/>
        </w:rPr>
        <w:t xml:space="preserve">1. 3.7.8.9月为日常考核和专项考核，其他月份只有日常考核。3月专项是施肥，7.8月专项是浇水，9月专项是果岭草补播。</w:t>
      </w:r>
      <w:r/>
    </w:p>
    <w:p>
      <w:pPr>
        <w:ind w:firstLine="420"/>
        <w:spacing w:line="360" w:lineRule="auto"/>
        <w:tabs>
          <w:tab w:val="left" w:pos="7013" w:leader="none"/>
        </w:tabs>
        <w:rPr>
          <w:rFonts w:hint="eastAsia" w:ascii="宋体" w:hAnsi="宋体" w:cs="宋体"/>
          <w:szCs w:val="21"/>
        </w:rPr>
      </w:pPr>
      <w:r>
        <w:rPr>
          <w:rFonts w:hint="eastAsia" w:ascii="宋体" w:hAnsi="宋体" w:cs="宋体"/>
          <w:szCs w:val="21"/>
        </w:rPr>
        <w:t xml:space="preserve">2.所有分值扣完即止。某标段内乔木、孤植灌木、片植灌木、地被、草坪若无其中一种，则得分按照各自总分值占比计入。</w:t>
      </w:r>
      <w:r/>
    </w:p>
    <w:p>
      <w:pPr>
        <w:pStyle w:val="757"/>
        <w:ind w:firstLine="420"/>
        <w:rPr>
          <w:rFonts w:hint="eastAsia" w:ascii="宋体" w:hAnsi="宋体" w:cs="宋体"/>
          <w:sz w:val="21"/>
          <w:szCs w:val="21"/>
        </w:rPr>
      </w:pPr>
      <w:r>
        <w:rPr>
          <w:rFonts w:hint="eastAsia" w:ascii="宋体" w:hAnsi="宋体" w:cs="宋体"/>
          <w:sz w:val="21"/>
          <w:szCs w:val="21"/>
        </w:rPr>
        <w:t xml:space="preserve">3.月度检查总得分=（日常考核分数×80%+专项考核分数×20%）-减分项。当月度若无专项考核，月度检查总得分=日常考核分数-减分项</w:t>
      </w:r>
      <w:r/>
    </w:p>
    <w:p>
      <w:pPr>
        <w:ind w:firstLine="420"/>
        <w:spacing w:line="360" w:lineRule="auto"/>
        <w:tabs>
          <w:tab w:val="left" w:pos="7013" w:leader="none"/>
        </w:tabs>
        <w:rPr>
          <w:rFonts w:hint="eastAsia" w:ascii="宋体" w:hAnsi="宋体" w:cs="宋体"/>
          <w:szCs w:val="21"/>
        </w:rPr>
      </w:pPr>
      <w:r>
        <w:rPr>
          <w:rFonts w:hint="eastAsia" w:ascii="宋体" w:hAnsi="宋体" w:cs="宋体"/>
          <w:szCs w:val="21"/>
        </w:rPr>
        <w:t xml:space="preserve">4.</w:t>
      </w:r>
      <w:r>
        <w:rPr>
          <w:rFonts w:hint="eastAsia"/>
        </w:rPr>
        <w:t xml:space="preserve">该板块权重为：</w:t>
      </w:r>
      <w:r>
        <w:rPr>
          <w:rFonts w:hint="eastAsia"/>
        </w:rPr>
        <w:t xml:space="preserve">20%</w:t>
      </w:r>
      <w:r>
        <w:rPr>
          <w:rFonts w:hint="eastAsia"/>
        </w:rPr>
        <w:t xml:space="preserve">。</w:t>
      </w:r>
      <w:r/>
    </w:p>
    <w:p>
      <w:pPr>
        <w:pStyle w:val="758"/>
      </w:pPr>
      <w:r/>
      <w:r/>
    </w:p>
    <w:p>
      <w:pPr>
        <w:pStyle w:val="758"/>
      </w:pPr>
      <w:r/>
      <w:r/>
    </w:p>
    <w:p>
      <w:pPr>
        <w:pStyle w:val="757"/>
        <w:ind w:firstLine="480"/>
      </w:pPr>
      <w:r>
        <w:rPr>
          <w:rFonts w:hint="eastAsia"/>
        </w:rPr>
        <w:t xml:space="preserve">考核人：</w:t>
      </w:r>
      <w:r/>
    </w:p>
    <w:p>
      <w:pPr>
        <w:ind w:firstLine="480"/>
        <w:spacing w:line="360" w:lineRule="auto"/>
        <w:rPr>
          <w:sz w:val="24"/>
        </w:rPr>
      </w:pPr>
      <w:r>
        <w:rPr>
          <w:rFonts w:hint="eastAsia"/>
          <w:sz w:val="24"/>
        </w:rPr>
        <w:t xml:space="preserve">被考核人（项目负责人及板块项目管理人员）：</w:t>
      </w:r>
      <w:r/>
    </w:p>
    <w:p>
      <w:pPr>
        <w:ind w:firstLine="480"/>
        <w:spacing w:line="360" w:lineRule="auto"/>
        <w:rPr>
          <w:sz w:val="24"/>
        </w:rPr>
      </w:pPr>
      <w:r>
        <w:rPr>
          <w:rFonts w:hint="eastAsia"/>
          <w:sz w:val="24"/>
        </w:rPr>
        <w:t xml:space="preserve">日期：</w:t>
      </w:r>
      <w:r/>
    </w:p>
    <w:p>
      <w:pPr>
        <w:pStyle w:val="758"/>
        <w:rPr>
          <w:rFonts w:eastAsia="宋体"/>
        </w:rPr>
      </w:pPr>
      <w:r>
        <w:rPr>
          <w:rFonts w:eastAsia="宋体"/>
        </w:rPr>
      </w:r>
      <w:r/>
    </w:p>
    <w:p>
      <w:pPr>
        <w:pStyle w:val="758"/>
        <w:rPr>
          <w:rFonts w:eastAsia="宋体"/>
        </w:rPr>
      </w:pPr>
      <w:r>
        <w:rPr>
          <w:rFonts w:eastAsia="宋体"/>
        </w:rPr>
      </w:r>
      <w:r/>
    </w:p>
    <w:p>
      <w:pPr>
        <w:pStyle w:val="758"/>
        <w:rPr>
          <w:rFonts w:eastAsia="宋体"/>
        </w:rPr>
      </w:pPr>
      <w:r>
        <w:rPr>
          <w:rFonts w:eastAsia="宋体"/>
        </w:rPr>
      </w:r>
      <w:r/>
    </w:p>
    <w:p>
      <w:pPr>
        <w:pStyle w:val="758"/>
        <w:rPr>
          <w:rFonts w:eastAsia="宋体"/>
        </w:rPr>
      </w:pPr>
      <w:r>
        <w:rPr>
          <w:rFonts w:eastAsia="宋体"/>
        </w:rPr>
      </w:r>
      <w:r/>
    </w:p>
    <w:p>
      <w:pPr>
        <w:pStyle w:val="758"/>
        <w:rPr>
          <w:rFonts w:eastAsia="宋体"/>
        </w:rPr>
      </w:pPr>
      <w:r>
        <w:rPr>
          <w:rFonts w:eastAsia="宋体"/>
        </w:rPr>
      </w:r>
      <w:r>
        <w:rPr>
          <w:rFonts w:eastAsia="宋体"/>
        </w:rPr>
      </w:r>
    </w:p>
    <w:p>
      <w:pPr>
        <w:pStyle w:val="758"/>
        <w:rPr>
          <w:rFonts w:eastAsia="宋体"/>
        </w:rPr>
      </w:pPr>
      <w:r>
        <w:rPr>
          <w:rFonts w:eastAsia="宋体"/>
        </w:rPr>
      </w:r>
      <w:r>
        <w:rPr>
          <w:rFonts w:eastAsia="宋体"/>
        </w:rPr>
      </w:r>
    </w:p>
    <w:p>
      <w:pPr>
        <w:pStyle w:val="758"/>
        <w:rPr>
          <w:rFonts w:eastAsia="宋体"/>
        </w:rPr>
      </w:pPr>
      <w:r>
        <w:rPr>
          <w:rFonts w:eastAsia="宋体"/>
        </w:rPr>
      </w:r>
      <w:r>
        <w:rPr>
          <w:rFonts w:eastAsia="宋体"/>
        </w:rPr>
      </w:r>
    </w:p>
    <w:p>
      <w:pPr>
        <w:pStyle w:val="758"/>
        <w:rPr>
          <w:rFonts w:eastAsia="宋体"/>
        </w:rPr>
      </w:pPr>
      <w:r>
        <w:rPr>
          <w:rFonts w:eastAsia="宋体"/>
        </w:rPr>
      </w:r>
      <w:r>
        <w:rPr>
          <w:rFonts w:eastAsia="宋体"/>
        </w:rPr>
      </w:r>
    </w:p>
    <w:p>
      <w:pPr>
        <w:pStyle w:val="758"/>
        <w:rPr>
          <w:rFonts w:eastAsia="宋体"/>
        </w:rPr>
      </w:pPr>
      <w:r>
        <w:rPr>
          <w:rFonts w:eastAsia="宋体"/>
        </w:rPr>
      </w:r>
      <w:r>
        <w:rPr>
          <w:rFonts w:eastAsia="宋体"/>
        </w:rPr>
      </w:r>
    </w:p>
    <w:p>
      <w:pPr>
        <w:pStyle w:val="758"/>
        <w:rPr>
          <w:rFonts w:eastAsia="宋体"/>
        </w:rPr>
      </w:pPr>
      <w:r>
        <w:rPr>
          <w:rFonts w:eastAsia="宋体"/>
        </w:rPr>
      </w:r>
      <w:r>
        <w:rPr>
          <w:rFonts w:eastAsia="宋体"/>
        </w:rPr>
      </w:r>
    </w:p>
    <w:p>
      <w:pPr>
        <w:pStyle w:val="758"/>
        <w:rPr>
          <w:rFonts w:eastAsia="宋体"/>
        </w:rPr>
      </w:pPr>
      <w:r>
        <w:rPr>
          <w:rFonts w:eastAsia="宋体"/>
        </w:rPr>
      </w:r>
      <w:r/>
    </w:p>
    <w:p>
      <w:pPr>
        <w:pStyle w:val="758"/>
        <w:rPr>
          <w:rFonts w:eastAsia="宋体"/>
        </w:rPr>
      </w:pPr>
      <w:r>
        <w:rPr>
          <w:rFonts w:eastAsia="宋体"/>
        </w:rPr>
      </w:r>
      <w:r/>
    </w:p>
    <w:p>
      <w:pPr>
        <w:pStyle w:val="758"/>
        <w:rPr>
          <w:rFonts w:eastAsia="宋体"/>
        </w:rPr>
      </w:pPr>
      <w:r>
        <w:rPr>
          <w:rFonts w:eastAsia="宋体"/>
        </w:rPr>
      </w:r>
      <w:r/>
    </w:p>
    <w:p>
      <w:pPr>
        <w:pStyle w:val="758"/>
        <w:rPr>
          <w:rFonts w:eastAsia="宋体"/>
        </w:rPr>
      </w:pPr>
      <w:r>
        <w:rPr>
          <w:rFonts w:eastAsia="宋体"/>
        </w:rPr>
      </w:r>
      <w:r/>
    </w:p>
    <w:p>
      <w:pPr>
        <w:pStyle w:val="758"/>
        <w:jc w:val="center"/>
        <w:rPr>
          <w:rFonts w:eastAsia="宋体"/>
        </w:rPr>
      </w:pPr>
      <w:r>
        <w:rPr>
          <w:rFonts w:hint="eastAsia" w:ascii="宋体" w:hAnsi="宋体" w:eastAsia="宋体" w:cs="宋体"/>
          <w:b/>
          <w:bCs/>
          <w:sz w:val="28"/>
          <w:szCs w:val="28"/>
        </w:rPr>
        <w:t xml:space="preserve">考核表3.</w:t>
      </w:r>
      <w:r>
        <w:rPr>
          <w:rFonts w:hint="eastAsia" w:ascii="宋体" w:hAnsi="宋体" w:eastAsia="宋体" w:cs="宋体"/>
          <w:b/>
          <w:bCs/>
          <w:sz w:val="28"/>
          <w:szCs w:val="28"/>
          <w:lang w:val="zh-CN"/>
        </w:rPr>
        <w:t xml:space="preserve">市政管网养护</w:t>
      </w:r>
      <w:r>
        <w:rPr>
          <w:rFonts w:hint="eastAsia" w:ascii="宋体" w:hAnsi="宋体" w:eastAsia="宋体" w:cs="宋体"/>
          <w:b/>
          <w:bCs/>
          <w:sz w:val="28"/>
          <w:szCs w:val="28"/>
        </w:rPr>
        <w:t xml:space="preserve">考核</w:t>
      </w:r>
      <w:r/>
    </w:p>
    <w:p>
      <w:pPr>
        <w:pStyle w:val="758"/>
        <w:rPr>
          <w:rFonts w:eastAsia="宋体"/>
        </w:rPr>
      </w:pPr>
      <w:r>
        <w:rPr>
          <w:rFonts w:eastAsia="宋体"/>
        </w:rPr>
      </w:r>
      <w:r/>
    </w:p>
    <w:tbl>
      <w:tblPr>
        <w:tblStyle w:val="785"/>
        <w:tblW w:w="9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238"/>
        <w:gridCol w:w="4687"/>
        <w:gridCol w:w="1074"/>
        <w:gridCol w:w="832"/>
        <w:gridCol w:w="554"/>
      </w:tblGrid>
      <w:tr>
        <w:trPr>
          <w:trHeight w:val="420"/>
        </w:trPr>
        <w:tc>
          <w:tcPr>
            <w:tcW w:w="705" w:type="dxa"/>
            <w:vAlign w:val="center"/>
            <w:textDirection w:val="lrTb"/>
            <w:noWrap w:val="false"/>
          </w:tcPr>
          <w:p>
            <w:pPr>
              <w:jc w:val="center"/>
            </w:pPr>
            <w:r/>
            <w:bookmarkStart w:id="84" w:name="_Toc6990"/>
            <w:r>
              <w:rPr>
                <w:rFonts w:hint="eastAsia"/>
              </w:rPr>
              <w:t xml:space="preserve">序号</w:t>
            </w:r>
            <w:r/>
          </w:p>
        </w:tc>
        <w:tc>
          <w:tcPr>
            <w:tcW w:w="1238" w:type="dxa"/>
            <w:vAlign w:val="center"/>
            <w:textDirection w:val="lrTb"/>
            <w:noWrap w:val="false"/>
          </w:tcPr>
          <w:p>
            <w:pPr>
              <w:jc w:val="center"/>
            </w:pPr>
            <w:r>
              <w:rPr>
                <w:rFonts w:hint="eastAsia"/>
              </w:rPr>
              <w:t xml:space="preserve">考核项目</w:t>
            </w:r>
            <w:r/>
          </w:p>
        </w:tc>
        <w:tc>
          <w:tcPr>
            <w:tcW w:w="4687" w:type="dxa"/>
            <w:vAlign w:val="center"/>
            <w:textDirection w:val="lrTb"/>
            <w:noWrap w:val="false"/>
          </w:tcPr>
          <w:p>
            <w:pPr>
              <w:jc w:val="center"/>
            </w:pPr>
            <w:r>
              <w:rPr>
                <w:rFonts w:hint="eastAsia"/>
              </w:rPr>
              <w:t xml:space="preserve">考核内容</w:t>
            </w:r>
            <w:r/>
          </w:p>
        </w:tc>
        <w:tc>
          <w:tcPr>
            <w:tcW w:w="1074" w:type="dxa"/>
            <w:vAlign w:val="center"/>
            <w:textDirection w:val="lrTb"/>
            <w:noWrap w:val="false"/>
          </w:tcPr>
          <w:p>
            <w:pPr>
              <w:jc w:val="center"/>
            </w:pPr>
            <w:r>
              <w:rPr>
                <w:rFonts w:hint="eastAsia"/>
              </w:rPr>
              <w:t xml:space="preserve">扣分标准</w:t>
            </w:r>
            <w:r/>
          </w:p>
        </w:tc>
        <w:tc>
          <w:tcPr>
            <w:tcW w:w="832" w:type="dxa"/>
            <w:vAlign w:val="center"/>
            <w:textDirection w:val="lrTb"/>
            <w:noWrap w:val="false"/>
          </w:tcPr>
          <w:p>
            <w:pPr>
              <w:jc w:val="center"/>
            </w:pPr>
            <w:r>
              <w:rPr>
                <w:rFonts w:hint="eastAsia"/>
              </w:rPr>
              <w:t xml:space="preserve">扣分情况</w:t>
            </w:r>
            <w:r/>
          </w:p>
        </w:tc>
        <w:tc>
          <w:tcPr>
            <w:tcW w:w="554" w:type="dxa"/>
            <w:vAlign w:val="center"/>
            <w:textDirection w:val="lrTb"/>
            <w:noWrap w:val="false"/>
          </w:tcPr>
          <w:p>
            <w:pPr>
              <w:jc w:val="center"/>
            </w:pPr>
            <w:r>
              <w:rPr>
                <w:rFonts w:hint="eastAsia"/>
              </w:rPr>
              <w:t xml:space="preserve">备注</w:t>
            </w:r>
            <w:r/>
          </w:p>
        </w:tc>
      </w:tr>
      <w:tr>
        <w:trPr>
          <w:trHeight w:val="420"/>
        </w:trPr>
        <w:tc>
          <w:tcPr>
            <w:tcW w:w="705" w:type="dxa"/>
            <w:vAlign w:val="center"/>
            <w:vMerge w:val="restart"/>
            <w:textDirection w:val="lrTb"/>
            <w:noWrap w:val="false"/>
          </w:tcPr>
          <w:p>
            <w:pPr>
              <w:jc w:val="center"/>
            </w:pPr>
            <w:r>
              <w:rPr>
                <w:rFonts w:hint="eastAsia"/>
              </w:rPr>
              <w:t xml:space="preserve">1.</w:t>
            </w:r>
            <w:r/>
          </w:p>
        </w:tc>
        <w:tc>
          <w:tcPr>
            <w:tcW w:w="1238" w:type="dxa"/>
            <w:vAlign w:val="center"/>
            <w:vMerge w:val="restart"/>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组织管理</w:t>
            </w:r>
            <w:r/>
          </w:p>
          <w:p>
            <w:pPr>
              <w:jc w:val="center"/>
              <w:spacing w:line="280" w:lineRule="exact"/>
              <w:widowControl/>
              <w:rPr>
                <w:rFonts w:hint="eastAsia" w:ascii="宋体" w:hAnsi="宋体" w:cs="宋体"/>
                <w:szCs w:val="21"/>
              </w:rPr>
            </w:pPr>
            <w:r>
              <w:rPr>
                <w:rFonts w:hint="eastAsia" w:ascii="宋体" w:hAnsi="宋体" w:cs="宋体"/>
                <w:szCs w:val="21"/>
              </w:rPr>
              <w:t xml:space="preserve">（20分）</w:t>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按年度养护计划对市政雨水、小区雨污水养护。年度执行率不低于80%。（10分）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-1分/次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vMerge w:val="continue"/>
            <w:textDirection w:val="lrTb"/>
            <w:noWrap w:val="false"/>
          </w:tcPr>
          <w:p>
            <w:pPr>
              <w:jc w:val="center"/>
            </w:pPr>
            <w:r/>
            <w:r/>
          </w:p>
        </w:tc>
        <w:tc>
          <w:tcPr>
            <w:tcW w:w="1238" w:type="dxa"/>
            <w:vAlign w:val="center"/>
            <w:vMerge w:val="continue"/>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排口巡查，及时发现问题并处置。（10分）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-1分/次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textDirection w:val="lrTb"/>
            <w:noWrap w:val="false"/>
          </w:tcPr>
          <w:p>
            <w:pPr>
              <w:jc w:val="center"/>
            </w:pPr>
            <w:r>
              <w:rPr>
                <w:rFonts w:hint="eastAsia"/>
              </w:rPr>
              <w:t xml:space="preserve">2.</w:t>
            </w:r>
            <w:r/>
          </w:p>
        </w:tc>
        <w:tc>
          <w:tcPr>
            <w:tcW w:w="1238"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台账管理</w:t>
            </w:r>
            <w:r/>
          </w:p>
          <w:p>
            <w:pPr>
              <w:jc w:val="center"/>
              <w:spacing w:line="280" w:lineRule="exact"/>
              <w:widowControl/>
              <w:rPr>
                <w:rFonts w:hint="eastAsia" w:ascii="宋体" w:hAnsi="宋体" w:cs="宋体"/>
                <w:szCs w:val="21"/>
              </w:rPr>
            </w:pPr>
            <w:r>
              <w:rPr>
                <w:rFonts w:hint="eastAsia" w:ascii="宋体" w:hAnsi="宋体" w:cs="宋体"/>
                <w:szCs w:val="21"/>
              </w:rPr>
              <w:t xml:space="preserve">（20分）</w:t>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配备档案资料管理人员，各项管网、设施维护台帐健全，记录详细，装订规范，台账应包括管网图纸。及时汇报管网养护情况、投诉处理情况等。（20分）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vMerge w:val="restart"/>
            <w:textDirection w:val="lrTb"/>
            <w:noWrap w:val="false"/>
          </w:tcPr>
          <w:p>
            <w:pPr>
              <w:jc w:val="center"/>
            </w:pPr>
            <w:r>
              <w:rPr>
                <w:rFonts w:hint="eastAsia"/>
              </w:rPr>
              <w:t xml:space="preserve">3.</w:t>
            </w:r>
            <w:r/>
          </w:p>
        </w:tc>
        <w:tc>
          <w:tcPr>
            <w:tcW w:w="1238" w:type="dxa"/>
            <w:vAlign w:val="center"/>
            <w:vMerge w:val="restart"/>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质量管理</w:t>
            </w:r>
            <w:r/>
          </w:p>
          <w:p>
            <w:pPr>
              <w:jc w:val="center"/>
              <w:spacing w:line="280" w:lineRule="exact"/>
              <w:widowControl/>
              <w:rPr>
                <w:rFonts w:hint="eastAsia" w:ascii="宋体" w:hAnsi="宋体" w:cs="宋体"/>
                <w:szCs w:val="21"/>
              </w:rPr>
            </w:pPr>
            <w:r>
              <w:rPr>
                <w:rFonts w:hint="eastAsia" w:ascii="宋体" w:hAnsi="宋体" w:cs="宋体"/>
                <w:szCs w:val="21"/>
              </w:rPr>
              <w:t xml:space="preserve">（30分）</w:t>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养护单位按水务局下发管网抽查任务并完成整改。（20分）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vMerge w:val="continue"/>
            <w:textDirection w:val="lrTb"/>
            <w:noWrap w:val="false"/>
          </w:tcPr>
          <w:p>
            <w:pPr>
              <w:jc w:val="center"/>
            </w:pPr>
            <w:r/>
            <w:r/>
          </w:p>
        </w:tc>
        <w:tc>
          <w:tcPr>
            <w:tcW w:w="1238" w:type="dxa"/>
            <w:vAlign w:val="center"/>
            <w:vMerge w:val="continue"/>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污泥运输记录齐全；业区域及时清理，污泥运输车辆应加盖，并定期清洗，保持整洁；在运输过程中污泥不落地，沿途无洒落滴漏。（10分）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vMerge w:val="restart"/>
            <w:textDirection w:val="lrTb"/>
            <w:noWrap w:val="false"/>
          </w:tcPr>
          <w:p>
            <w:pPr>
              <w:jc w:val="center"/>
            </w:pPr>
            <w:r>
              <w:rPr>
                <w:rFonts w:hint="eastAsia"/>
              </w:rPr>
              <w:t xml:space="preserve">4.</w:t>
            </w:r>
            <w:r/>
          </w:p>
        </w:tc>
        <w:tc>
          <w:tcPr>
            <w:tcW w:w="1238" w:type="dxa"/>
            <w:vAlign w:val="center"/>
            <w:vMerge w:val="restart"/>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安全文明作业</w:t>
            </w:r>
            <w:r/>
          </w:p>
          <w:p>
            <w:pPr>
              <w:jc w:val="center"/>
              <w:spacing w:line="280" w:lineRule="exact"/>
              <w:widowControl/>
              <w:rPr>
                <w:rFonts w:hint="eastAsia" w:ascii="宋体" w:hAnsi="宋体" w:cs="宋体"/>
                <w:szCs w:val="21"/>
              </w:rPr>
            </w:pPr>
            <w:r>
              <w:rPr>
                <w:rFonts w:hint="eastAsia" w:ascii="宋体" w:hAnsi="宋体" w:cs="宋体"/>
                <w:szCs w:val="21"/>
              </w:rPr>
              <w:t xml:space="preserve">（30分）</w:t>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文明规范施工，养护期间着装规范，安全警示标志摆放到位。（10分））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tcW w:w="705" w:type="dxa"/>
            <w:vAlign w:val="center"/>
            <w:vMerge w:val="continue"/>
            <w:textDirection w:val="lrTb"/>
            <w:noWrap w:val="false"/>
          </w:tcPr>
          <w:p>
            <w:pPr>
              <w:jc w:val="center"/>
            </w:pPr>
            <w:r/>
            <w:r/>
          </w:p>
        </w:tc>
        <w:tc>
          <w:tcPr>
            <w:tcW w:w="1238" w:type="dxa"/>
            <w:vAlign w:val="center"/>
            <w:vMerge w:val="continue"/>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4687" w:type="dxa"/>
            <w:vAlign w:val="center"/>
            <w:textDirection w:val="lrTb"/>
            <w:noWrap w:val="false"/>
          </w:tcPr>
          <w:p>
            <w:pPr>
              <w:jc w:val="left"/>
              <w:spacing w:line="280" w:lineRule="exact"/>
              <w:widowControl/>
              <w:rPr>
                <w:rFonts w:hint="eastAsia" w:ascii="宋体" w:hAnsi="宋体" w:cs="宋体"/>
                <w:szCs w:val="21"/>
              </w:rPr>
            </w:pPr>
            <w:r>
              <w:rPr>
                <w:rFonts w:hint="eastAsia" w:ascii="宋体" w:hAnsi="宋体" w:cs="宋体"/>
                <w:szCs w:val="21"/>
              </w:rPr>
              <w:t xml:space="preserve">维护不力造成道路积水或污水冒溢等事故，处置不主动、不及时，并被媒体曝光的或造成较大社会影响的或在当年度上级检查考核中被通报的，发生一次扣2分。（20分）</w:t>
            </w:r>
            <w:r/>
          </w:p>
        </w:tc>
        <w:tc>
          <w:tcPr>
            <w:tcW w:w="107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t xml:space="preserve">-2分/次</w:t>
            </w:r>
            <w:r/>
          </w:p>
        </w:tc>
        <w:tc>
          <w:tcPr>
            <w:tcW w:w="832"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c>
          <w:tcPr>
            <w:tcW w:w="554" w:type="dxa"/>
            <w:vAlign w:val="center"/>
            <w:textDirection w:val="lrTb"/>
            <w:noWrap w:val="false"/>
          </w:tcPr>
          <w:p>
            <w:pPr>
              <w:jc w:val="center"/>
              <w:spacing w:line="280" w:lineRule="exact"/>
              <w:widowControl/>
              <w:rPr>
                <w:rFonts w:hint="eastAsia" w:ascii="宋体" w:hAnsi="宋体" w:cs="宋体"/>
                <w:szCs w:val="21"/>
              </w:rPr>
            </w:pPr>
            <w:r>
              <w:rPr>
                <w:rFonts w:hint="eastAsia" w:ascii="宋体" w:hAnsi="宋体" w:cs="宋体"/>
                <w:szCs w:val="21"/>
              </w:rPr>
            </w:r>
            <w:r/>
          </w:p>
        </w:tc>
      </w:tr>
      <w:tr>
        <w:trPr>
          <w:trHeight w:val="420"/>
        </w:trPr>
        <w:tc>
          <w:tcPr>
            <w:gridSpan w:val="3"/>
            <w:tcW w:w="6630" w:type="dxa"/>
            <w:vAlign w:val="center"/>
            <w:textDirection w:val="lrTb"/>
            <w:noWrap w:val="false"/>
          </w:tcPr>
          <w:p>
            <w:pPr>
              <w:jc w:val="center"/>
            </w:pPr>
            <w:r>
              <w:rPr>
                <w:rFonts w:hint="eastAsia" w:ascii="宋体" w:hAnsi="宋体" w:cs="宋体"/>
                <w:b/>
                <w:bCs/>
                <w:szCs w:val="21"/>
              </w:rPr>
              <w:t xml:space="preserve">扣分小计</w:t>
            </w:r>
            <w:r/>
          </w:p>
        </w:tc>
        <w:tc>
          <w:tcPr>
            <w:gridSpan w:val="2"/>
            <w:tcW w:w="1906" w:type="dxa"/>
            <w:vAlign w:val="center"/>
            <w:textDirection w:val="lrTb"/>
            <w:noWrap w:val="false"/>
          </w:tcPr>
          <w:p>
            <w:pPr>
              <w:jc w:val="center"/>
            </w:pPr>
            <w:r/>
            <w:r/>
          </w:p>
        </w:tc>
        <w:tc>
          <w:tcPr>
            <w:tcW w:w="554" w:type="dxa"/>
            <w:vAlign w:val="center"/>
            <w:textDirection w:val="lrTb"/>
            <w:noWrap w:val="false"/>
          </w:tcPr>
          <w:p>
            <w:pPr>
              <w:jc w:val="center"/>
            </w:pPr>
            <w:r/>
            <w:r/>
          </w:p>
        </w:tc>
      </w:tr>
    </w:tbl>
    <w:p>
      <w:pPr>
        <w:pStyle w:val="757"/>
        <w:ind w:firstLine="480"/>
      </w:pPr>
      <w:r>
        <w:rPr>
          <w:rFonts w:hint="eastAsia"/>
        </w:rPr>
        <w:t xml:space="preserve">注：该板块权重为：</w:t>
      </w:r>
      <w:r>
        <w:rPr>
          <w:rFonts w:hint="eastAsia"/>
        </w:rPr>
        <w:t xml:space="preserve">15%</w:t>
      </w:r>
      <w:r/>
    </w:p>
    <w:p>
      <w:pPr>
        <w:pStyle w:val="757"/>
        <w:ind w:firstLine="480"/>
      </w:pPr>
      <w:r>
        <w:rPr>
          <w:rFonts w:hint="eastAsia"/>
        </w:rPr>
        <w:t xml:space="preserve">考核人：</w:t>
      </w:r>
      <w:r/>
    </w:p>
    <w:p>
      <w:pPr>
        <w:ind w:firstLine="480"/>
        <w:spacing w:line="360" w:lineRule="auto"/>
        <w:rPr>
          <w:sz w:val="24"/>
        </w:rPr>
      </w:pPr>
      <w:r>
        <w:rPr>
          <w:rFonts w:hint="eastAsia"/>
          <w:sz w:val="24"/>
        </w:rPr>
        <w:t xml:space="preserve">被考核人（项目负责人及板块项目管理人员）：</w:t>
      </w:r>
      <w:r/>
    </w:p>
    <w:p>
      <w:pPr>
        <w:ind w:firstLine="480"/>
        <w:spacing w:line="360" w:lineRule="auto"/>
        <w:rPr>
          <w:sz w:val="24"/>
        </w:rPr>
      </w:pPr>
      <w:r>
        <w:rPr>
          <w:rFonts w:hint="eastAsia"/>
          <w:sz w:val="24"/>
        </w:rPr>
        <w:t xml:space="preserve">日期：</w:t>
      </w:r>
      <w:r/>
    </w:p>
    <w:p>
      <w:pPr>
        <w:jc w:val="center"/>
        <w:spacing w:line="360" w:lineRule="auto"/>
        <w:rPr>
          <w:b/>
          <w:bCs/>
          <w:sz w:val="28"/>
          <w:szCs w:val="28"/>
        </w:rPr>
      </w:pPr>
      <w:r>
        <w:rPr>
          <w:b/>
          <w:bCs/>
          <w:sz w:val="28"/>
          <w:szCs w:val="28"/>
        </w:rPr>
      </w:r>
      <w:r/>
    </w:p>
    <w:p>
      <w:pPr>
        <w:jc w:val="center"/>
        <w:pageBreakBefore/>
        <w:spacing w:line="360" w:lineRule="auto"/>
        <w:rPr>
          <w:rFonts w:hint="eastAsia" w:ascii="宋体" w:hAnsi="宋体" w:cs="宋体"/>
          <w:b/>
          <w:sz w:val="28"/>
          <w:szCs w:val="28"/>
        </w:rPr>
        <w:outlineLvl w:val="0"/>
      </w:pPr>
      <w:r>
        <w:rPr>
          <w:rFonts w:hint="eastAsia" w:ascii="宋体" w:hAnsi="宋体" w:cs="宋体"/>
          <w:b/>
          <w:sz w:val="28"/>
          <w:szCs w:val="28"/>
        </w:rPr>
        <w:t xml:space="preserve">考核表4 公园管理考核</w:t>
      </w:r>
      <w:r/>
    </w:p>
    <w:p>
      <w:r/>
      <w:r/>
    </w:p>
    <w:tbl>
      <w:tblPr>
        <w:tblW w:w="8191" w:type="dxa"/>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606"/>
        <w:gridCol w:w="4984"/>
        <w:gridCol w:w="956"/>
        <w:gridCol w:w="712"/>
        <w:gridCol w:w="933"/>
      </w:tblGrid>
      <w:tr>
        <w:trPr>
          <w:trHeight w:val="42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pPr>
            <w:r>
              <w:rPr>
                <w:rFonts w:hint="eastAsia" w:ascii="宋体" w:hAnsi="宋体"/>
              </w:rPr>
              <w:t xml:space="preserve">项目</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pPr>
            <w:r>
              <w:rPr>
                <w:rFonts w:hint="eastAsia" w:ascii="宋体" w:hAnsi="宋体"/>
              </w:rPr>
              <w:t xml:space="preserve">分值</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pPr>
            <w:r>
              <w:rPr>
                <w:rFonts w:hint="eastAsia" w:ascii="宋体" w:hAnsi="宋体"/>
              </w:rPr>
              <w:t xml:space="preserve">扣分</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pPr>
            <w:r>
              <w:rPr>
                <w:rFonts w:hint="eastAsia" w:ascii="宋体" w:hAnsi="宋体"/>
              </w:rPr>
              <w:t xml:space="preserve">备注</w:t>
            </w:r>
            <w:r/>
          </w:p>
        </w:tc>
      </w:tr>
      <w:tr>
        <w:trPr>
          <w:trHeight w:val="38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不遵守工作纪律，在岗人员未按要求着装，整齐着装；在巡查区域大声喧哗，影响办公的；上岗时间睡觉、抽烟、工作时间聊天的。每发现一次扣1分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5分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8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不能按照合同要求，每天及时到岗的；在岗人员在工作期间人数不足，或外出或离岗未及时向采购方请假的，存在没有提前通知而更换人员的，每发现一次扣5分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15分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8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安防设备存放要整齐有序，有乱丢乱放现象的。不能操作监控安防设备的，每发现一次扣0.5分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5分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2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遇到设施设备损坏时，不及时上报维修的，每发现一次扣2分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5分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90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spacing w:before="107" w:line="272" w:lineRule="exact"/>
              <w:rPr>
                <w:rFonts w:hint="eastAsia" w:ascii="宋体" w:hAnsi="宋体"/>
              </w:rPr>
            </w:pPr>
            <w:r>
              <w:rPr>
                <w:rFonts w:hint="eastAsia" w:ascii="宋体" w:hAnsi="宋体"/>
              </w:rPr>
              <w:t xml:space="preserve">利用工作之便，偷盗采购单位物品的，每发现一次扣5分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64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r>
            <w:r/>
          </w:p>
          <w:p>
            <w:pPr>
              <w:jc w:val="center"/>
              <w:spacing w:before="107" w:line="272" w:lineRule="exact"/>
              <w:rPr>
                <w:rFonts w:hint="eastAsia"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履行工作职责范围以内工作时不听从采购方工作安排的，不服从分配、不听从指挥的。因工作不到位造成被上级通报的，每发现（发生）一次扣2分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54"/>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发生重大事故或产生重大舆情，每发现一次扣10分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54"/>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值班台账记录不全的，每发现一次扣0.5分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54"/>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公园保洁，在保洁范围内，发现零星垃圾、场所保洁不到位造成的积灰、脏乱等情况，每发现一次扣0.5分。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54"/>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公园保洁按照街道保洁标准开展，因保洁不到位造成安全隐患及事故、被上级通报的，每发生一次扣5分。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15</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54"/>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11</w:t>
            </w:r>
            <w:r/>
          </w:p>
        </w:tc>
        <w:tc>
          <w:tcPr>
            <w:tcBorders>
              <w:top w:val="single" w:color="000000" w:sz="4" w:space="0"/>
              <w:left w:val="single" w:color="000000" w:sz="4" w:space="0"/>
              <w:bottom w:val="single" w:color="000000" w:sz="4" w:space="0"/>
              <w:right w:val="single" w:color="000000" w:sz="4" w:space="0"/>
            </w:tcBorders>
            <w:tcW w:w="4984"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严格按照街道绿化养护要求做好养护，对于养护不到位造成绿化死亡、安全隐患及事故、被上级通报的，每发生一次扣5分。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before="107" w:line="272" w:lineRule="exact"/>
              <w:rPr>
                <w:rFonts w:hint="eastAsia" w:ascii="宋体" w:hAnsi="宋体"/>
              </w:rPr>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r>
        <w:trPr>
          <w:trHeight w:val="380"/>
        </w:trPr>
        <w:tc>
          <w:tcPr>
            <w:gridSpan w:val="3"/>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jc w:val="center"/>
              <w:spacing w:before="107" w:line="272" w:lineRule="exact"/>
              <w:rPr>
                <w:rFonts w:hint="eastAsia" w:ascii="宋体" w:hAnsi="宋体"/>
              </w:rPr>
            </w:pPr>
            <w:r>
              <w:rPr>
                <w:rFonts w:hint="eastAsia" w:ascii="宋体" w:hAnsi="宋体" w:cs="宋体"/>
                <w:b/>
                <w:bCs/>
                <w:szCs w:val="21"/>
              </w:rPr>
              <w:t xml:space="preserve">扣分小计</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spacing w:before="107" w:line="272" w:lineRule="exact"/>
              <w:rPr>
                <w:rFonts w:hint="eastAsia" w:ascii="宋体" w:hAnsi="宋体"/>
              </w:rPr>
            </w:pPr>
            <w:r>
              <w:rPr>
                <w:rFonts w:hint="eastAsia" w:ascii="宋体" w:hAnsi="宋体"/>
              </w:rPr>
            </w:r>
            <w:r/>
          </w:p>
        </w:tc>
      </w:tr>
    </w:tbl>
    <w:p>
      <w:pPr>
        <w:pStyle w:val="757"/>
        <w:ind w:firstLine="480"/>
      </w:pPr>
      <w:r>
        <w:rPr>
          <w:rFonts w:hint="eastAsia"/>
        </w:rPr>
        <w:t xml:space="preserve">该板块权终为：</w:t>
      </w:r>
      <w:r>
        <w:rPr>
          <w:rFonts w:hint="eastAsia"/>
        </w:rPr>
        <w:t xml:space="preserve">5%</w:t>
      </w:r>
      <w:r/>
    </w:p>
    <w:p>
      <w:pPr>
        <w:pStyle w:val="757"/>
        <w:ind w:firstLine="480"/>
      </w:pPr>
      <w:r>
        <w:rPr>
          <w:rFonts w:hint="eastAsia"/>
        </w:rPr>
        <w:t xml:space="preserve">考核人：</w:t>
      </w:r>
      <w:r/>
    </w:p>
    <w:p>
      <w:pPr>
        <w:ind w:firstLine="480"/>
        <w:spacing w:line="360" w:lineRule="auto"/>
        <w:rPr>
          <w:sz w:val="24"/>
        </w:rPr>
      </w:pPr>
      <w:r>
        <w:rPr>
          <w:rFonts w:hint="eastAsia"/>
          <w:sz w:val="24"/>
        </w:rPr>
        <w:t xml:space="preserve">被考核人（项目负责人及板块项目管理人员）：</w:t>
      </w:r>
      <w:r/>
    </w:p>
    <w:p>
      <w:pPr>
        <w:ind w:firstLine="480"/>
        <w:spacing w:line="360" w:lineRule="auto"/>
        <w:rPr>
          <w:sz w:val="24"/>
        </w:rPr>
      </w:pPr>
      <w:r>
        <w:rPr>
          <w:rFonts w:hint="eastAsia"/>
          <w:sz w:val="24"/>
        </w:rPr>
        <w:t xml:space="preserve">日期：</w:t>
      </w:r>
      <w:r/>
    </w:p>
    <w:p>
      <w:r/>
      <w:r/>
    </w:p>
    <w:p>
      <w:r/>
      <w:r/>
    </w:p>
    <w:p>
      <w:r/>
      <w:r/>
    </w:p>
    <w:p>
      <w:r/>
      <w:r/>
    </w:p>
    <w:p>
      <w:r/>
      <w:r/>
    </w:p>
    <w:p>
      <w:r/>
      <w:r/>
    </w:p>
    <w:p>
      <w:r/>
      <w:r/>
    </w:p>
    <w:p>
      <w:r/>
      <w:r/>
    </w:p>
    <w:p>
      <w:r/>
      <w:r/>
    </w:p>
    <w:p>
      <w:pPr>
        <w:jc w:val="center"/>
        <w:rPr>
          <w:b/>
          <w:bCs/>
          <w:sz w:val="32"/>
          <w:szCs w:val="32"/>
        </w:rPr>
      </w:pPr>
      <w:r>
        <w:rPr>
          <w:rFonts w:hint="eastAsia"/>
          <w:b/>
          <w:bCs/>
          <w:sz w:val="32"/>
          <w:szCs w:val="32"/>
        </w:rPr>
        <w:t xml:space="preserve">考核表</w:t>
      </w:r>
      <w:r>
        <w:rPr>
          <w:rFonts w:hint="eastAsia"/>
          <w:b/>
          <w:bCs/>
          <w:sz w:val="32"/>
          <w:szCs w:val="32"/>
        </w:rPr>
        <w:t xml:space="preserve">5 </w:t>
      </w:r>
      <w:r>
        <w:rPr>
          <w:rFonts w:hint="eastAsia"/>
          <w:b/>
          <w:bCs/>
          <w:sz w:val="32"/>
          <w:szCs w:val="32"/>
        </w:rPr>
        <w:t xml:space="preserve">扣分汇总</w:t>
      </w:r>
      <w:r/>
    </w:p>
    <w:p>
      <w:pPr>
        <w:jc w:val="center"/>
        <w:rPr>
          <w:b/>
          <w:bCs/>
          <w:sz w:val="32"/>
          <w:szCs w:val="32"/>
        </w:rPr>
      </w:pPr>
      <w:r>
        <w:rPr>
          <w:b/>
          <w:bCs/>
          <w:sz w:val="32"/>
          <w:szCs w:val="32"/>
        </w:rPr>
      </w:r>
      <w:r/>
    </w:p>
    <w:tbl>
      <w:tblPr>
        <w:tblStyle w:val="78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0"/>
        <w:gridCol w:w="2603"/>
        <w:gridCol w:w="1650"/>
        <w:gridCol w:w="1271"/>
        <w:gridCol w:w="1915"/>
      </w:tblGrid>
      <w:tr>
        <w:trPr>
          <w:trHeight w:val="59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考核板块</w:t>
            </w:r>
            <w:r/>
          </w:p>
        </w:tc>
        <w:tc>
          <w:tcPr>
            <w:tcW w:w="1650" w:type="dxa"/>
            <w:vAlign w:val="center"/>
            <w:textDirection w:val="lrTb"/>
            <w:noWrap w:val="false"/>
          </w:tcPr>
          <w:p>
            <w:pPr>
              <w:jc w:val="center"/>
              <w:rPr>
                <w:rFonts w:hint="eastAsia" w:ascii="宋体" w:hAnsi="宋体" w:cs="宋体"/>
                <w:szCs w:val="21"/>
              </w:rPr>
            </w:pPr>
            <w:r>
              <w:rPr>
                <w:rFonts w:ascii="宋体" w:hAnsi="宋体" w:cs="宋体"/>
                <w:szCs w:val="21"/>
              </w:rPr>
              <w:t xml:space="preserve">扣分小计</w:t>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权重</w:t>
            </w:r>
            <w:r/>
          </w:p>
        </w:tc>
        <w:tc>
          <w:tcPr>
            <w:tcW w:w="19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权重后扣分得分</w:t>
            </w:r>
            <w:r/>
          </w:p>
        </w:tc>
      </w:tr>
      <w:tr>
        <w:trPr>
          <w:trHeight w:val="59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综合环卫</w:t>
            </w:r>
            <w:r/>
          </w:p>
        </w:tc>
        <w:tc>
          <w:tcPr>
            <w:tcW w:w="165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W w:w="19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9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绿化养护</w:t>
            </w:r>
            <w:r/>
          </w:p>
        </w:tc>
        <w:tc>
          <w:tcPr>
            <w:tcW w:w="165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19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9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603"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市政管网养护</w:t>
            </w:r>
            <w:r>
              <w:rPr>
                <w:rFonts w:hint="eastAsia" w:ascii="宋体" w:hAnsi="宋体" w:cs="宋体"/>
                <w:szCs w:val="21"/>
              </w:rPr>
              <w:t xml:space="preserve">考核</w:t>
            </w:r>
            <w:r/>
          </w:p>
        </w:tc>
        <w:tc>
          <w:tcPr>
            <w:tcW w:w="165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W w:w="19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9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60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公园管理考核</w:t>
            </w:r>
            <w:r/>
          </w:p>
        </w:tc>
        <w:tc>
          <w:tcPr>
            <w:tcW w:w="165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7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9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90"/>
        </w:trPr>
        <w:tc>
          <w:tcPr>
            <w:gridSpan w:val="2"/>
            <w:tcW w:w="412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得分汇总</w:t>
            </w:r>
            <w:r/>
          </w:p>
        </w:tc>
        <w:tc>
          <w:tcPr>
            <w:gridSpan w:val="3"/>
            <w:tcW w:w="48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757"/>
        <w:ind w:firstLine="480"/>
      </w:pPr>
      <w:r>
        <w:rPr>
          <w:rFonts w:hint="eastAsia"/>
        </w:rPr>
        <w:t xml:space="preserve">权重后扣分得分</w:t>
      </w:r>
      <w:r>
        <w:rPr>
          <w:rFonts w:hint="eastAsia"/>
        </w:rPr>
        <w:t xml:space="preserve">=</w:t>
      </w:r>
      <w:r>
        <w:rPr>
          <w:rFonts w:hint="eastAsia"/>
        </w:rPr>
        <w:t xml:space="preserve">各板块扣分小计</w:t>
      </w:r>
      <w:r>
        <w:t xml:space="preserve">×</w:t>
      </w:r>
      <w:r>
        <w:rPr>
          <w:rFonts w:hint="eastAsia"/>
        </w:rPr>
        <w:t xml:space="preserve">权重（四舍五入）；如综合环卫扣分小计为</w:t>
      </w:r>
      <w:r>
        <w:rPr>
          <w:rFonts w:hint="eastAsia"/>
        </w:rPr>
        <w:t xml:space="preserve">15</w:t>
      </w:r>
      <w:r>
        <w:rPr>
          <w:rFonts w:hint="eastAsia"/>
        </w:rPr>
        <w:t xml:space="preserve">分，权重</w:t>
      </w:r>
      <w:r>
        <w:rPr>
          <w:rFonts w:hint="eastAsia"/>
        </w:rPr>
        <w:t xml:space="preserve">60%</w:t>
      </w:r>
      <w:r>
        <w:rPr>
          <w:rFonts w:hint="eastAsia"/>
        </w:rPr>
        <w:t xml:space="preserve">，则综合环卫权重后扣分得分</w:t>
      </w:r>
      <w:r>
        <w:rPr>
          <w:rFonts w:hint="eastAsia"/>
        </w:rPr>
        <w:t xml:space="preserve">=15</w:t>
      </w:r>
      <w:r>
        <w:t xml:space="preserve">×</w:t>
      </w:r>
      <w:r>
        <w:rPr>
          <w:rFonts w:hint="eastAsia"/>
        </w:rPr>
        <w:t xml:space="preserve">60%=9</w:t>
      </w:r>
      <w:r>
        <w:rPr>
          <w:rFonts w:hint="eastAsia"/>
        </w:rPr>
        <w:t xml:space="preserve">分</w:t>
      </w:r>
      <w:r/>
    </w:p>
    <w:p>
      <w:pPr>
        <w:pStyle w:val="757"/>
        <w:ind w:firstLine="480"/>
      </w:pPr>
      <w:r>
        <w:rPr>
          <w:rFonts w:hint="eastAsia"/>
        </w:rPr>
        <w:t xml:space="preserve">得分汇总（四舍五入）</w:t>
      </w:r>
      <w:r>
        <w:rPr>
          <w:rFonts w:hint="eastAsia"/>
        </w:rPr>
        <w:t xml:space="preserve">=</w:t>
      </w:r>
      <w:r>
        <w:rPr>
          <w:rFonts w:hint="eastAsia"/>
        </w:rPr>
        <w:t xml:space="preserve">各板块权重后得分相加总和。</w:t>
      </w:r>
      <w:r/>
    </w:p>
    <w:p>
      <w:pPr>
        <w:pStyle w:val="757"/>
        <w:ind w:firstLine="480"/>
      </w:pPr>
      <w:r>
        <w:rPr>
          <w:rFonts w:hint="eastAsia"/>
        </w:rPr>
        <w:t xml:space="preserve">各板块负责人签字：</w:t>
      </w:r>
      <w:r/>
    </w:p>
    <w:p>
      <w:pPr>
        <w:pStyle w:val="757"/>
        <w:ind w:firstLine="480"/>
      </w:pPr>
      <w:r>
        <w:rPr>
          <w:rFonts w:hint="eastAsia"/>
        </w:rPr>
        <w:t xml:space="preserve">被考核人（项目负责人及各项目管理人员）：</w:t>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rFonts w:hint="eastAsia"/>
          <w:b/>
          <w:bCs/>
          <w:sz w:val="44"/>
          <w:szCs w:val="44"/>
        </w:rPr>
        <w:t xml:space="preserve">第六章</w:t>
      </w:r>
      <w:r>
        <w:rPr>
          <w:rFonts w:hint="eastAsia"/>
          <w:b/>
          <w:bCs/>
          <w:sz w:val="44"/>
          <w:szCs w:val="44"/>
        </w:rPr>
        <w:t xml:space="preserve">  </w:t>
      </w:r>
      <w:r>
        <w:rPr>
          <w:rFonts w:hint="eastAsia"/>
          <w:b/>
          <w:bCs/>
          <w:sz w:val="44"/>
          <w:szCs w:val="44"/>
        </w:rPr>
        <w:t xml:space="preserve">评标办法及评分标准</w:t>
      </w:r>
      <w:bookmarkEnd w:id="84"/>
      <w:r/>
      <w:r/>
    </w:p>
    <w:p>
      <w:pPr>
        <w:ind w:firstLine="422"/>
        <w:spacing w:line="360" w:lineRule="auto"/>
        <w:rPr>
          <w:rFonts w:hint="eastAsia" w:ascii="宋体" w:hAnsi="宋体"/>
          <w:b/>
          <w:szCs w:val="21"/>
        </w:rPr>
      </w:pPr>
      <w:r/>
      <w:bookmarkStart w:id="85" w:name="_Toc17476"/>
      <w:r/>
      <w:bookmarkStart w:id="86" w:name="_Toc16264"/>
      <w:r/>
      <w:bookmarkStart w:id="87" w:name="_Toc698"/>
      <w:r>
        <w:rPr>
          <w:rFonts w:hint="eastAsia" w:ascii="宋体" w:hAnsi="宋体"/>
          <w:b/>
          <w:szCs w:val="21"/>
        </w:rPr>
        <w:t xml:space="preserve">一、评标办法：</w:t>
      </w:r>
      <w:bookmarkEnd w:id="85"/>
      <w:r/>
      <w:bookmarkEnd w:id="86"/>
      <w:r/>
      <w:bookmarkEnd w:id="87"/>
      <w:r/>
      <w:r/>
    </w:p>
    <w:p>
      <w:pPr>
        <w:ind w:firstLine="420"/>
        <w:spacing w:line="360" w:lineRule="auto"/>
        <w:rPr>
          <w:rFonts w:hint="eastAsia" w:ascii="宋体" w:hAnsi="宋体"/>
        </w:rPr>
      </w:pPr>
      <w:r>
        <w:rPr>
          <w:rFonts w:hint="eastAsia" w:ascii="宋体" w:hAnsi="宋体"/>
        </w:rPr>
        <w:t xml:space="preserve">1.评标办法采用</w:t>
      </w:r>
      <w:r>
        <w:rPr>
          <w:rFonts w:hint="eastAsia" w:ascii="宋体" w:hAnsi="宋体"/>
          <w:b/>
        </w:rPr>
        <w:t xml:space="preserve">综合评分法</w:t>
      </w:r>
      <w:r>
        <w:rPr>
          <w:rFonts w:hint="eastAsia" w:ascii="宋体" w:hAnsi="宋体"/>
        </w:rPr>
        <w:t xml:space="preserve">。评标结果按评审后得分由高到低顺序排列。得分相同的，按投标报价由低到高顺序排列。得分且投标报价相同的并列，</w:t>
      </w:r>
      <w:r>
        <w:rPr>
          <w:rFonts w:hint="eastAsia" w:ascii="宋体" w:hAnsi="宋体"/>
          <w:szCs w:val="21"/>
        </w:rPr>
        <w:t xml:space="preserve">则由</w:t>
      </w:r>
      <w:r>
        <w:rPr>
          <w:rFonts w:hint="eastAsia" w:ascii="宋体" w:hAnsi="宋体"/>
        </w:rPr>
        <w:t xml:space="preserve">评标委员会</w:t>
      </w:r>
      <w:r>
        <w:rPr>
          <w:rFonts w:hint="eastAsia" w:ascii="宋体" w:hAnsi="宋体"/>
          <w:szCs w:val="21"/>
        </w:rPr>
        <w:t xml:space="preserve">组织抽签确定中标人。</w:t>
      </w:r>
      <w:r>
        <w:rPr>
          <w:rFonts w:hint="eastAsia" w:ascii="宋体" w:hAnsi="宋体"/>
        </w:rPr>
        <w:t xml:space="preserve">投标文件满足招标文件全部实质性要求，且按照评审因素的量化指标评审得分最高的投标人为排名第一的中标候选人。</w:t>
      </w:r>
      <w:r/>
    </w:p>
    <w:p>
      <w:pPr>
        <w:ind w:firstLine="420"/>
        <w:spacing w:line="360" w:lineRule="auto"/>
        <w:rPr>
          <w:rFonts w:hint="eastAsia" w:ascii="宋体" w:hAnsi="宋体"/>
          <w:b/>
          <w:szCs w:val="21"/>
        </w:rPr>
      </w:pPr>
      <w:r>
        <w:rPr>
          <w:rFonts w:hint="eastAsia" w:ascii="宋体" w:hAnsi="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cs="宋体"/>
        </w:rPr>
      </w:pPr>
      <w:r>
        <w:rPr>
          <w:rFonts w:hint="eastAsia" w:ascii="宋体" w:hAnsi="宋体"/>
        </w:rPr>
        <w:t xml:space="preserve">3.如投标人存在“苏财购〔2017〕11号”文件中所列的失信或不良行为，按照相关规定执行。关于较大数额罚款的</w:t>
      </w:r>
      <w:r>
        <w:rPr>
          <w:rFonts w:hint="eastAsia" w:ascii="宋体" w:hAnsi="宋体" w:cs="宋体"/>
        </w:rPr>
        <w:t xml:space="preserve">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cs="宋体"/>
        </w:rPr>
      </w:pPr>
      <w:r>
        <w:rPr>
          <w:rFonts w:hint="eastAsia" w:ascii="宋体" w:hAnsi="宋体" w:cs="宋体"/>
        </w:rPr>
        <w:t xml:space="preserve">4.政府采购政策功能落实</w:t>
      </w:r>
      <w:r/>
    </w:p>
    <w:p>
      <w:pPr>
        <w:ind w:firstLine="420"/>
        <w:spacing w:line="360" w:lineRule="auto"/>
        <w:rPr>
          <w:rFonts w:hint="eastAsia" w:ascii="宋体" w:hAnsi="宋体" w:cs="宋体"/>
        </w:rPr>
      </w:pPr>
      <w:r>
        <w:rPr>
          <w:rFonts w:hint="eastAsia" w:ascii="宋体" w:hAnsi="宋体" w:cs="宋体"/>
        </w:rPr>
        <w:t xml:space="preserve">4.1小微型企业价格扣除</w:t>
      </w:r>
      <w:r/>
    </w:p>
    <w:p>
      <w:pPr>
        <w:ind w:firstLine="420"/>
        <w:spacing w:line="360" w:lineRule="auto"/>
        <w:rPr>
          <w:rFonts w:hint="eastAsia" w:ascii="宋体" w:hAnsi="宋体" w:cs="宋体"/>
        </w:rPr>
      </w:pPr>
      <w:r>
        <w:rPr>
          <w:rFonts w:hint="eastAsia" w:ascii="宋体" w:hAnsi="宋体" w:cs="宋体"/>
        </w:rPr>
        <w:t xml:space="preserve">（1）本项目对小型和微型企业提供的服务给予20%的扣除价格，用扣除后的价格参与评审。</w:t>
      </w:r>
      <w:r/>
    </w:p>
    <w:p>
      <w:pPr>
        <w:ind w:firstLine="420"/>
        <w:spacing w:line="360" w:lineRule="auto"/>
        <w:rPr>
          <w:rFonts w:hint="eastAsia" w:ascii="宋体" w:hAnsi="宋体" w:cs="宋体"/>
        </w:rPr>
      </w:pPr>
      <w:r>
        <w:rPr>
          <w:rFonts w:hint="eastAsia" w:ascii="宋体" w:hAnsi="宋体" w:cs="宋体"/>
        </w:rPr>
        <w:t xml:space="preserve">（2）供应商需按照采购文件的要求提供相应的《小微企业声明函》。</w:t>
      </w:r>
      <w:r/>
    </w:p>
    <w:p>
      <w:pPr>
        <w:ind w:firstLine="420"/>
        <w:spacing w:line="360" w:lineRule="auto"/>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rPr>
      </w:pPr>
      <w:r>
        <w:rPr>
          <w:rFonts w:hint="eastAsia" w:ascii="宋体" w:hAnsi="宋体" w:cs="宋体"/>
        </w:rPr>
        <w:t xml:space="preserve">4.2残疾人福利单位价格扣除</w:t>
      </w:r>
      <w:r/>
    </w:p>
    <w:p>
      <w:pPr>
        <w:ind w:firstLine="420"/>
        <w:spacing w:line="360" w:lineRule="auto"/>
        <w:rPr>
          <w:rFonts w:hint="eastAsia" w:ascii="宋体" w:hAnsi="宋体" w:cs="宋体"/>
        </w:rPr>
      </w:pPr>
      <w:r>
        <w:rPr>
          <w:rFonts w:hint="eastAsia" w:ascii="宋体" w:hAnsi="宋体" w:cs="宋体"/>
        </w:rPr>
        <w:t xml:space="preserve">（1）本项目对残疾人福利性单位视同小型、微型企业，给予20%的价格扣除，用扣除后的价格参与评审。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60" w:lineRule="auto"/>
        <w:rPr>
          <w:rFonts w:hint="eastAsia" w:ascii="宋体" w:hAnsi="宋体" w:cs="宋体"/>
        </w:rPr>
      </w:pPr>
      <w:r>
        <w:rPr>
          <w:rFonts w:hint="eastAsia" w:ascii="宋体" w:hAnsi="宋体" w:cs="宋体"/>
        </w:rPr>
        <w:t xml:space="preserve">4.3监狱和戒毒企业价格扣除</w:t>
      </w:r>
      <w:r/>
    </w:p>
    <w:p>
      <w:pPr>
        <w:ind w:firstLine="420"/>
        <w:spacing w:line="360" w:lineRule="auto"/>
        <w:rPr>
          <w:rFonts w:hint="eastAsia" w:ascii="宋体" w:hAnsi="宋体" w:cs="宋体"/>
        </w:rPr>
      </w:pPr>
      <w:r>
        <w:rPr>
          <w:rFonts w:hint="eastAsia" w:ascii="宋体" w:hAnsi="宋体" w:cs="宋体"/>
        </w:rPr>
        <w:t xml:space="preserve">（1）本项目对监狱和戒毒企业（简称监狱企业）视同小型、微型企业，给予20%的价格扣除，用扣除后的价格参与评审。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60" w:lineRule="auto"/>
        <w:rPr>
          <w:rFonts w:hint="eastAsia" w:ascii="宋体" w:hAnsi="宋体" w:cs="宋体"/>
        </w:rPr>
      </w:pPr>
      <w:r>
        <w:rPr>
          <w:rFonts w:hint="eastAsia" w:ascii="宋体" w:hAnsi="宋体" w:cs="宋体"/>
        </w:rPr>
        <w:t xml:space="preserve">4.残疾人福利单位、监狱企业属于小型、微型企业的，不重复享受政策。</w:t>
      </w:r>
      <w:r/>
    </w:p>
    <w:p>
      <w:pPr>
        <w:ind w:firstLine="420"/>
        <w:spacing w:line="360" w:lineRule="auto"/>
        <w:rPr>
          <w:rFonts w:hint="eastAsia" w:ascii="宋体" w:hAnsi="宋体"/>
        </w:rPr>
      </w:pPr>
      <w:r>
        <w:rPr>
          <w:rFonts w:hint="eastAsia" w:ascii="宋体" w:hAnsi="宋体" w:cs="宋体"/>
        </w:rPr>
        <w:t xml:space="preserve">注：</w:t>
      </w:r>
      <w:r>
        <w:rPr>
          <w:rFonts w:hint="eastAsia" w:ascii="宋体" w:hAnsi="宋体"/>
        </w:rPr>
        <w:t xml:space="preserve">若供应商提供的声明函或认定证明为虚假材料，按“政府采购法”相关规定处理并报请政府监管部门给予行政处罚。</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ind w:firstLine="422"/>
        <w:spacing w:line="360" w:lineRule="auto"/>
        <w:rPr>
          <w:rFonts w:hint="eastAsia" w:ascii="宋体" w:hAnsi="宋体" w:cs="宋体"/>
          <w:b/>
          <w:bCs/>
          <w:szCs w:val="21"/>
        </w:rPr>
      </w:pPr>
      <w:r>
        <w:rPr>
          <w:rFonts w:hint="eastAsia" w:ascii="宋体" w:hAnsi="宋体" w:cs="宋体"/>
          <w:b/>
          <w:bCs/>
          <w:szCs w:val="21"/>
        </w:rPr>
        <w:t xml:space="preserve">（一）价格分：最高为15分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第一步：投标总报价低于或等于</w:t>
      </w:r>
      <w:r>
        <w:rPr>
          <w:rFonts w:hint="eastAsia" w:ascii="宋体" w:hAnsi="宋体" w:cs="宋体"/>
          <w:bCs/>
          <w:szCs w:val="21"/>
        </w:rPr>
        <w:t xml:space="preserve">最高限价且各项报价均符合招标规定的</w:t>
      </w:r>
      <w:r>
        <w:rPr>
          <w:rFonts w:hint="eastAsia" w:ascii="宋体" w:hAnsi="宋体" w:cs="宋体"/>
          <w:bCs/>
          <w:szCs w:val="21"/>
          <w:lang w:val="zh-CN"/>
        </w:rPr>
        <w:t xml:space="preserve">，为有效投标报价。</w:t>
      </w:r>
      <w:r>
        <w:rPr>
          <w:rFonts w:hint="eastAsia" w:ascii="宋体" w:hAnsi="宋体" w:cs="宋体"/>
          <w:szCs w:val="21"/>
        </w:rPr>
        <w:t xml:space="preserve">报价超过最高限价或不符合招标文件相关规定的将不进入综合评审程序，也不得中标。</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第二步：价格分采用低价优先法计算，即满足招标文件要求且投标价格最低的投标报价为评标基准价【如投标人为小微企业、监狱企业或残疾人福利性单位的，则用扣除后的价格参与评审（</w:t>
      </w:r>
      <w:r>
        <w:rPr>
          <w:rFonts w:hint="eastAsia" w:ascii="宋体" w:hAnsi="宋体" w:cs="宋体"/>
          <w:bCs/>
          <w:szCs w:val="21"/>
        </w:rPr>
        <w:t xml:space="preserve">投入项目的服务人员如涉及使用超龄人员的，将不享受价格扣除优惠政策</w:t>
      </w:r>
      <w:r>
        <w:rPr>
          <w:rFonts w:hint="eastAsia" w:ascii="宋体" w:hAnsi="宋体" w:cs="宋体"/>
          <w:bCs/>
          <w:szCs w:val="21"/>
          <w:lang w:val="zh-CN"/>
        </w:rPr>
        <w:t xml:space="preserve">），如扣除后的价格为最低价的，则作为评标基准价，中标金额则以实际投标报价为准。】，其价格分为满分。其他投标人的价格分统一按照下列公式计算：投标报价得分＝（评标基准价/投标报价）×</w:t>
      </w:r>
      <w:r>
        <w:rPr>
          <w:rFonts w:hint="eastAsia" w:ascii="宋体" w:hAnsi="宋体" w:cs="宋体"/>
          <w:bCs/>
          <w:szCs w:val="21"/>
        </w:rPr>
        <w:t xml:space="preserve">15</w:t>
      </w:r>
      <w:r>
        <w:rPr>
          <w:rFonts w:hint="eastAsia" w:ascii="宋体" w:hAnsi="宋体" w:cs="宋体"/>
          <w:bCs/>
          <w:szCs w:val="21"/>
          <w:lang w:val="zh-CN"/>
        </w:rPr>
        <w:t xml:space="preserve">％×100（计算结果四舍五入保留两位小数）。</w:t>
      </w:r>
      <w:r/>
    </w:p>
    <w:p>
      <w:pPr>
        <w:pStyle w:val="755"/>
        <w:ind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（二）技术方案及质量：最高为67分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1.针对本项目的项目调研方案（最高为4分）</w:t>
      </w:r>
      <w:r/>
    </w:p>
    <w:p>
      <w:pPr>
        <w:ind w:firstLine="420"/>
        <w:spacing w:line="360" w:lineRule="auto"/>
        <w:rPr>
          <w:rFonts w:hint="eastAsia" w:ascii="宋体" w:hAnsi="宋体" w:cs="宋体"/>
          <w:szCs w:val="21"/>
        </w:rPr>
      </w:pPr>
      <w:r>
        <w:rPr>
          <w:rFonts w:hint="eastAsia" w:ascii="宋体" w:hAnsi="宋体" w:cs="宋体"/>
          <w:szCs w:val="21"/>
        </w:rPr>
        <w:t xml:space="preserve">根据各投标人针对服务范围内，对本项目运行的现状进行调查与问题剖析，并且提出合理化的设想和建议，根据项目了解是否深入详细、问题剖析是否全面透彻、建议是否切实可行等方面评定：方案合理、详细，全面、透彻，建议合理有效的得4分；方案较为合理、详细，建议较为合理的得3分；方案不够详细，建议合理性可行性较差的得2分；方案内容简单且建议合理性可行性差的得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2.针对本项目的工作重点及难点分析及解决方案（最高为4分）</w:t>
      </w:r>
      <w:r/>
    </w:p>
    <w:p>
      <w:pPr>
        <w:pStyle w:val="783"/>
        <w:spacing w:after="0" w:line="360" w:lineRule="auto"/>
        <w:rPr>
          <w:rFonts w:hint="eastAsia" w:ascii="宋体" w:hAnsi="宋体" w:cs="宋体"/>
          <w:szCs w:val="21"/>
        </w:rPr>
      </w:pPr>
      <w:r>
        <w:rPr>
          <w:rFonts w:hint="eastAsia" w:ascii="宋体" w:hAnsi="宋体" w:cs="宋体"/>
          <w:szCs w:val="21"/>
        </w:rPr>
        <w:t xml:space="preserve">根据针对本项目重难点分析方案的详细程度，切合实际情况，能否真实体现项目的重点及存在的难点及提出合理解决方案等方面进行评定：重点难点分析及解决方案详实具体、科学合理、贴合项目实际情况需求的得4分；重点难点分析及解决方案较为详细、较为合理、较为贴合项目需求的得3分；重点难点分析及解决方案不够详细、与项目需求贴合度较差或合理性较差得2分；重点难点分析及解决方案内容简单且未能贴合项目需求、合理性差的为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3.针对本项目环卫</w:t>
      </w:r>
      <w:r>
        <w:rPr>
          <w:rFonts w:hint="eastAsia" w:hAnsi="宋体" w:eastAsia="宋体" w:cs="宋体"/>
          <w:sz w:val="21"/>
          <w:szCs w:val="21"/>
          <w:lang w:val="zh-CN"/>
        </w:rPr>
        <w:t xml:space="preserve">服务</w:t>
      </w:r>
      <w:r>
        <w:rPr>
          <w:rFonts w:hint="eastAsia" w:hAnsi="宋体" w:eastAsia="宋体" w:cs="宋体"/>
          <w:sz w:val="21"/>
          <w:szCs w:val="21"/>
        </w:rPr>
        <w:t xml:space="preserve">工作方案（最高为12分）</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根据针对本项目的综合环卫服</w:t>
      </w:r>
      <w:r>
        <w:rPr>
          <w:rFonts w:hint="eastAsia" w:ascii="宋体" w:hAnsi="宋体" w:cs="宋体"/>
          <w:spacing w:val="-4"/>
          <w:sz w:val="21"/>
          <w:szCs w:val="21"/>
        </w:rPr>
        <w:t xml:space="preserve">务的方案评定，包括项目范围内所有的道路保洁、公厕保洁、河道保洁、路面、无物业小区垃圾包、无主及建筑垃圾清理等，投标人结合招标内容、组织机构管理责任、人员设备设施的资源调度分配、责任区内作业区域划分、设备的维修保养等使用工作方案、机械化作业和人工</w:t>
      </w:r>
      <w:r>
        <w:rPr>
          <w:rFonts w:hint="eastAsia" w:ascii="宋体" w:hAnsi="宋体" w:cs="宋体"/>
          <w:sz w:val="21"/>
          <w:szCs w:val="21"/>
        </w:rPr>
        <w:t xml:space="preserve">作业相结合工作方案及作业流程及措施的方案合理性和详细程度、作业范围是否全范围覆盖无死角等方面进行综合评定：方案详实具体、科学合理、范围覆盖全面无死角，方案内容全面具体的得12分；方案较为详细、范围覆盖无死角、方案内容较为完整科学合理性较好的得9分；方案不够详细、范围覆盖未全面，方案内容完整性和合理性较差的得6分；方案内容简单且整体合理性可实施性差的为3分；未提供相关说明不得分。</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4.针对本项目垃圾分类服务方案（最高</w:t>
      </w:r>
      <w:r>
        <w:rPr>
          <w:rFonts w:hint="eastAsia" w:ascii="宋体" w:hAnsi="宋体" w:cs="宋体"/>
          <w:sz w:val="21"/>
          <w:szCs w:val="21"/>
        </w:rPr>
        <w:t xml:space="preserve">为</w:t>
      </w:r>
      <w:r>
        <w:rPr>
          <w:rFonts w:hint="eastAsia" w:ascii="宋体" w:hAnsi="宋体" w:cs="宋体"/>
          <w:sz w:val="21"/>
          <w:szCs w:val="21"/>
        </w:rPr>
        <w:t xml:space="preserve">5分）</w:t>
      </w:r>
      <w:r/>
    </w:p>
    <w:p>
      <w:pPr>
        <w:pStyle w:val="755"/>
        <w:ind w:firstLine="400"/>
        <w:spacing w:after="0" w:line="360" w:lineRule="auto"/>
        <w:rPr>
          <w:rFonts w:hint="eastAsia" w:ascii="宋体" w:hAnsi="宋体" w:cs="宋体"/>
          <w:szCs w:val="21"/>
        </w:rPr>
      </w:pPr>
      <w:r>
        <w:rPr>
          <w:rFonts w:hint="eastAsia" w:ascii="宋体" w:hAnsi="宋体" w:cs="宋体"/>
          <w:szCs w:val="21"/>
        </w:rPr>
        <w:t xml:space="preserve">各投标人对本项目垃圾分类服务的技术方案（垃圾分类工作安排、垃圾分类工作制度、垃圾分类工作质效保证方案、垃圾分类宣传等方案）评定：针对本项目垃圾分类服务的技术方案贴合服务内容实际</w:t>
      </w:r>
      <w:r>
        <w:rPr>
          <w:rFonts w:hint="eastAsia" w:ascii="宋体" w:hAnsi="宋体" w:cs="宋体"/>
          <w:szCs w:val="21"/>
        </w:rPr>
        <w:t xml:space="preserve">情况，且方案完整、规范、合理、全面、细致、可行的得</w:t>
      </w:r>
      <w:r>
        <w:rPr>
          <w:rFonts w:hint="eastAsia" w:ascii="宋体" w:hAnsi="宋体" w:cs="宋体"/>
          <w:szCs w:val="21"/>
        </w:rPr>
        <w:t xml:space="preserve">5</w:t>
      </w:r>
      <w:r>
        <w:rPr>
          <w:rFonts w:hint="eastAsia" w:ascii="宋体" w:hAnsi="宋体" w:cs="宋体"/>
          <w:szCs w:val="21"/>
        </w:rPr>
        <w:t xml:space="preserve">分；针对本项目垃圾分类服务的技术方案较为贴合服务内容实际情况，且方案完整，较为详细，规范性、合理性、可行性较好的得</w:t>
      </w:r>
      <w:r>
        <w:rPr>
          <w:rFonts w:hint="eastAsia" w:ascii="宋体" w:hAnsi="宋体" w:cs="宋体"/>
          <w:szCs w:val="21"/>
        </w:rPr>
        <w:t xml:space="preserve">3</w:t>
      </w:r>
      <w:r>
        <w:rPr>
          <w:rFonts w:hint="eastAsia" w:ascii="宋体" w:hAnsi="宋体" w:cs="宋体"/>
          <w:szCs w:val="21"/>
        </w:rPr>
        <w:t xml:space="preserve">分；针对本项目垃圾分类服务的技术方案基本完整但不够贴合实际或者不够详实具体，规范性、合理性、可行性欠缺的得</w:t>
      </w:r>
      <w:r>
        <w:rPr>
          <w:rFonts w:hint="eastAsia" w:ascii="宋体" w:hAnsi="宋体" w:cs="宋体"/>
          <w:szCs w:val="21"/>
        </w:rPr>
        <w:t xml:space="preserve">2</w:t>
      </w:r>
      <w:r>
        <w:rPr>
          <w:rFonts w:hint="eastAsia" w:ascii="宋体" w:hAnsi="宋体" w:cs="宋体"/>
          <w:szCs w:val="21"/>
        </w:rPr>
        <w:t xml:space="preserve">分；针对本项目垃圾分类服务的技术方案内容简单、合理性、可行性差的得1分；未提供相关内容的不得分。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5.针对本项目的垃圾清运服务方案（最高为5分）</w:t>
      </w:r>
      <w:r/>
    </w:p>
    <w:p>
      <w:pPr>
        <w:pStyle w:val="756"/>
        <w:ind w:firstLine="420"/>
        <w:jc w:val="both"/>
        <w:spacing w:line="360" w:lineRule="auto"/>
        <w:rPr>
          <w:rFonts w:hint="eastAsia" w:ascii="宋体" w:hAnsi="宋体" w:cs="宋体"/>
          <w:szCs w:val="21"/>
        </w:rPr>
      </w:pPr>
      <w:r>
        <w:rPr>
          <w:rFonts w:hint="eastAsia" w:ascii="宋体" w:hAnsi="宋体" w:cs="宋体"/>
          <w:szCs w:val="21"/>
        </w:rPr>
        <w:t xml:space="preserve">各投标人根据本项目制定的垃圾清运服务（</w:t>
      </w:r>
      <w:r>
        <w:rPr>
          <w:rFonts w:hint="eastAsia" w:ascii="宋体" w:hAnsi="宋体" w:cs="宋体"/>
          <w:bCs/>
          <w:szCs w:val="21"/>
        </w:rPr>
        <w:t xml:space="preserve">包含八坼镇区、友谊工业区企事业单位其他垃圾清运、农村垃圾房其他垃圾清运</w:t>
      </w:r>
      <w:r>
        <w:rPr>
          <w:rFonts w:hint="eastAsia" w:ascii="宋体" w:hAnsi="宋体" w:cs="宋体"/>
          <w:szCs w:val="21"/>
        </w:rPr>
        <w:t xml:space="preserve">、公厕吸污、转运站管理等）具体作业方案等综合评定：方案详实具体，全面、透彻，措施合理有效的得5分；方案较为合理、详细，措施较为合理的得3分；方案不够详细，贴合度较差或措施合理性较差的得2分；方案内容简单且贴合度合理性差的得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6.针对本项目的绿化养护方案（最高为8分）</w:t>
      </w:r>
      <w:r/>
    </w:p>
    <w:p>
      <w:pPr>
        <w:pStyle w:val="783"/>
        <w:spacing w:after="0" w:line="360" w:lineRule="auto"/>
        <w:rPr>
          <w:rFonts w:hint="eastAsia" w:ascii="宋体" w:hAnsi="宋体" w:cs="宋体"/>
          <w:szCs w:val="21"/>
        </w:rPr>
      </w:pPr>
      <w:r>
        <w:rPr>
          <w:rFonts w:hint="eastAsia" w:ascii="宋体" w:hAnsi="宋体" w:cs="宋体"/>
          <w:szCs w:val="21"/>
        </w:rPr>
        <w:t xml:space="preserve">各投标人对本项目绿化养护服务的技术方案（各种植物养护措施</w:t>
      </w:r>
      <w:r>
        <w:rPr>
          <w:rFonts w:hint="eastAsia" w:ascii="宋体" w:hAnsi="宋体" w:cs="宋体"/>
          <w:szCs w:val="21"/>
        </w:rPr>
        <w:t xml:space="preserve">、养护计划、环保生态措施方案、病虫害防治措施方案以及引入先进绿化养护经验措施方面等等）评定：针对本项目绿化养护服务的技术方案贴合服务内容实际情况，且方案完整、规范、合理、全面、细致、可行的得8分；针对本项目绿化养护服务的技术方案较为贴合服务内容实际情况，且方案完整，较为详细，规范性、合理性、可行性较好的得6分；针对本项目绿化养护服务的技术方案基本完整但不够贴合实际或者不够详实具体，规范性、合理性、可行性欠缺的得4分；针对本项目绿化养护服务的技术方案内容简单、合理性、可行性差的得2分；未提供相关内容的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7.针对本项目的市政管网服务方案（最高为7分）</w:t>
      </w:r>
      <w:r/>
    </w:p>
    <w:p>
      <w:pPr>
        <w:ind w:firstLine="420"/>
        <w:spacing w:line="360" w:lineRule="auto"/>
        <w:rPr>
          <w:rFonts w:hint="eastAsia" w:ascii="宋体" w:hAnsi="宋体" w:cs="宋体"/>
          <w:szCs w:val="21"/>
        </w:rPr>
      </w:pPr>
      <w:r>
        <w:rPr>
          <w:rFonts w:hint="eastAsia" w:ascii="宋体" w:hAnsi="宋体" w:cs="宋体"/>
          <w:szCs w:val="21"/>
        </w:rPr>
        <w:t xml:space="preserve">各投标人为提升运营管理效率，需利用先进的管理方式及先进技术方式，日常对人员考勤、人员排班、设备运行情况等进行项目综合管理，提高管理效率：方案详实具体、具</w:t>
      </w:r>
      <w:r>
        <w:rPr>
          <w:rFonts w:hint="eastAsia" w:ascii="宋体" w:hAnsi="宋体" w:cs="宋体"/>
          <w:szCs w:val="21"/>
          <w:lang w:val="zh-CN"/>
        </w:rPr>
        <w:t xml:space="preserve">有</w:t>
      </w:r>
      <w:r>
        <w:rPr>
          <w:rFonts w:hint="eastAsia" w:ascii="宋体" w:hAnsi="宋体" w:cs="宋体"/>
          <w:szCs w:val="21"/>
        </w:rPr>
        <w:t xml:space="preserve">合理性、全面性、针对性、可操作性强的得7分；方案较为详细，较为合理，具有较好的</w:t>
      </w:r>
      <w:r>
        <w:rPr>
          <w:rFonts w:hint="eastAsia" w:ascii="宋体" w:hAnsi="宋体" w:cs="宋体"/>
          <w:szCs w:val="21"/>
          <w:lang w:val="zh-CN"/>
        </w:rPr>
        <w:t xml:space="preserve">针对性</w:t>
      </w:r>
      <w:r>
        <w:rPr>
          <w:rFonts w:hint="eastAsia" w:ascii="宋体" w:hAnsi="宋体" w:cs="宋体"/>
          <w:szCs w:val="21"/>
        </w:rPr>
        <w:t xml:space="preserve">和</w:t>
      </w:r>
      <w:r>
        <w:rPr>
          <w:rFonts w:hint="eastAsia" w:ascii="宋体" w:hAnsi="宋体" w:cs="宋体"/>
          <w:szCs w:val="21"/>
          <w:lang w:val="zh-CN"/>
        </w:rPr>
        <w:t xml:space="preserve">可操作性</w:t>
      </w:r>
      <w:r>
        <w:rPr>
          <w:rFonts w:hint="eastAsia" w:ascii="宋体" w:hAnsi="宋体" w:cs="宋体"/>
          <w:szCs w:val="21"/>
        </w:rPr>
        <w:t xml:space="preserve">的得5分；方案不够详细，与项目不够贴切，合理性、可操作性较差的为3分；方案内容简单且无明显</w:t>
      </w:r>
      <w:r>
        <w:rPr>
          <w:rFonts w:hint="eastAsia" w:ascii="宋体" w:hAnsi="宋体" w:cs="宋体"/>
          <w:szCs w:val="21"/>
          <w:lang w:val="zh-CN"/>
        </w:rPr>
        <w:t xml:space="preserve">针对性、可操作性</w:t>
      </w:r>
      <w:r>
        <w:rPr>
          <w:rFonts w:hint="eastAsia" w:ascii="宋体" w:hAnsi="宋体" w:cs="宋体"/>
          <w:szCs w:val="21"/>
        </w:rPr>
        <w:t xml:space="preserve">差的得1分；未提供相关说明不得分。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8.针对本项目的公园管理方案（最高为4分）</w:t>
      </w:r>
      <w:r/>
    </w:p>
    <w:p>
      <w:pPr>
        <w:pStyle w:val="783"/>
        <w:spacing w:after="0" w:line="360" w:lineRule="auto"/>
        <w:rPr>
          <w:rFonts w:hint="eastAsia" w:ascii="宋体" w:hAnsi="宋体" w:cs="宋体"/>
          <w:szCs w:val="21"/>
        </w:rPr>
      </w:pPr>
      <w:r>
        <w:rPr>
          <w:rFonts w:hint="eastAsia" w:ascii="宋体" w:hAnsi="宋体" w:cs="宋体"/>
          <w:szCs w:val="21"/>
        </w:rPr>
        <w:t xml:space="preserve">各投标人对本项目公园管理服务方案：消防管理、秩序维护、训练管理、公园保洁、其他公园管理等评定，针对本项目公园管理服务方案贴合服务方案内容实际情况，且方案完整、规范、合理、全面、细致、可行的得4分；针对本项目公园管理服务方案较为贴合服务内容实际情况，且方案完整，较为详细，规范性、合理性、可行性较好的得3分；针对本项目公园管理服务方案方案基本完整但不够贴合实际或者不够详实具体，规范性、合理性、可行性欠缺的得2分；针对本项目公园管理服务方案内容简单、合理性、可行性差的得1分；未提供相关内容的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9.针对本项目的应急重大事件保障、突击保障等的措施及方案（最高为4分） </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针对本项目应急重大事件保障、突击保障等的措施及方案，例如文明创建等重要工作时，及时落实各项工作，确保作业质量的具体方案，以及道路灾害天气应急预案及其它应急抢险方案（含台</w:t>
      </w:r>
      <w:r>
        <w:rPr>
          <w:rFonts w:hint="eastAsia" w:ascii="宋体" w:hAnsi="宋体" w:cs="宋体"/>
          <w:sz w:val="21"/>
          <w:szCs w:val="21"/>
        </w:rPr>
        <w:t xml:space="preserve">风天气、暴雨天气、冰雪天气、纠纷处置应急预案）、突击保障方案及措施内容：应对方案合理、完善、详实具体、可靠性、可实施性强的得4分；应对方案较合理、较完善、内容较完整、可行性较好的得3分；方案不够详细，贴合度较差或措施合理性和可实施性较差的为2分；方案内容简单且合理性和可实施性差的得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10.针对本项目的安全文明措施方案（最高为4分）</w:t>
      </w:r>
      <w:r/>
    </w:p>
    <w:p>
      <w:pPr>
        <w:pStyle w:val="783"/>
        <w:spacing w:after="0" w:line="360" w:lineRule="auto"/>
        <w:rPr>
          <w:rFonts w:hint="eastAsia" w:ascii="宋体" w:hAnsi="宋体" w:cs="宋体"/>
          <w:szCs w:val="21"/>
        </w:rPr>
      </w:pPr>
      <w:r>
        <w:rPr>
          <w:rFonts w:hint="eastAsia" w:ascii="宋体" w:hAnsi="宋体" w:cs="宋体"/>
          <w:szCs w:val="21"/>
        </w:rPr>
        <w:t xml:space="preserve">投标人针对本项目具备安全文明预案、安全文明保障措施、作业安全管理措施、安全设施设备、安全检查记录等，根据方案的合理性和详细等方面评定：方案详实具体、合理、完整，针对性、可靠性、可实施性强的得4分；方案较合理、针对性、可实施性较好的得3分；方案不够详细，合理性和可实施性较差的为2分；方案内容简单或可实施性差的为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11.合同履行期间与其他有关单位、部门的综合协调方案（最高为4分）</w:t>
      </w:r>
      <w:r/>
    </w:p>
    <w:p>
      <w:pPr>
        <w:ind w:firstLine="420"/>
        <w:spacing w:line="360" w:lineRule="auto"/>
        <w:rPr>
          <w:rFonts w:hint="eastAsia" w:ascii="宋体" w:hAnsi="宋体" w:cs="宋体"/>
          <w:szCs w:val="21"/>
        </w:rPr>
      </w:pPr>
      <w:r>
        <w:rPr>
          <w:rFonts w:hint="eastAsia" w:ascii="宋体" w:hAnsi="宋体" w:cs="宋体"/>
          <w:szCs w:val="21"/>
        </w:rPr>
        <w:t xml:space="preserve">合同履行期间与其他有关单位、部门的综合协调方案：方案详实具体，贴合项目需求可实施性好的得4分；方案较为详细可实施性较好的得3分；方案不够详细、可实施性较差的为2分；方案内容简单且合理性和可实施性差的为1分；未提供相关说明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12.项目交接保障措施方案（最高为2分） </w:t>
      </w:r>
      <w:r/>
    </w:p>
    <w:p>
      <w:pPr>
        <w:pStyle w:val="755"/>
        <w:ind w:firstLine="420"/>
        <w:spacing w:after="0" w:line="360" w:lineRule="auto"/>
        <w:rPr>
          <w:rFonts w:hint="eastAsia" w:ascii="宋体" w:hAnsi="宋体" w:cs="宋体"/>
          <w:sz w:val="21"/>
          <w:szCs w:val="21"/>
        </w:rPr>
      </w:pPr>
      <w:r>
        <w:rPr>
          <w:rFonts w:hint="eastAsia" w:ascii="宋体" w:hAnsi="宋体" w:cs="宋体"/>
          <w:sz w:val="21"/>
          <w:szCs w:val="21"/>
        </w:rPr>
        <w:t xml:space="preserve">针对本项目的进退场交接工作保障措施方案及承诺，由评标委员会根据进退场交接工作保障措施方案及承诺的合理性、完善性、可操作性进行评定：方案科学合理、针对性及可操作性强的得2分；方案不够详细、针对性不强、合理性和可操作性一般的为1分；未提供相关说明不得分。</w:t>
      </w:r>
      <w:r/>
    </w:p>
    <w:p>
      <w:pPr>
        <w:pStyle w:val="756"/>
        <w:ind w:firstLine="420"/>
        <w:jc w:val="both"/>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3.针对本项目的合理化建议及优化方案（最高为4分）</w:t>
      </w:r>
      <w:r/>
    </w:p>
    <w:p>
      <w:pPr>
        <w:pStyle w:val="756"/>
        <w:ind w:firstLine="420"/>
        <w:jc w:val="both"/>
        <w:spacing w:line="360" w:lineRule="auto"/>
        <w:rPr>
          <w:rFonts w:hint="eastAsia" w:ascii="宋体" w:hAnsi="宋体" w:cs="宋体"/>
          <w:szCs w:val="21"/>
        </w:rPr>
      </w:pPr>
      <w:r>
        <w:rPr>
          <w:rFonts w:hint="eastAsia" w:ascii="宋体" w:hAnsi="宋体" w:cs="宋体"/>
          <w:szCs w:val="21"/>
        </w:rPr>
        <w:t xml:space="preserve">结合国家政策和行业发展趋势，各投标人针对该项目运营现状提出可行性建议及降本增效的优化方案，根据方案的合理性、科学性、有效性由评审专家进行综合评分：方案完整详实、先进科学、有效、分析切实合理的得4分；方案较为详细可实施性较好的得3分；方案不够详细、可实施性较差的为2分；方案内容简单且合理性和可实施性差的为1分；未提供相关说明不得分。</w:t>
      </w:r>
      <w:r/>
    </w:p>
    <w:p>
      <w:pPr>
        <w:pStyle w:val="755"/>
        <w:ind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（三）针对本项目的技术力量配置：最高为10分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1.针对本项目配备的项目总负责人（1人）学历配置（最高为1分）</w:t>
      </w:r>
      <w:r/>
    </w:p>
    <w:p>
      <w:pPr>
        <w:pStyle w:val="997"/>
        <w:ind w:firstLine="420"/>
        <w:spacing w:line="360" w:lineRule="auto"/>
        <w:rPr>
          <w:rFonts w:hint="eastAsia" w:hAnsi="宋体" w:eastAsia="宋体" w:cs="宋体"/>
          <w:bCs/>
          <w:sz w:val="21"/>
          <w:szCs w:val="21"/>
        </w:rPr>
      </w:pPr>
      <w:r>
        <w:rPr>
          <w:rFonts w:hint="eastAsia" w:hAnsi="宋体" w:eastAsia="宋体" w:cs="宋体"/>
          <w:sz w:val="21"/>
          <w:szCs w:val="21"/>
        </w:rPr>
        <w:t xml:space="preserve">项目总负责</w:t>
      </w:r>
      <w:r>
        <w:rPr>
          <w:rFonts w:hint="eastAsia" w:hAnsi="宋体" w:eastAsia="宋体" w:cs="宋体"/>
          <w:bCs/>
          <w:sz w:val="21"/>
          <w:szCs w:val="21"/>
        </w:rPr>
        <w:t xml:space="preserve">人具备大专学历的得0.5分，具备本科（或以上）学历的得1分，最高为1分；提供对应评分内容的证书证明复印件及对应人员在投标人最近三个月内（2025年8月或9月或10月）任意一期的社保缴纳证明复印件并加盖投标人公章，资料未提供或所提供资料无法证明的不得分。同一人员不得兼任。</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2.针对本项目配备的项目总负责人（1人）职称情况（最高为1分）</w:t>
      </w:r>
      <w:r/>
    </w:p>
    <w:p>
      <w:pPr>
        <w:pStyle w:val="997"/>
        <w:ind w:firstLine="420"/>
        <w:spacing w:line="360" w:lineRule="auto"/>
        <w:rPr>
          <w:rFonts w:hAnsi="宋体" w:cs="宋体"/>
          <w:bCs/>
          <w:sz w:val="21"/>
          <w:szCs w:val="21"/>
        </w:rPr>
      </w:pPr>
      <w:r>
        <w:rPr>
          <w:rFonts w:hint="eastAsia" w:hAnsi="宋体" w:eastAsia="宋体" w:cs="宋体"/>
          <w:sz w:val="21"/>
          <w:szCs w:val="21"/>
        </w:rPr>
        <w:t xml:space="preserve">项目总负责</w:t>
      </w:r>
      <w:r>
        <w:rPr>
          <w:rFonts w:hint="eastAsia" w:hAnsi="宋体" w:eastAsia="宋体" w:cs="宋体"/>
          <w:bCs/>
          <w:sz w:val="21"/>
          <w:szCs w:val="21"/>
        </w:rPr>
        <w:t xml:space="preserve">人具有相关专业中级职称证书的得0.5分，具备相关专业高级（及以上）职称证书的得1分，最高为1分；提供对应评分内容的证书证明复印件及对应人员在投标人最近三个月内（2025年8月或9月或10月）任意一期的社保缴纳证明复印件并加盖投标人公章，资料未提供或所提供资料无法证明的不得分。同一人员</w:t>
      </w:r>
      <w:r>
        <w:rPr>
          <w:rFonts w:hint="eastAsia" w:hAnsi="宋体" w:eastAsia="宋体" w:cs="宋体"/>
          <w:sz w:val="21"/>
          <w:szCs w:val="21"/>
        </w:rPr>
        <w:t xml:space="preserve">不得兼任。相关专业是指与</w:t>
      </w:r>
      <w:r>
        <w:rPr>
          <w:rFonts w:hint="eastAsia" w:hAnsi="宋体" w:eastAsia="宋体" w:cs="宋体"/>
          <w:sz w:val="21"/>
          <w:szCs w:val="21"/>
          <w:lang w:val="zh-CN"/>
        </w:rPr>
        <w:t xml:space="preserve">环卫保洁、垃圾分类、垃圾清运、绿化养护、市政管网养护</w:t>
      </w:r>
      <w:r>
        <w:rPr>
          <w:rFonts w:hint="eastAsia" w:hAnsi="宋体" w:eastAsia="宋体" w:cs="宋体"/>
          <w:sz w:val="21"/>
          <w:szCs w:val="21"/>
        </w:rPr>
        <w:t xml:space="preserve">有关的专业。</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3.针对本项目配备的项目管理工作人员（项目总负责人除外）学历配置（最高为4分）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针对本项目配备的项目管理工作人员具备大专学历的得0.5分/人，具备本科或以上学历的得1分/人，最高为4分；</w:t>
      </w:r>
      <w:r>
        <w:rPr>
          <w:rFonts w:hint="eastAsia" w:hAnsi="宋体" w:eastAsia="宋体" w:cs="宋体"/>
          <w:bCs/>
          <w:sz w:val="21"/>
          <w:szCs w:val="21"/>
        </w:rPr>
        <w:t xml:space="preserve">提供对应评分内容的证书证明复印件及对应人员在投标人最近三个月内（2025年8月或9月或10月）任意一期的社保缴纳证明复印件并加盖投标人公章，资料未提供或所提供资料无法证明的不得分。 </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4.针对本项目配备的项目管理工作人员（项目总负责人除外）职称情况（最高为4分）</w:t>
      </w:r>
      <w:r/>
    </w:p>
    <w:p>
      <w:pPr>
        <w:pStyle w:val="997"/>
        <w:ind w:firstLine="420"/>
        <w:spacing w:line="360" w:lineRule="auto"/>
        <w:rPr>
          <w:rFonts w:hint="eastAsia" w:hAnsi="宋体" w:eastAsia="宋体" w:cs="宋体"/>
          <w:bCs/>
          <w:sz w:val="21"/>
          <w:szCs w:val="21"/>
        </w:rPr>
      </w:pPr>
      <w:r>
        <w:rPr>
          <w:rFonts w:hint="eastAsia" w:hAnsi="宋体" w:eastAsia="宋体" w:cs="宋体"/>
          <w:sz w:val="21"/>
          <w:szCs w:val="21"/>
        </w:rPr>
        <w:t xml:space="preserve">针对本项目配备的项目管理工作人员具备相关专业中级（或以上）职称证书的得0.5分/人，最高为4分；</w:t>
      </w:r>
      <w:r>
        <w:rPr>
          <w:rFonts w:hint="eastAsia" w:hAnsi="宋体" w:eastAsia="宋体" w:cs="宋体"/>
          <w:bCs/>
          <w:sz w:val="21"/>
          <w:szCs w:val="21"/>
        </w:rPr>
        <w:t xml:space="preserve">提供对应评分内容的证书证明复印件及对应人员在投标人最近三个月内（2025年8月或9月或10月）任意一期的社保缴纳证明复印件并加盖投标人公章，资料未提供或所提供资料无法证明的不得分。</w:t>
      </w:r>
      <w:r>
        <w:rPr>
          <w:rFonts w:hint="eastAsia" w:hAnsi="宋体" w:eastAsia="宋体" w:cs="宋体"/>
          <w:sz w:val="21"/>
          <w:szCs w:val="21"/>
        </w:rPr>
        <w:t xml:space="preserve">相关专业是指与</w:t>
      </w:r>
      <w:r>
        <w:rPr>
          <w:rFonts w:hint="eastAsia" w:hAnsi="宋体" w:eastAsia="宋体" w:cs="宋体"/>
          <w:sz w:val="21"/>
          <w:szCs w:val="21"/>
          <w:lang w:val="zh-CN"/>
        </w:rPr>
        <w:t xml:space="preserve">环卫保洁、垃圾分类、垃圾清运、绿化养护、市政管网养护</w:t>
      </w:r>
      <w:r>
        <w:rPr>
          <w:rFonts w:hint="eastAsia" w:hAnsi="宋体" w:eastAsia="宋体" w:cs="宋体"/>
          <w:sz w:val="21"/>
          <w:szCs w:val="21"/>
        </w:rPr>
        <w:t xml:space="preserve">有关的专业。</w:t>
      </w:r>
      <w:r/>
    </w:p>
    <w:p>
      <w:pPr>
        <w:pStyle w:val="783"/>
        <w:ind w:firstLine="422"/>
        <w:spacing w:after="0" w:line="360" w:lineRule="auto"/>
        <w:rPr>
          <w:rFonts w:hint="eastAsia" w:ascii="宋体" w:hAnsi="宋体" w:cs="宋体"/>
          <w:b/>
          <w:bCs/>
          <w:szCs w:val="21"/>
        </w:rPr>
      </w:pPr>
      <w:r>
        <w:rPr>
          <w:rFonts w:hint="eastAsia" w:ascii="宋体" w:hAnsi="宋体" w:cs="宋体"/>
          <w:b/>
          <w:bCs/>
          <w:szCs w:val="21"/>
        </w:rPr>
        <w:t xml:space="preserve">（四）投标人履约能力：最高为8分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1.投标人管理体系认证证书情况（最高为3分）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投标人具有有效的质量管理体系认证证书、环境管理体系认证证书、职业健康安全管理体系认证证书的，每具备一项得 1分，最高为3分。上述认证证书须在认证有效期内，投标文件中提供证书复印件加盖投标人公章以及上述证书在全国认证认可信息公共服务平台查询到的清晰页面截图加盖投标人公章</w:t>
      </w:r>
      <w:r>
        <w:rPr>
          <w:rFonts w:hint="eastAsia" w:hAnsi="宋体" w:eastAsia="宋体" w:cs="宋体"/>
          <w:bCs/>
          <w:sz w:val="21"/>
          <w:szCs w:val="21"/>
        </w:rPr>
        <w:t xml:space="preserve">，资料未提供或提供不全或资料无效的不得分。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2.投标人获奖及荣誉情况（最高为2分）</w:t>
      </w:r>
      <w:r/>
    </w:p>
    <w:p>
      <w:pPr>
        <w:pStyle w:val="997"/>
        <w:ind w:firstLine="420"/>
        <w:spacing w:line="360" w:lineRule="auto"/>
        <w:rPr>
          <w:rFonts w:hint="eastAsia" w:hAnsi="宋体" w:eastAsia="宋体" w:cs="宋体"/>
          <w:sz w:val="21"/>
          <w:szCs w:val="21"/>
        </w:rPr>
      </w:pPr>
      <w:r>
        <w:rPr>
          <w:rFonts w:hint="eastAsia" w:hAnsi="宋体" w:eastAsia="宋体" w:cs="宋体"/>
          <w:sz w:val="21"/>
          <w:szCs w:val="21"/>
        </w:rPr>
        <w:t xml:space="preserve">投标人获得政府部门颁发的奖项或荣誉的：乡镇（街道）级政府部门颁发的奖项或荣誉证书的得0.5分；县（区）级政府部门颁发的奖项或荣誉的得1分，获得地市级政府部门颁发奖项或荣誉的得1.5分，获得</w:t>
      </w:r>
      <w:r>
        <w:rPr>
          <w:rFonts w:hint="eastAsia" w:hAnsi="宋体" w:eastAsia="宋体" w:cs="宋体"/>
          <w:sz w:val="21"/>
          <w:szCs w:val="21"/>
        </w:rPr>
        <w:t xml:space="preserve">省部级及以上政府部门颁发的奖项或荣誉的得2分；本项</w:t>
      </w:r>
      <w:r>
        <w:rPr>
          <w:rFonts w:hint="eastAsia" w:hAnsi="宋体" w:eastAsia="宋体" w:cs="宋体"/>
          <w:sz w:val="21"/>
          <w:szCs w:val="21"/>
        </w:rPr>
        <w:t xml:space="preserve">限</w:t>
      </w:r>
      <w:r>
        <w:rPr>
          <w:rFonts w:hint="eastAsia" w:hAnsi="宋体" w:eastAsia="宋体" w:cs="宋体"/>
          <w:sz w:val="21"/>
          <w:szCs w:val="21"/>
        </w:rPr>
        <w:t xml:space="preserve">评一</w:t>
      </w:r>
      <w:r>
        <w:rPr>
          <w:rFonts w:hint="eastAsia" w:hAnsi="宋体" w:eastAsia="宋体" w:cs="宋体"/>
          <w:sz w:val="21"/>
          <w:szCs w:val="21"/>
        </w:rPr>
        <w:t xml:space="preserve">个奖项或荣誉（不累计得分）</w:t>
      </w:r>
      <w:r>
        <w:rPr>
          <w:rFonts w:hint="eastAsia" w:hAnsi="宋体" w:eastAsia="宋体" w:cs="宋体"/>
          <w:sz w:val="21"/>
          <w:szCs w:val="21"/>
        </w:rPr>
        <w:t xml:space="preserve">，若投标人同时获得多级政府颁发的奖项或荣</w:t>
      </w:r>
      <w:r>
        <w:rPr>
          <w:rFonts w:hint="eastAsia" w:hAnsi="宋体" w:eastAsia="宋体" w:cs="宋体"/>
          <w:sz w:val="21"/>
          <w:szCs w:val="21"/>
        </w:rPr>
        <w:t xml:space="preserve">誉的，只取该投标人最高等级奖项或荣誉计入得分，其余等级奖项或荣誉不计入得分。本项最高2分。投标文件中提供证书或证明复印件加盖投标人公章，资料未提供或所提供资料无法证明的不得分。最高为2分。</w:t>
      </w:r>
      <w:r/>
    </w:p>
    <w:p>
      <w:pPr>
        <w:ind w:firstLine="420"/>
        <w:spacing w:line="360" w:lineRule="auto"/>
        <w:rPr>
          <w:rFonts w:hint="eastAsia" w:ascii="宋体" w:hAnsi="宋体" w:cs="宋体"/>
          <w:szCs w:val="21"/>
        </w:rPr>
      </w:pPr>
      <w:r>
        <w:rPr>
          <w:rFonts w:hint="eastAsia" w:ascii="宋体" w:hAnsi="宋体" w:cs="宋体"/>
          <w:szCs w:val="21"/>
        </w:rPr>
        <w:t xml:space="preserve">3.投标人类似项目业绩经验情况（最高为3分）</w:t>
      </w:r>
      <w:r/>
    </w:p>
    <w:p>
      <w:pPr>
        <w:ind w:firstLine="420"/>
        <w:spacing w:line="360" w:lineRule="auto"/>
        <w:rPr>
          <w:rFonts w:hint="eastAsia" w:ascii="宋体" w:hAnsi="宋体" w:cs="宋体"/>
          <w:szCs w:val="21"/>
        </w:rPr>
      </w:pPr>
      <w:r>
        <w:rPr>
          <w:rFonts w:hint="eastAsia" w:ascii="宋体" w:hAnsi="宋体" w:cs="宋体"/>
          <w:szCs w:val="21"/>
        </w:rPr>
        <w:t xml:space="preserve">投标人2020年1月1日至今（以合同签订日期为准）具有履行类似服务项目业绩经验的得1分，最高为3分；合同期限为一年（含一年）以内的，合同必须履行完毕；合同在一年以上的，必须至少履行一个完整年度（12个月）。投标文件中须提供完整合同扫描件，及任意一期发票扫描件加盖投标人公章</w:t>
      </w:r>
      <w:r>
        <w:rPr>
          <w:rFonts w:hint="eastAsia" w:ascii="宋体" w:hAnsi="宋体" w:cs="宋体"/>
          <w:bCs/>
          <w:szCs w:val="21"/>
        </w:rPr>
        <w:t xml:space="preserve">，资料未提供或所提供资料无法证明的不得分。</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三、评分标准其他说明：</w:t>
      </w:r>
      <w:r/>
    </w:p>
    <w:p>
      <w:pPr>
        <w:ind w:firstLine="422"/>
        <w:spacing w:line="360" w:lineRule="auto"/>
        <w:rPr>
          <w:rFonts w:hint="eastAsia" w:ascii="宋体" w:hAnsi="宋体" w:cs="宋体"/>
          <w:b/>
          <w:bCs/>
        </w:rPr>
      </w:pPr>
      <w:r>
        <w:rPr>
          <w:rFonts w:hint="eastAsia" w:ascii="宋体" w:hAnsi="宋体" w:cs="宋体"/>
          <w:b/>
          <w:bCs/>
          <w:szCs w:val="21"/>
        </w:rPr>
        <w:t xml:space="preserve">1.投标报价超过采购预算或（单价）最高限价或不符合招标文件相关规定的，为无效报价。</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2.付款步骤、服务期限等商务条款有负偏离的将不进入综合评审程序，也不得中标。</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针对评分标准中评分的每一条，投标人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4.要求提供复印件的，可用扫描件代替；要求加盖公章的，可用电子签章。</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5.投标人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jc w:val="right"/>
        <w:spacing w:line="360" w:lineRule="auto"/>
        <w:rPr>
          <w:b/>
          <w:bCs/>
        </w:rPr>
      </w:pPr>
      <w:r>
        <w:rPr>
          <w:rFonts w:hint="eastAsia"/>
          <w:b/>
          <w:bCs/>
        </w:rPr>
        <w:t xml:space="preserve">（全文完）</w:t>
      </w:r>
      <w:r/>
    </w:p>
    <w:sectPr>
      <w:footnotePr/>
      <w:endnotePr/>
      <w:type w:val="nextPage"/>
      <w:pgSz w:w="11906" w:h="16838" w:orient="portrait"/>
      <w:pgMar w:top="1327" w:right="1366" w:bottom="1327" w:left="1366"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fldSimple w:instr="PAGE \* MERGEFORMAT">
      <w:r>
        <w:t xml:space="preserve">1</w:t>
      </w:r>
    </w:fldSimple>
    <w:r/>
    <w:r/>
  </w:p>
  <w:p>
    <w:pPr>
      <w:pStyle w:val="769"/>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fldSimple w:instr="PAGE \* MERGEFORMAT">
      <w:r>
        <w:t xml:space="preserve">1</w:t>
      </w:r>
    </w:fldSimple>
    <w:r/>
    <w:r/>
  </w:p>
  <w:p>
    <w:pPr>
      <w:pStyle w:val="76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rPr>
        <w:rFonts w:hint="eastAsia" w:ascii="宋体" w:hAnsi="宋体" w:cs="宋体"/>
      </w:rPr>
    </w:pPr>
    <w:r>
      <w:rPr>
        <w:rFonts w:hint="eastAsia" w:ascii="宋体" w:hAnsi="宋体" w:cs="宋体"/>
      </w:rPr>
      <w:t xml:space="preserve">政府采购文件                                                  招标编号：JSZC-320509-SZJN-G2025-0012号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4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4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qFormat/>
    <w:pPr>
      <w:jc w:val="both"/>
      <w:widowControl w:val="off"/>
    </w:pPr>
    <w:rPr>
      <w:sz w:val="21"/>
      <w:szCs w:val="24"/>
    </w:rPr>
  </w:style>
  <w:style w:type="paragraph" w:styleId="739">
    <w:name w:val="Heading 1"/>
    <w:basedOn w:val="738"/>
    <w:next w:val="738"/>
    <w:link w:val="958"/>
    <w:qFormat/>
    <w:pPr>
      <w:keepLines/>
      <w:keepNext/>
      <w:spacing w:before="340" w:after="330" w:line="578" w:lineRule="auto"/>
      <w:outlineLvl w:val="0"/>
    </w:pPr>
    <w:rPr>
      <w:b/>
      <w:bCs/>
      <w:sz w:val="44"/>
      <w:szCs w:val="44"/>
    </w:rPr>
  </w:style>
  <w:style w:type="paragraph" w:styleId="740">
    <w:name w:val="Heading 2"/>
    <w:basedOn w:val="738"/>
    <w:next w:val="738"/>
    <w:link w:val="959"/>
    <w:qFormat/>
    <w:pPr>
      <w:numPr>
        <w:ilvl w:val="1"/>
        <w:numId w:val="1"/>
      </w:numPr>
      <w:spacing w:before="156" w:after="156" w:line="360" w:lineRule="auto"/>
      <w:outlineLvl w:val="1"/>
    </w:pPr>
    <w:rPr>
      <w:rFonts w:ascii="Cambria" w:hAnsi="Cambria"/>
      <w:b/>
      <w:bCs/>
      <w:sz w:val="32"/>
      <w:szCs w:val="32"/>
    </w:rPr>
  </w:style>
  <w:style w:type="paragraph" w:styleId="741">
    <w:name w:val="Heading 3"/>
    <w:basedOn w:val="738"/>
    <w:next w:val="751"/>
    <w:link w:val="961"/>
    <w:qFormat/>
    <w:pPr>
      <w:keepLines/>
      <w:keepNext/>
      <w:spacing w:before="260" w:after="260" w:line="416" w:lineRule="auto"/>
      <w:outlineLvl w:val="2"/>
    </w:pPr>
    <w:rPr>
      <w:b/>
      <w:sz w:val="32"/>
      <w:szCs w:val="20"/>
    </w:rPr>
  </w:style>
  <w:style w:type="paragraph" w:styleId="742">
    <w:name w:val="Heading 4"/>
    <w:basedOn w:val="738"/>
    <w:next w:val="738"/>
    <w:link w:val="812"/>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962"/>
    <w:qFormat/>
    <w:pPr>
      <w:jc w:val="left"/>
      <w:keepLines/>
      <w:keepNext/>
      <w:spacing w:before="280" w:after="290" w:line="376" w:lineRule="auto"/>
      <w:widowControl/>
      <w:outlineLvl w:val="4"/>
    </w:pPr>
    <w:rPr>
      <w:b/>
      <w:bCs/>
      <w:sz w:val="28"/>
      <w:szCs w:val="28"/>
    </w:rPr>
  </w:style>
  <w:style w:type="paragraph" w:styleId="744">
    <w:name w:val="Heading 6"/>
    <w:basedOn w:val="738"/>
    <w:next w:val="738"/>
    <w:link w:val="963"/>
    <w:uiPriority w:val="9"/>
    <w:qFormat/>
    <w:pPr>
      <w:numPr>
        <w:ilvl w:val="5"/>
        <w:numId w:val="1"/>
      </w:numPr>
      <w:keepLines/>
      <w:keepNext/>
      <w:spacing w:before="120" w:after="64" w:line="300" w:lineRule="auto"/>
      <w:outlineLvl w:val="5"/>
    </w:pPr>
    <w:rPr>
      <w:rFonts w:ascii="Arial" w:hAnsi="Arial"/>
      <w:bCs/>
      <w:sz w:val="24"/>
    </w:rPr>
  </w:style>
  <w:style w:type="paragraph" w:styleId="745">
    <w:name w:val="Heading 7"/>
    <w:basedOn w:val="738"/>
    <w:next w:val="738"/>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Normal Indent"/>
    <w:basedOn w:val="738"/>
    <w:next w:val="738"/>
    <w:link w:val="960"/>
    <w:qFormat/>
    <w:pPr>
      <w:ind w:firstLine="420"/>
    </w:pPr>
    <w:rPr>
      <w:rFonts w:eastAsia="楷体_GB2312"/>
      <w:sz w:val="24"/>
      <w:szCs w:val="20"/>
    </w:rPr>
  </w:style>
  <w:style w:type="paragraph" w:styleId="752">
    <w:name w:val="toc 7"/>
    <w:basedOn w:val="738"/>
    <w:next w:val="738"/>
    <w:uiPriority w:val="39"/>
    <w:unhideWhenUsed/>
    <w:qFormat/>
    <w:pPr>
      <w:ind w:left="1701"/>
      <w:spacing w:after="57"/>
    </w:pPr>
  </w:style>
  <w:style w:type="paragraph" w:styleId="753">
    <w:name w:val="Caption"/>
    <w:basedOn w:val="738"/>
    <w:next w:val="738"/>
    <w:uiPriority w:val="35"/>
    <w:semiHidden/>
    <w:unhideWhenUsed/>
    <w:qFormat/>
    <w:pPr>
      <w:spacing w:line="276" w:lineRule="auto"/>
    </w:pPr>
    <w:rPr>
      <w:b/>
      <w:bCs/>
      <w:color w:val="5b9bd5" w:themeColor="accent1"/>
      <w:sz w:val="18"/>
      <w:szCs w:val="18"/>
    </w:rPr>
  </w:style>
  <w:style w:type="paragraph" w:styleId="754">
    <w:name w:val="Document Map"/>
    <w:basedOn w:val="738"/>
    <w:next w:val="755"/>
    <w:qFormat/>
    <w:rPr>
      <w:rFonts w:ascii="宋体"/>
      <w:sz w:val="18"/>
      <w:szCs w:val="18"/>
    </w:rPr>
  </w:style>
  <w:style w:type="paragraph" w:styleId="755">
    <w:name w:val="Body Text"/>
    <w:basedOn w:val="738"/>
    <w:link w:val="965"/>
    <w:uiPriority w:val="99"/>
    <w:unhideWhenUsed/>
    <w:qFormat/>
    <w:pPr>
      <w:spacing w:after="120"/>
    </w:pPr>
    <w:rPr>
      <w:sz w:val="20"/>
    </w:rPr>
  </w:style>
  <w:style w:type="paragraph" w:styleId="756">
    <w:name w:val="annotation text"/>
    <w:basedOn w:val="738"/>
    <w:link w:val="964"/>
    <w:qFormat/>
    <w:pPr>
      <w:jc w:val="left"/>
    </w:pPr>
  </w:style>
  <w:style w:type="paragraph" w:styleId="757">
    <w:name w:val="Body Text Indent"/>
    <w:basedOn w:val="738"/>
    <w:next w:val="758"/>
    <w:link w:val="957"/>
    <w:qFormat/>
    <w:pPr>
      <w:ind w:firstLine="425"/>
      <w:spacing w:line="360" w:lineRule="auto"/>
    </w:pPr>
    <w:rPr>
      <w:sz w:val="24"/>
    </w:rPr>
  </w:style>
  <w:style w:type="paragraph" w:styleId="758">
    <w:name w:val="envelope return"/>
    <w:basedOn w:val="738"/>
    <w:qFormat/>
    <w:rPr>
      <w:rFonts w:ascii="Arial" w:hAnsi="Arial" w:eastAsia="楷体_GB2312"/>
      <w:sz w:val="26"/>
    </w:rPr>
  </w:style>
  <w:style w:type="paragraph" w:styleId="759">
    <w:name w:val="Block Text"/>
    <w:basedOn w:val="739"/>
    <w:next w:val="738"/>
    <w:qFormat/>
    <w:pPr>
      <w:ind w:left="630" w:right="-609" w:firstLine="420"/>
      <w:spacing w:line="360" w:lineRule="auto"/>
    </w:pPr>
    <w:rPr>
      <w:rFonts w:hint="eastAsia" w:ascii="仿宋_GB2312" w:eastAsia="仿宋_GB2312"/>
      <w:szCs w:val="20"/>
    </w:rPr>
  </w:style>
  <w:style w:type="paragraph" w:styleId="760">
    <w:name w:val="toc 5"/>
    <w:basedOn w:val="738"/>
    <w:next w:val="738"/>
    <w:uiPriority w:val="39"/>
    <w:unhideWhenUsed/>
    <w:qFormat/>
    <w:pPr>
      <w:ind w:left="1134"/>
      <w:spacing w:after="57"/>
    </w:pPr>
  </w:style>
  <w:style w:type="paragraph" w:styleId="761">
    <w:name w:val="toc 3"/>
    <w:basedOn w:val="738"/>
    <w:next w:val="738"/>
    <w:uiPriority w:val="39"/>
    <w:unhideWhenUsed/>
    <w:qFormat/>
    <w:pPr>
      <w:ind w:left="567"/>
      <w:spacing w:after="57"/>
    </w:pPr>
  </w:style>
  <w:style w:type="paragraph" w:styleId="762">
    <w:name w:val="Plain Text"/>
    <w:basedOn w:val="738"/>
    <w:link w:val="966"/>
    <w:qFormat/>
    <w:rPr>
      <w:rFonts w:ascii="宋体" w:hAnsi="Courier New" w:eastAsia="楷体_GB2312"/>
      <w:sz w:val="26"/>
    </w:rPr>
  </w:style>
  <w:style w:type="paragraph" w:styleId="763">
    <w:name w:val="toc 8"/>
    <w:basedOn w:val="738"/>
    <w:next w:val="738"/>
    <w:uiPriority w:val="39"/>
    <w:unhideWhenUsed/>
    <w:qFormat/>
    <w:pPr>
      <w:ind w:left="1984"/>
      <w:spacing w:after="57"/>
    </w:pPr>
  </w:style>
  <w:style w:type="paragraph" w:styleId="764">
    <w:name w:val="Date"/>
    <w:basedOn w:val="738"/>
    <w:next w:val="738"/>
    <w:link w:val="967"/>
    <w:qFormat/>
    <w:rPr>
      <w:b/>
      <w:bCs/>
      <w:spacing w:val="20"/>
      <w:sz w:val="20"/>
    </w:rPr>
  </w:style>
  <w:style w:type="paragraph" w:styleId="765">
    <w:name w:val="Body Text Indent 2"/>
    <w:basedOn w:val="738"/>
    <w:next w:val="766"/>
    <w:qFormat/>
    <w:pPr>
      <w:ind w:firstLine="540"/>
      <w:spacing w:line="360" w:lineRule="auto"/>
    </w:pPr>
    <w:rPr>
      <w:rFonts w:ascii="宋体" w:hAnsi="宋体"/>
      <w:sz w:val="24"/>
    </w:rPr>
  </w:style>
  <w:style w:type="paragraph" w:styleId="766">
    <w:name w:val="index 9"/>
    <w:basedOn w:val="738"/>
    <w:next w:val="738"/>
    <w:uiPriority w:val="99"/>
    <w:semiHidden/>
    <w:qFormat/>
    <w:pPr>
      <w:ind w:left="1600"/>
    </w:pPr>
  </w:style>
  <w:style w:type="paragraph" w:styleId="767">
    <w:name w:val="endnote text"/>
    <w:basedOn w:val="738"/>
    <w:link w:val="954"/>
    <w:uiPriority w:val="99"/>
    <w:semiHidden/>
    <w:unhideWhenUsed/>
    <w:qFormat/>
    <w:rPr>
      <w:sz w:val="20"/>
    </w:rPr>
  </w:style>
  <w:style w:type="paragraph" w:styleId="768">
    <w:name w:val="Balloon Text"/>
    <w:basedOn w:val="738"/>
    <w:link w:val="968"/>
    <w:qFormat/>
    <w:rPr>
      <w:sz w:val="18"/>
      <w:szCs w:val="18"/>
    </w:rPr>
  </w:style>
  <w:style w:type="paragraph" w:styleId="769">
    <w:name w:val="Footer"/>
    <w:basedOn w:val="738"/>
    <w:link w:val="969"/>
    <w:uiPriority w:val="99"/>
    <w:qFormat/>
    <w:pPr>
      <w:jc w:val="left"/>
      <w:tabs>
        <w:tab w:val="center" w:pos="4153" w:leader="none"/>
        <w:tab w:val="right" w:pos="8306" w:leader="none"/>
      </w:tabs>
    </w:pPr>
    <w:rPr>
      <w:sz w:val="18"/>
      <w:szCs w:val="18"/>
    </w:rPr>
  </w:style>
  <w:style w:type="paragraph" w:styleId="770">
    <w:name w:val="Header"/>
    <w:basedOn w:val="738"/>
    <w:link w:val="970"/>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8"/>
    <w:next w:val="738"/>
    <w:qFormat/>
    <w:pPr>
      <w:jc w:val="left"/>
    </w:pPr>
    <w:rPr>
      <w:rFonts w:eastAsia="楷体_GB2312"/>
      <w:sz w:val="24"/>
      <w:szCs w:val="20"/>
    </w:rPr>
  </w:style>
  <w:style w:type="paragraph" w:styleId="772">
    <w:name w:val="toc 4"/>
    <w:basedOn w:val="738"/>
    <w:next w:val="738"/>
    <w:qFormat/>
    <w:pPr>
      <w:ind w:left="1260"/>
    </w:pPr>
  </w:style>
  <w:style w:type="paragraph" w:styleId="773">
    <w:name w:val="Subtitle"/>
    <w:basedOn w:val="738"/>
    <w:next w:val="738"/>
    <w:link w:val="971"/>
    <w:qFormat/>
    <w:pPr>
      <w:jc w:val="center"/>
      <w:spacing w:before="240" w:after="60" w:line="312" w:lineRule="auto"/>
      <w:outlineLvl w:val="1"/>
    </w:pPr>
    <w:rPr>
      <w:rFonts w:ascii="宋体" w:hAnsi="Courier New" w:eastAsia="楷体_GB2312"/>
      <w:sz w:val="26"/>
      <w:szCs w:val="20"/>
    </w:rPr>
  </w:style>
  <w:style w:type="paragraph" w:styleId="774">
    <w:name w:val="footnote text"/>
    <w:basedOn w:val="739"/>
    <w:next w:val="759"/>
    <w:qFormat/>
    <w:pPr>
      <w:ind w:firstLine="3584"/>
      <w:spacing w:before="0" w:after="0" w:line="360" w:lineRule="auto"/>
    </w:pPr>
  </w:style>
  <w:style w:type="paragraph" w:styleId="775">
    <w:name w:val="toc 6"/>
    <w:basedOn w:val="738"/>
    <w:next w:val="738"/>
    <w:uiPriority w:val="39"/>
    <w:unhideWhenUsed/>
    <w:qFormat/>
    <w:pPr>
      <w:ind w:left="1417"/>
      <w:spacing w:after="57"/>
    </w:pPr>
  </w:style>
  <w:style w:type="paragraph" w:styleId="776">
    <w:name w:val="Body Text Indent 3"/>
    <w:basedOn w:val="738"/>
    <w:link w:val="972"/>
    <w:qFormat/>
    <w:pPr>
      <w:ind w:firstLine="480"/>
      <w:jc w:val="left"/>
      <w:spacing w:line="440" w:lineRule="atLeast"/>
    </w:pPr>
    <w:rPr>
      <w:sz w:val="24"/>
    </w:rPr>
  </w:style>
  <w:style w:type="paragraph" w:styleId="777">
    <w:name w:val="table of figures"/>
    <w:basedOn w:val="738"/>
    <w:next w:val="738"/>
    <w:uiPriority w:val="99"/>
    <w:unhideWhenUsed/>
    <w:qFormat/>
  </w:style>
  <w:style w:type="paragraph" w:styleId="778">
    <w:name w:val="toc 2"/>
    <w:basedOn w:val="738"/>
    <w:next w:val="738"/>
    <w:uiPriority w:val="39"/>
    <w:unhideWhenUsed/>
    <w:qFormat/>
    <w:pPr>
      <w:ind w:left="283"/>
      <w:spacing w:after="57"/>
    </w:pPr>
  </w:style>
  <w:style w:type="paragraph" w:styleId="779">
    <w:name w:val="toc 9"/>
    <w:basedOn w:val="738"/>
    <w:next w:val="738"/>
    <w:uiPriority w:val="39"/>
    <w:unhideWhenUsed/>
    <w:qFormat/>
    <w:pPr>
      <w:ind w:left="2268"/>
      <w:spacing w:after="57"/>
    </w:pPr>
  </w:style>
  <w:style w:type="paragraph" w:styleId="780">
    <w:name w:val="Normal (Web)"/>
    <w:basedOn w:val="738"/>
    <w:uiPriority w:val="99"/>
    <w:qFormat/>
    <w:pPr>
      <w:jc w:val="left"/>
      <w:spacing w:beforeAutospacing="1" w:afterAutospacing="1"/>
    </w:pPr>
    <w:rPr>
      <w:sz w:val="24"/>
    </w:rPr>
  </w:style>
  <w:style w:type="paragraph" w:styleId="781">
    <w:name w:val="Title"/>
    <w:basedOn w:val="738"/>
    <w:next w:val="738"/>
    <w:link w:val="819"/>
    <w:uiPriority w:val="10"/>
    <w:qFormat/>
    <w:pPr>
      <w:contextualSpacing/>
      <w:spacing w:before="300" w:after="200"/>
    </w:pPr>
    <w:rPr>
      <w:sz w:val="48"/>
      <w:szCs w:val="48"/>
    </w:rPr>
  </w:style>
  <w:style w:type="paragraph" w:styleId="782">
    <w:name w:val="annotation subject"/>
    <w:basedOn w:val="756"/>
    <w:next w:val="738"/>
    <w:link w:val="973"/>
    <w:qFormat/>
    <w:rPr>
      <w:b/>
      <w:bCs/>
    </w:rPr>
  </w:style>
  <w:style w:type="paragraph" w:styleId="783">
    <w:name w:val="Body Text First Indent"/>
    <w:basedOn w:val="755"/>
    <w:next w:val="738"/>
    <w:qFormat/>
    <w:pPr>
      <w:ind w:firstLine="420"/>
    </w:pPr>
    <w:rPr>
      <w:sz w:val="21"/>
    </w:rPr>
  </w:style>
  <w:style w:type="paragraph" w:styleId="784">
    <w:name w:val="Body Text First Indent 2"/>
    <w:basedOn w:val="757"/>
    <w:qFormat/>
    <w:pPr>
      <w:ind w:left="420" w:firstLine="210"/>
      <w:spacing w:after="120" w:line="240" w:lineRule="auto"/>
    </w:pPr>
    <w:rPr>
      <w:rFonts w:eastAsia="仿宋_GB2312"/>
      <w:sz w:val="30"/>
    </w:rPr>
  </w:style>
  <w:style w:type="table" w:styleId="785">
    <w:name w:val="Table Grid"/>
    <w:basedOn w:val="7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qFormat/>
    <w:rPr>
      <w:rFonts w:ascii="Calibri" w:hAnsi="Calibri" w:eastAsia="宋体" w:cs="Times New Roman"/>
      <w:b/>
    </w:rPr>
  </w:style>
  <w:style w:type="character" w:styleId="787">
    <w:name w:val="endnote reference"/>
    <w:basedOn w:val="748"/>
    <w:uiPriority w:val="99"/>
    <w:semiHidden/>
    <w:unhideWhenUsed/>
    <w:qFormat/>
    <w:rPr>
      <w:vertAlign w:val="superscript"/>
    </w:rPr>
  </w:style>
  <w:style w:type="character" w:styleId="788">
    <w:name w:val="FollowedHyperlink"/>
    <w:qFormat/>
    <w:rPr>
      <w:color w:val="337ab7"/>
      <w:u w:val="none"/>
    </w:rPr>
  </w:style>
  <w:style w:type="character" w:styleId="789">
    <w:name w:val="Emphasis"/>
    <w:basedOn w:val="748"/>
    <w:uiPriority w:val="20"/>
    <w:qFormat/>
    <w:rPr>
      <w:i/>
    </w:rPr>
  </w:style>
  <w:style w:type="character" w:styleId="790">
    <w:name w:val="HTML Definition"/>
    <w:qFormat/>
    <w:rPr>
      <w:i/>
    </w:rPr>
  </w:style>
  <w:style w:type="character" w:styleId="791">
    <w:name w:val="Hyperlink"/>
    <w:qFormat/>
    <w:rPr>
      <w:color w:val="337ab7"/>
      <w:u w:val="none"/>
    </w:rPr>
  </w:style>
  <w:style w:type="character" w:styleId="792">
    <w:name w:val="HTML Code"/>
    <w:qFormat/>
    <w:rPr>
      <w:rFonts w:hint="default" w:ascii="Consolas" w:hAnsi="Consolas" w:eastAsia="Consolas" w:cs="Consolas"/>
      <w:color w:val="c7254e"/>
      <w:sz w:val="21"/>
      <w:szCs w:val="21"/>
      <w:shd w:val="clear" w:color="auto" w:fill="f9f2f4"/>
    </w:rPr>
  </w:style>
  <w:style w:type="character" w:styleId="793">
    <w:name w:val="annotation reference"/>
    <w:basedOn w:val="748"/>
    <w:qFormat/>
    <w:rPr>
      <w:rFonts w:ascii="Calibri" w:hAnsi="Calibri" w:eastAsia="宋体" w:cs="Times New Roman"/>
      <w:sz w:val="21"/>
      <w:szCs w:val="21"/>
    </w:rPr>
  </w:style>
  <w:style w:type="character" w:styleId="794">
    <w:name w:val="footnote reference"/>
    <w:basedOn w:val="748"/>
    <w:uiPriority w:val="99"/>
    <w:unhideWhenUsed/>
    <w:qFormat/>
    <w:rPr>
      <w:vertAlign w:val="superscript"/>
    </w:rPr>
  </w:style>
  <w:style w:type="character" w:styleId="795">
    <w:name w:val="HTML Keyboard"/>
    <w:qFormat/>
    <w:rPr>
      <w:rFonts w:ascii="Consolas" w:hAnsi="Consolas" w:eastAsia="Consolas" w:cs="Consolas"/>
      <w:color w:val="ffffff"/>
      <w:sz w:val="21"/>
      <w:szCs w:val="21"/>
      <w:shd w:val="clear" w:color="auto" w:fill="333333"/>
    </w:rPr>
  </w:style>
  <w:style w:type="character" w:styleId="796">
    <w:name w:val="HTML Sample"/>
    <w:qFormat/>
    <w:rPr>
      <w:rFonts w:hint="default" w:ascii="Consolas" w:hAnsi="Consolas" w:eastAsia="Consolas" w:cs="Consolas"/>
      <w:sz w:val="21"/>
      <w:szCs w:val="21"/>
    </w:rPr>
  </w:style>
  <w:style w:type="paragraph" w:styleId="797" w:customStyle="1">
    <w:name w:val="段"/>
    <w:basedOn w:val="798"/>
    <w:next w:val="738"/>
    <w:qFormat/>
    <w:pPr>
      <w:ind w:firstLine="420"/>
      <w:tabs>
        <w:tab w:val="center" w:pos="4201" w:leader="none"/>
        <w:tab w:val="right" w:pos="9298" w:leader="dot"/>
      </w:tabs>
    </w:pPr>
    <w:rPr>
      <w:rFonts w:ascii="宋体" w:hAnsi="Times New Roman" w:eastAsia="Times New Roman"/>
    </w:rPr>
  </w:style>
  <w:style w:type="paragraph" w:styleId="798" w:customStyle="1">
    <w:name w:val="正文_6"/>
    <w:qFormat/>
    <w:pPr>
      <w:jc w:val="both"/>
      <w:widowControl w:val="off"/>
    </w:pPr>
    <w:rPr>
      <w:rFonts w:ascii="Calibri" w:hAnsi="Calibri"/>
      <w:sz w:val="21"/>
      <w:szCs w:val="22"/>
    </w:rPr>
  </w:style>
  <w:style w:type="character" w:styleId="799" w:customStyle="1">
    <w:name w:val="Heading 4 Char"/>
    <w:basedOn w:val="748"/>
    <w:uiPriority w:val="9"/>
    <w:qFormat/>
    <w:rPr>
      <w:rFonts w:ascii="Arial" w:hAnsi="Arial" w:eastAsia="Arial" w:cs="Arial"/>
      <w:b/>
      <w:bCs/>
      <w:sz w:val="26"/>
      <w:szCs w:val="26"/>
    </w:rPr>
  </w:style>
  <w:style w:type="character" w:styleId="800" w:customStyle="1">
    <w:name w:val="Heading 7 Char"/>
    <w:basedOn w:val="748"/>
    <w:uiPriority w:val="9"/>
    <w:qFormat/>
    <w:rPr>
      <w:rFonts w:ascii="Arial" w:hAnsi="Arial" w:eastAsia="Arial" w:cs="Arial"/>
      <w:b/>
      <w:bCs/>
      <w:i/>
      <w:iCs/>
      <w:sz w:val="22"/>
      <w:szCs w:val="22"/>
    </w:rPr>
  </w:style>
  <w:style w:type="character" w:styleId="801" w:customStyle="1">
    <w:name w:val="Heading 8 Char"/>
    <w:basedOn w:val="748"/>
    <w:uiPriority w:val="9"/>
    <w:qFormat/>
    <w:rPr>
      <w:rFonts w:ascii="Arial" w:hAnsi="Arial" w:eastAsia="Arial" w:cs="Arial"/>
      <w:i/>
      <w:iCs/>
      <w:sz w:val="22"/>
      <w:szCs w:val="22"/>
    </w:rPr>
  </w:style>
  <w:style w:type="character" w:styleId="802" w:customStyle="1">
    <w:name w:val="Heading 9 Char"/>
    <w:basedOn w:val="748"/>
    <w:uiPriority w:val="9"/>
    <w:qFormat/>
    <w:rPr>
      <w:rFonts w:ascii="Arial" w:hAnsi="Arial" w:eastAsia="Arial" w:cs="Arial"/>
      <w:i/>
      <w:iCs/>
      <w:sz w:val="21"/>
      <w:szCs w:val="21"/>
    </w:rPr>
  </w:style>
  <w:style w:type="character" w:styleId="803" w:customStyle="1">
    <w:name w:val="Title Char"/>
    <w:basedOn w:val="748"/>
    <w:uiPriority w:val="10"/>
    <w:qFormat/>
    <w:rPr>
      <w:sz w:val="48"/>
      <w:szCs w:val="48"/>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Endnote Text Char"/>
    <w:uiPriority w:val="99"/>
    <w:qFormat/>
    <w:rPr>
      <w:sz w:val="20"/>
    </w:rPr>
  </w:style>
  <w:style w:type="paragraph" w:styleId="807" w:customStyle="1">
    <w:name w:val="TOC 标题1"/>
    <w:uiPriority w:val="39"/>
    <w:unhideWhenUsed/>
    <w:qFormat/>
  </w:style>
  <w:style w:type="paragraph" w:styleId="808" w:customStyle="1">
    <w:name w:val="正文 A"/>
    <w:next w:val="797"/>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character" w:styleId="809" w:customStyle="1">
    <w:name w:val="Heading 1 Char"/>
    <w:basedOn w:val="748"/>
    <w:uiPriority w:val="9"/>
    <w:qFormat/>
    <w:rPr>
      <w:rFonts w:ascii="Arial" w:hAnsi="Arial" w:eastAsia="Arial" w:cs="Arial"/>
      <w:sz w:val="40"/>
      <w:szCs w:val="40"/>
    </w:rPr>
  </w:style>
  <w:style w:type="character" w:styleId="810" w:customStyle="1">
    <w:name w:val="Heading 2 Char"/>
    <w:basedOn w:val="748"/>
    <w:uiPriority w:val="9"/>
    <w:qFormat/>
    <w:rPr>
      <w:rFonts w:ascii="Arial" w:hAnsi="Arial" w:eastAsia="Arial" w:cs="Arial"/>
      <w:sz w:val="34"/>
    </w:rPr>
  </w:style>
  <w:style w:type="character" w:styleId="811" w:customStyle="1">
    <w:name w:val="Heading 3 Char"/>
    <w:basedOn w:val="748"/>
    <w:uiPriority w:val="9"/>
    <w:qFormat/>
    <w:rPr>
      <w:rFonts w:ascii="Arial" w:hAnsi="Arial" w:eastAsia="Arial" w:cs="Arial"/>
      <w:sz w:val="30"/>
      <w:szCs w:val="30"/>
    </w:rPr>
  </w:style>
  <w:style w:type="character" w:styleId="812" w:customStyle="1">
    <w:name w:val="标题 4 字符"/>
    <w:basedOn w:val="748"/>
    <w:link w:val="742"/>
    <w:uiPriority w:val="9"/>
    <w:qFormat/>
    <w:rPr>
      <w:rFonts w:ascii="Arial" w:hAnsi="Arial" w:eastAsia="Arial" w:cs="Arial"/>
      <w:b/>
      <w:bCs/>
      <w:sz w:val="26"/>
      <w:szCs w:val="26"/>
    </w:rPr>
  </w:style>
  <w:style w:type="character" w:styleId="813" w:customStyle="1">
    <w:name w:val="Heading 5 Char"/>
    <w:basedOn w:val="748"/>
    <w:uiPriority w:val="9"/>
    <w:qFormat/>
    <w:rPr>
      <w:rFonts w:ascii="Arial" w:hAnsi="Arial" w:eastAsia="Arial" w:cs="Arial"/>
      <w:b/>
      <w:bCs/>
      <w:sz w:val="24"/>
      <w:szCs w:val="24"/>
    </w:rPr>
  </w:style>
  <w:style w:type="character" w:styleId="814" w:customStyle="1">
    <w:name w:val="Heading 6 Char"/>
    <w:basedOn w:val="748"/>
    <w:uiPriority w:val="9"/>
    <w:qFormat/>
    <w:rPr>
      <w:rFonts w:ascii="Arial" w:hAnsi="Arial" w:eastAsia="Arial" w:cs="Arial"/>
      <w:b/>
      <w:bCs/>
      <w:sz w:val="22"/>
      <w:szCs w:val="22"/>
    </w:rPr>
  </w:style>
  <w:style w:type="character" w:styleId="815" w:customStyle="1">
    <w:name w:val="标题 7 字符"/>
    <w:basedOn w:val="748"/>
    <w:link w:val="745"/>
    <w:uiPriority w:val="9"/>
    <w:qFormat/>
    <w:rPr>
      <w:rFonts w:ascii="Arial" w:hAnsi="Arial" w:eastAsia="Arial" w:cs="Arial"/>
      <w:b/>
      <w:bCs/>
      <w:i/>
      <w:iCs/>
      <w:sz w:val="22"/>
      <w:szCs w:val="22"/>
    </w:rPr>
  </w:style>
  <w:style w:type="character" w:styleId="816" w:customStyle="1">
    <w:name w:val="标题 8 字符"/>
    <w:basedOn w:val="748"/>
    <w:link w:val="746"/>
    <w:uiPriority w:val="9"/>
    <w:qFormat/>
    <w:rPr>
      <w:rFonts w:ascii="Arial" w:hAnsi="Arial" w:eastAsia="Arial" w:cs="Arial"/>
      <w:i/>
      <w:iCs/>
      <w:sz w:val="22"/>
      <w:szCs w:val="22"/>
    </w:rPr>
  </w:style>
  <w:style w:type="character" w:styleId="817" w:customStyle="1">
    <w:name w:val="标题 9 字符"/>
    <w:basedOn w:val="748"/>
    <w:link w:val="747"/>
    <w:uiPriority w:val="9"/>
    <w:qFormat/>
    <w:rPr>
      <w:rFonts w:ascii="Arial" w:hAnsi="Arial" w:eastAsia="Arial" w:cs="Arial"/>
      <w:i/>
      <w:iCs/>
      <w:sz w:val="21"/>
      <w:szCs w:val="21"/>
    </w:rPr>
  </w:style>
  <w:style w:type="paragraph" w:styleId="818">
    <w:name w:val="No Spacing"/>
    <w:uiPriority w:val="1"/>
    <w:qFormat/>
  </w:style>
  <w:style w:type="character" w:styleId="819" w:customStyle="1">
    <w:name w:val="标题 字符"/>
    <w:basedOn w:val="748"/>
    <w:link w:val="781"/>
    <w:uiPriority w:val="10"/>
    <w:qFormat/>
    <w:rPr>
      <w:sz w:val="48"/>
      <w:szCs w:val="48"/>
    </w:rPr>
  </w:style>
  <w:style w:type="character" w:styleId="820" w:customStyle="1">
    <w:name w:val="Subtitle Char"/>
    <w:basedOn w:val="748"/>
    <w:uiPriority w:val="11"/>
    <w:qFormat/>
    <w:rPr>
      <w:sz w:val="24"/>
      <w:szCs w:val="24"/>
    </w:rPr>
  </w:style>
  <w:style w:type="paragraph" w:styleId="821">
    <w:name w:val="Quote"/>
    <w:basedOn w:val="738"/>
    <w:next w:val="738"/>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38"/>
    <w:next w:val="738"/>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Header Char"/>
    <w:basedOn w:val="748"/>
    <w:uiPriority w:val="99"/>
    <w:qFormat/>
  </w:style>
  <w:style w:type="character" w:styleId="826" w:customStyle="1">
    <w:name w:val="Footer Char"/>
    <w:basedOn w:val="748"/>
    <w:uiPriority w:val="99"/>
    <w:qFormat/>
  </w:style>
  <w:style w:type="character" w:styleId="827" w:customStyle="1">
    <w:name w:val="Caption Char"/>
    <w:uiPriority w:val="99"/>
    <w:qFormat/>
  </w:style>
  <w:style w:type="table" w:styleId="828" w:customStyle="1">
    <w:name w:val="Table Grid Light"/>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9" w:customStyle="1">
    <w:name w:val="无格式表格 11"/>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4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4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4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7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网格表 3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7"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8"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4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0"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网格表 6 彩色1"/>
    <w:basedOn w:val="7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basedOn w:val="74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1" w:customStyle="1">
    <w:name w:val="Grid Table 6 Colorful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2"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3" w:customStyle="1">
    <w:name w:val="Grid Table 6 Colorful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4"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5"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6" w:customStyle="1">
    <w:name w:val="网格表 7 彩色1"/>
    <w:basedOn w:val="7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4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4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4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basedOn w:val="74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4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4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4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4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4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4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清单表 21"/>
    <w:basedOn w:val="7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4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5"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4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4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清单表 5 深色1"/>
    <w:basedOn w:val="7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4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4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4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8" w:customStyle="1">
    <w:name w:val="清单表 6 彩色1"/>
    <w:basedOn w:val="74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4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0" w:customStyle="1">
    <w:name w:val="List Table 6 Colorful - Accent 2"/>
    <w:basedOn w:val="74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1"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2" w:customStyle="1">
    <w:name w:val="List Table 6 Colorful - Accent 4"/>
    <w:basedOn w:val="74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3" w:customStyle="1">
    <w:name w:val="List Table 6 Colorful - Accent 5"/>
    <w:basedOn w:val="74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4"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5" w:customStyle="1">
    <w:name w:val="清单表 7 彩色1"/>
    <w:basedOn w:val="7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4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4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4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4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4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4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4"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5"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7"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4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4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1"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2"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4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4" w:customStyle="1">
    <w:name w:val="Bordered &amp; Lined - Accent 5"/>
    <w:basedOn w:val="74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4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4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9"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1" w:customStyle="1">
    <w:name w:val="Bordered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2"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字符"/>
    <w:link w:val="767"/>
    <w:uiPriority w:val="99"/>
    <w:qFormat/>
    <w:rPr>
      <w:sz w:val="20"/>
    </w:rPr>
  </w:style>
  <w:style w:type="paragraph" w:styleId="955" w:customStyle="1">
    <w:name w:val="TOC 标题11"/>
    <w:uiPriority w:val="39"/>
    <w:unhideWhenUsed/>
    <w:qFormat/>
  </w:style>
  <w:style w:type="paragraph" w:styleId="956" w:customStyle="1">
    <w:name w:val="首行缩进"/>
    <w:basedOn w:val="738"/>
    <w:uiPriority w:val="99"/>
    <w:qFormat/>
    <w:pPr>
      <w:ind w:firstLine="480"/>
    </w:pPr>
    <w:rPr>
      <w:szCs w:val="20"/>
      <w:lang w:val="zh-CN"/>
    </w:rPr>
  </w:style>
  <w:style w:type="character" w:styleId="957" w:customStyle="1">
    <w:name w:val="正文文本缩进 字符"/>
    <w:basedOn w:val="748"/>
    <w:link w:val="757"/>
    <w:qFormat/>
    <w:rPr>
      <w:rFonts w:ascii="Times New Roman" w:hAnsi="Times New Roman" w:eastAsia="宋体" w:cs="Times New Roman"/>
      <w:sz w:val="24"/>
      <w:szCs w:val="24"/>
    </w:rPr>
  </w:style>
  <w:style w:type="character" w:styleId="958" w:customStyle="1">
    <w:name w:val="标题 1 字符"/>
    <w:basedOn w:val="748"/>
    <w:link w:val="739"/>
    <w:qFormat/>
    <w:rPr>
      <w:rFonts w:ascii="Times New Roman" w:hAnsi="Times New Roman" w:eastAsia="宋体" w:cs="Times New Roman"/>
      <w:b/>
      <w:bCs/>
      <w:sz w:val="44"/>
      <w:szCs w:val="44"/>
    </w:rPr>
  </w:style>
  <w:style w:type="character" w:styleId="959" w:customStyle="1">
    <w:name w:val="标题 2 字符"/>
    <w:basedOn w:val="748"/>
    <w:link w:val="740"/>
    <w:qFormat/>
    <w:rPr>
      <w:rFonts w:ascii="Cambria" w:hAnsi="Cambria" w:eastAsia="宋体" w:cs="Times New Roman"/>
      <w:b/>
      <w:bCs/>
      <w:sz w:val="32"/>
      <w:szCs w:val="32"/>
    </w:rPr>
  </w:style>
  <w:style w:type="character" w:styleId="960" w:customStyle="1">
    <w:name w:val="正文缩进 字符"/>
    <w:link w:val="751"/>
    <w:qFormat/>
    <w:rPr>
      <w:rFonts w:ascii="Times New Roman" w:hAnsi="Times New Roman" w:eastAsia="楷体_GB2312" w:cs="Times New Roman"/>
      <w:sz w:val="24"/>
      <w:szCs w:val="20"/>
    </w:rPr>
  </w:style>
  <w:style w:type="character" w:styleId="961" w:customStyle="1">
    <w:name w:val="标题 3 字符"/>
    <w:basedOn w:val="748"/>
    <w:link w:val="741"/>
    <w:qFormat/>
    <w:rPr>
      <w:rFonts w:ascii="Times New Roman" w:hAnsi="Times New Roman" w:eastAsia="宋体" w:cs="Times New Roman"/>
      <w:b/>
      <w:sz w:val="32"/>
      <w:szCs w:val="20"/>
    </w:rPr>
  </w:style>
  <w:style w:type="character" w:styleId="962" w:customStyle="1">
    <w:name w:val="标题 5 字符"/>
    <w:basedOn w:val="748"/>
    <w:link w:val="743"/>
    <w:qFormat/>
    <w:rPr>
      <w:rFonts w:ascii="Times New Roman" w:hAnsi="Times New Roman" w:eastAsia="宋体" w:cs="Times New Roman"/>
      <w:b/>
      <w:bCs/>
      <w:sz w:val="28"/>
      <w:szCs w:val="28"/>
    </w:rPr>
  </w:style>
  <w:style w:type="character" w:styleId="963" w:customStyle="1">
    <w:name w:val="标题 6 字符"/>
    <w:basedOn w:val="748"/>
    <w:link w:val="744"/>
    <w:uiPriority w:val="9"/>
    <w:qFormat/>
    <w:rPr>
      <w:rFonts w:ascii="Arial" w:hAnsi="Arial" w:eastAsia="宋体" w:cs="Times New Roman"/>
      <w:bCs/>
      <w:sz w:val="24"/>
      <w:szCs w:val="24"/>
    </w:rPr>
  </w:style>
  <w:style w:type="character" w:styleId="964" w:customStyle="1">
    <w:name w:val="批注文字 字符"/>
    <w:basedOn w:val="748"/>
    <w:link w:val="756"/>
    <w:qFormat/>
    <w:rPr>
      <w:rFonts w:ascii="Times New Roman" w:hAnsi="Times New Roman" w:eastAsia="宋体" w:cs="Times New Roman"/>
      <w:szCs w:val="24"/>
    </w:rPr>
  </w:style>
  <w:style w:type="character" w:styleId="965" w:customStyle="1">
    <w:name w:val="正文文本 字符"/>
    <w:basedOn w:val="748"/>
    <w:link w:val="755"/>
    <w:uiPriority w:val="99"/>
    <w:qFormat/>
    <w:rPr>
      <w:rFonts w:ascii="Times New Roman" w:hAnsi="Times New Roman" w:eastAsia="宋体" w:cs="Times New Roman"/>
      <w:sz w:val="20"/>
      <w:szCs w:val="24"/>
    </w:rPr>
  </w:style>
  <w:style w:type="character" w:styleId="966" w:customStyle="1">
    <w:name w:val="纯文本 字符"/>
    <w:basedOn w:val="748"/>
    <w:link w:val="762"/>
    <w:qFormat/>
    <w:rPr>
      <w:rFonts w:ascii="宋体" w:hAnsi="Courier New" w:eastAsia="楷体_GB2312" w:cs="Times New Roman"/>
      <w:sz w:val="26"/>
      <w:szCs w:val="24"/>
    </w:rPr>
  </w:style>
  <w:style w:type="character" w:styleId="967" w:customStyle="1">
    <w:name w:val="日期 字符"/>
    <w:basedOn w:val="748"/>
    <w:link w:val="764"/>
    <w:qFormat/>
    <w:rPr>
      <w:rFonts w:ascii="Times New Roman" w:hAnsi="Times New Roman" w:eastAsia="宋体" w:cs="Times New Roman"/>
      <w:b/>
      <w:bCs/>
      <w:spacing w:val="20"/>
      <w:sz w:val="20"/>
      <w:szCs w:val="24"/>
    </w:rPr>
  </w:style>
  <w:style w:type="character" w:styleId="968" w:customStyle="1">
    <w:name w:val="批注框文本 字符"/>
    <w:basedOn w:val="748"/>
    <w:link w:val="768"/>
    <w:qFormat/>
    <w:rPr>
      <w:rFonts w:ascii="Times New Roman" w:hAnsi="Times New Roman" w:eastAsia="宋体" w:cs="Times New Roman"/>
      <w:sz w:val="18"/>
      <w:szCs w:val="18"/>
    </w:rPr>
  </w:style>
  <w:style w:type="character" w:styleId="969" w:customStyle="1">
    <w:name w:val="页脚 字符"/>
    <w:basedOn w:val="748"/>
    <w:link w:val="769"/>
    <w:uiPriority w:val="99"/>
    <w:qFormat/>
    <w:rPr>
      <w:rFonts w:ascii="Times New Roman" w:hAnsi="Times New Roman" w:eastAsia="宋体" w:cs="Times New Roman"/>
      <w:sz w:val="18"/>
      <w:szCs w:val="18"/>
    </w:rPr>
  </w:style>
  <w:style w:type="character" w:styleId="970" w:customStyle="1">
    <w:name w:val="页眉 字符"/>
    <w:basedOn w:val="748"/>
    <w:link w:val="770"/>
    <w:qFormat/>
    <w:rPr>
      <w:rFonts w:ascii="Times New Roman" w:hAnsi="Times New Roman" w:eastAsia="宋体" w:cs="Times New Roman"/>
      <w:sz w:val="18"/>
      <w:szCs w:val="18"/>
    </w:rPr>
  </w:style>
  <w:style w:type="character" w:styleId="971" w:customStyle="1">
    <w:name w:val="副标题 字符"/>
    <w:basedOn w:val="748"/>
    <w:link w:val="773"/>
    <w:qFormat/>
    <w:rPr>
      <w:rFonts w:ascii="宋体" w:hAnsi="Courier New" w:eastAsia="楷体_GB2312" w:cs="Times New Roman"/>
      <w:sz w:val="26"/>
      <w:szCs w:val="20"/>
    </w:rPr>
  </w:style>
  <w:style w:type="character" w:styleId="972" w:customStyle="1">
    <w:name w:val="正文文本缩进 3 字符"/>
    <w:basedOn w:val="748"/>
    <w:link w:val="776"/>
    <w:qFormat/>
    <w:rPr>
      <w:rFonts w:ascii="Times New Roman" w:hAnsi="Times New Roman" w:eastAsia="宋体" w:cs="Times New Roman"/>
      <w:sz w:val="24"/>
      <w:szCs w:val="24"/>
    </w:rPr>
  </w:style>
  <w:style w:type="character" w:styleId="973" w:customStyle="1">
    <w:name w:val="批注主题 字符"/>
    <w:basedOn w:val="964"/>
    <w:link w:val="782"/>
    <w:qFormat/>
    <w:rPr>
      <w:rFonts w:ascii="Times New Roman" w:hAnsi="Times New Roman" w:eastAsia="宋体" w:cs="Times New Roman"/>
      <w:b/>
      <w:bCs/>
      <w:szCs w:val="24"/>
    </w:rPr>
  </w:style>
  <w:style w:type="character" w:styleId="974" w:customStyle="1">
    <w:name w:val="hover14"/>
    <w:qFormat/>
    <w:rPr>
      <w:shd w:val="clear" w:color="auto" w:fill="eeeeee"/>
    </w:rPr>
  </w:style>
  <w:style w:type="character" w:styleId="975" w:customStyle="1">
    <w:name w:val="hour_pm"/>
    <w:qFormat/>
  </w:style>
  <w:style w:type="character" w:styleId="976" w:customStyle="1">
    <w:name w:val="first-child"/>
    <w:qFormat/>
  </w:style>
  <w:style w:type="character" w:styleId="977" w:customStyle="1">
    <w:name w:val="正文文本 Char"/>
    <w:uiPriority w:val="99"/>
    <w:qFormat/>
    <w:rPr>
      <w:rFonts w:ascii="Calibri" w:hAnsi="Calibri" w:eastAsia="宋体" w:cs="Times New Roman"/>
      <w:szCs w:val="24"/>
    </w:rPr>
  </w:style>
  <w:style w:type="character" w:styleId="978" w:customStyle="1">
    <w:name w:val="font81"/>
    <w:basedOn w:val="748"/>
    <w:qFormat/>
    <w:rPr>
      <w:rFonts w:hint="eastAsia" w:ascii="宋体" w:hAnsi="宋体" w:eastAsia="宋体" w:cs="宋体"/>
      <w:b/>
      <w:color w:val="000000"/>
      <w:sz w:val="22"/>
      <w:szCs w:val="22"/>
      <w:u w:val="none"/>
    </w:rPr>
  </w:style>
  <w:style w:type="character" w:styleId="979" w:customStyle="1">
    <w:name w:val="日期 Char1"/>
    <w:qFormat/>
    <w:rPr>
      <w:rFonts w:ascii="Calibri" w:hAnsi="Calibri" w:eastAsia="宋体" w:cs="Times New Roman"/>
      <w:szCs w:val="24"/>
    </w:rPr>
  </w:style>
  <w:style w:type="character" w:styleId="980" w:customStyle="1">
    <w:name w:val="hover13"/>
    <w:qFormat/>
    <w:rPr>
      <w:shd w:val="clear" w:color="auto" w:fill="eeeeee"/>
    </w:rPr>
  </w:style>
  <w:style w:type="character" w:styleId="981" w:customStyle="1">
    <w:name w:val="font71"/>
    <w:basedOn w:val="748"/>
    <w:qFormat/>
    <w:rPr>
      <w:rFonts w:hint="eastAsia" w:ascii="宋体" w:hAnsi="宋体" w:eastAsia="宋体" w:cs="宋体"/>
      <w:b/>
      <w:color w:val="000000"/>
      <w:sz w:val="22"/>
      <w:szCs w:val="22"/>
      <w:u w:val="none"/>
      <w:vertAlign w:val="superscript"/>
    </w:rPr>
  </w:style>
  <w:style w:type="character" w:styleId="982" w:customStyle="1">
    <w:name w:val="纯文本 Char"/>
    <w:qFormat/>
    <w:rPr>
      <w:rFonts w:ascii="宋体" w:hAnsi="Courier New" w:eastAsia="宋体" w:cs="Courier New"/>
      <w:szCs w:val="21"/>
    </w:rPr>
  </w:style>
  <w:style w:type="character" w:styleId="983" w:customStyle="1">
    <w:name w:val="select2-selection__rendered"/>
    <w:qFormat/>
    <w:rPr>
      <w:sz w:val="18"/>
      <w:szCs w:val="18"/>
    </w:rPr>
  </w:style>
  <w:style w:type="character" w:styleId="984" w:customStyle="1">
    <w:name w:val="first-child1"/>
    <w:qFormat/>
  </w:style>
  <w:style w:type="character" w:styleId="985" w:customStyle="1">
    <w:name w:val="old"/>
    <w:qFormat/>
    <w:rPr>
      <w:color w:val="999999"/>
    </w:rPr>
  </w:style>
  <w:style w:type="character" w:styleId="986" w:customStyle="1">
    <w:name w:val="time"/>
    <w:qFormat/>
    <w:rPr>
      <w:rFonts w:ascii="Arial" w:hAnsi="Arial" w:cs="Arial"/>
    </w:rPr>
  </w:style>
  <w:style w:type="character" w:styleId="987" w:customStyle="1">
    <w:name w:val="Plain Text Char"/>
    <w:link w:val="988"/>
    <w:qFormat/>
    <w:rPr>
      <w:rFonts w:ascii="宋体" w:hAnsi="Courier New" w:eastAsia="楷体_GB2312" w:cs="Times New Roman"/>
      <w:sz w:val="26"/>
    </w:rPr>
  </w:style>
  <w:style w:type="paragraph" w:styleId="988" w:customStyle="1">
    <w:name w:val="纯文本3"/>
    <w:basedOn w:val="738"/>
    <w:link w:val="987"/>
    <w:qFormat/>
    <w:rPr>
      <w:rFonts w:ascii="宋体" w:hAnsi="Courier New" w:eastAsia="楷体_GB2312"/>
      <w:sz w:val="26"/>
      <w:szCs w:val="22"/>
    </w:rPr>
  </w:style>
  <w:style w:type="character" w:styleId="989" w:customStyle="1">
    <w:name w:val="hour_am"/>
    <w:qFormat/>
  </w:style>
  <w:style w:type="character" w:styleId="990" w:customStyle="1">
    <w:name w:val="NormalCharacter"/>
    <w:semiHidden/>
    <w:qFormat/>
    <w:rPr>
      <w:rFonts w:ascii="Times New Roman" w:hAnsi="Times New Roman" w:eastAsia="宋体" w:cs="Times New Roman"/>
    </w:rPr>
  </w:style>
  <w:style w:type="paragraph" w:styleId="991" w:customStyle="1">
    <w:name w:val="纯文本2"/>
    <w:basedOn w:val="738"/>
    <w:qFormat/>
    <w:rPr>
      <w:rFonts w:ascii="宋体" w:hAnsi="Courier New"/>
    </w:rPr>
  </w:style>
  <w:style w:type="paragraph" w:styleId="992" w:customStyle="1">
    <w:name w:val="文本正文"/>
    <w:basedOn w:val="738"/>
    <w:qFormat/>
    <w:pPr>
      <w:ind w:firstLine="560"/>
      <w:jc w:val="left"/>
      <w:spacing w:line="360" w:lineRule="auto"/>
    </w:pPr>
    <w:rPr>
      <w:sz w:val="28"/>
      <w:szCs w:val="28"/>
    </w:rPr>
  </w:style>
  <w:style w:type="paragraph" w:styleId="993" w:customStyle="1">
    <w:name w:val="Plain Text1"/>
    <w:basedOn w:val="738"/>
    <w:qFormat/>
    <w:pPr>
      <w:jc w:val="left"/>
      <w:widowControl/>
    </w:pPr>
    <w:rPr>
      <w:rFonts w:ascii="宋体" w:hAnsi="Courier New" w:eastAsia="楷体_GB2312"/>
      <w:sz w:val="26"/>
      <w:szCs w:val="20"/>
    </w:rPr>
  </w:style>
  <w:style w:type="paragraph" w:styleId="994" w:customStyle="1">
    <w:name w:val="纯文本4"/>
    <w:basedOn w:val="738"/>
    <w:qFormat/>
    <w:rPr>
      <w:rFonts w:ascii="宋体" w:hAnsi="Courier New" w:eastAsia="楷体_GB2312"/>
      <w:sz w:val="26"/>
      <w:szCs w:val="20"/>
    </w:rPr>
  </w:style>
  <w:style w:type="paragraph" w:styleId="995" w:customStyle="1">
    <w:name w:val="Default"/>
    <w:qFormat/>
    <w:pPr>
      <w:widowControl w:val="off"/>
    </w:pPr>
    <w:rPr>
      <w:rFonts w:ascii="宋体"/>
      <w:color w:val="000000"/>
      <w:sz w:val="24"/>
      <w:szCs w:val="24"/>
    </w:rPr>
  </w:style>
  <w:style w:type="paragraph" w:styleId="996">
    <w:name w:val="List Paragraph"/>
    <w:basedOn w:val="738"/>
    <w:uiPriority w:val="99"/>
    <w:qFormat/>
    <w:pPr>
      <w:ind w:firstLine="420"/>
    </w:pPr>
  </w:style>
  <w:style w:type="paragraph" w:styleId="997" w:customStyle="1">
    <w:name w:val="纯文本1"/>
    <w:basedOn w:val="738"/>
    <w:next w:val="772"/>
    <w:qFormat/>
    <w:rPr>
      <w:rFonts w:ascii="宋体" w:hAnsi="Courier New" w:eastAsia="楷体_GB2312"/>
      <w:sz w:val="28"/>
      <w:szCs w:val="20"/>
    </w:rPr>
  </w:style>
  <w:style w:type="paragraph" w:styleId="998" w:customStyle="1">
    <w:name w:val="修订1"/>
    <w:uiPriority w:val="99"/>
    <w:unhideWhenUsed/>
    <w:qFormat/>
    <w:rPr>
      <w:sz w:val="21"/>
      <w:szCs w:val="24"/>
    </w:rPr>
  </w:style>
  <w:style w:type="paragraph" w:styleId="999" w:customStyle="1">
    <w:name w:val="纯文本5"/>
    <w:basedOn w:val="738"/>
    <w:qFormat/>
    <w:rPr>
      <w:rFonts w:ascii="宋体" w:hAnsi="Courier New" w:eastAsia="楷体_GB2312"/>
      <w:sz w:val="26"/>
      <w:szCs w:val="20"/>
    </w:rPr>
  </w:style>
  <w:style w:type="paragraph" w:styleId="1000" w:customStyle="1">
    <w:name w:val="纯文本6"/>
    <w:basedOn w:val="738"/>
    <w:qFormat/>
    <w:rPr>
      <w:rFonts w:ascii="宋体" w:hAnsi="Courier New" w:eastAsia="楷体_GB2312"/>
      <w:sz w:val="26"/>
      <w:szCs w:val="20"/>
    </w:rPr>
  </w:style>
  <w:style w:type="character" w:styleId="1001" w:customStyle="1">
    <w:name w:val="font21"/>
    <w:basedOn w:val="748"/>
    <w:qFormat/>
    <w:rPr>
      <w:rFonts w:hint="eastAsia" w:ascii="宋体" w:hAnsi="宋体" w:eastAsia="宋体" w:cs="宋体"/>
      <w:color w:val="000000"/>
      <w:sz w:val="22"/>
      <w:szCs w:val="22"/>
      <w:u w:val="none"/>
    </w:rPr>
  </w:style>
  <w:style w:type="paragraph" w:styleId="1002" w:customStyle="1">
    <w:name w:val="正文1"/>
    <w:basedOn w:val="738"/>
    <w:next w:val="738"/>
    <w:qFormat/>
    <w:rPr>
      <w:rFonts w:ascii="宋体" w:hAnsi="宋体" w:cs="宋体"/>
      <w:sz w:val="24"/>
      <w:szCs w:val="20"/>
      <w:lang w:eastAsia="en-US"/>
    </w:rPr>
  </w:style>
  <w:style w:type="paragraph" w:styleId="1003" w:customStyle="1">
    <w:name w:val="Table Text"/>
    <w:basedOn w:val="738"/>
    <w:semiHidden/>
    <w:qFormat/>
    <w:rPr>
      <w:rFonts w:ascii="宋体" w:hAnsi="宋体" w:cs="宋体"/>
      <w:sz w:val="24"/>
      <w:lang w:eastAsia="en-US"/>
    </w:rPr>
  </w:style>
  <w:style w:type="table" w:styleId="1004" w:customStyle="1">
    <w:name w:val="Table Normal"/>
    <w:semiHidden/>
    <w:unhideWhenUsed/>
    <w:qFormat/>
    <w:tblPr>
      <w:tblCellMar>
        <w:left w:w="0" w:type="dxa"/>
        <w:top w:w="0" w:type="dxa"/>
        <w:right w:w="0" w:type="dxa"/>
        <w:bottom w:w="0" w:type="dxa"/>
      </w:tblCellMar>
    </w:tblPr>
  </w:style>
  <w:style w:type="paragraph" w:styleId="1005" w:customStyle="1">
    <w:name w:val="UserStyle_62"/>
    <w:basedOn w:val="738"/>
    <w:qFormat/>
    <w:pPr>
      <w:widowControl/>
    </w:pPr>
    <w:rPr>
      <w:rFonts w:ascii="宋体" w:hAnsi="Courier New"/>
    </w:rPr>
  </w:style>
  <w:style w:type="paragraph" w:styleId="1006" w:customStyle="1">
    <w:name w:val="+正文"/>
    <w:basedOn w:val="738"/>
    <w:qFormat/>
    <w:pPr>
      <w:ind w:firstLine="200"/>
      <w:spacing w:line="360" w:lineRule="auto"/>
    </w:pPr>
    <w:rPr>
      <w:sz w:val="24"/>
    </w:rPr>
  </w:style>
  <w:style w:type="paragraph" w:styleId="1007" w:customStyle="1">
    <w:name w:val="p0"/>
    <w:basedOn w:val="738"/>
    <w:qFormat/>
    <w:pPr>
      <w:widowControl/>
    </w:pPr>
    <w:rPr>
      <w:rFonts w:hint="eastAsia" w:ascii="Calibri" w:hAnsi="Calibri"/>
    </w:rPr>
  </w:style>
  <w:style w:type="paragraph" w:styleId="1008" w:customStyle="1">
    <w:name w:val="Andy_正文"/>
    <w:basedOn w:val="738"/>
    <w:qFormat/>
    <w:pPr>
      <w:ind w:firstLine="200"/>
      <w:spacing w:line="360" w:lineRule="auto"/>
    </w:pPr>
    <w:rPr>
      <w:rFonts w:ascii="Calibri" w:hAnsi="Calibri"/>
      <w:sz w:val="24"/>
    </w:rPr>
  </w:style>
  <w:style w:type="paragraph" w:styleId="1009" w:customStyle="1">
    <w:name w:val="纯文本111"/>
    <w:basedOn w:val="738"/>
    <w:qFormat/>
    <w:rPr>
      <w:rFonts w:ascii="宋体" w:hAnsi="Courier New" w:eastAsia="楷体_GB2312"/>
      <w:sz w:val="28"/>
    </w:rPr>
  </w:style>
  <w:style w:type="paragraph" w:styleId="1010" w:customStyle="1">
    <w:name w:val="正文缩进1"/>
    <w:basedOn w:val="738"/>
    <w:next w:val="738"/>
    <w:qFormat/>
    <w:pPr>
      <w:ind w:firstLine="420"/>
      <w:jc w:val="left"/>
    </w:pPr>
    <w:rPr>
      <w:rFonts w:eastAsia="楷体_GB2312"/>
      <w:sz w:val="24"/>
      <w:szCs w:val="20"/>
    </w:rPr>
  </w:style>
  <w:style w:type="paragraph" w:styleId="1011" w:customStyle="1">
    <w:name w:val="正文文本11"/>
    <w:basedOn w:val="738"/>
    <w:next w:val="738"/>
    <w:uiPriority w:val="99"/>
    <w:unhideWhenUsed/>
    <w:qFormat/>
    <w:pPr>
      <w:spacing w:after="120"/>
    </w:pPr>
    <w:rPr>
      <w:sz w:val="20"/>
    </w:rPr>
  </w:style>
  <w:style w:type="paragraph" w:styleId="1012" w:customStyle="1">
    <w:name w:val="纯文本7"/>
    <w:basedOn w:val="738"/>
    <w:qFormat/>
    <w:rPr>
      <w:rFonts w:ascii="宋体" w:hAnsi="Courier New" w:eastAsia="楷体_GB2312"/>
      <w:sz w:val="26"/>
    </w:rPr>
  </w:style>
  <w:style w:type="paragraph" w:styleId="1013" w:customStyle="1">
    <w:name w:val="List Paragraph2"/>
    <w:basedOn w:val="738"/>
    <w:qFormat/>
    <w:pPr>
      <w:ind w:firstLine="420"/>
    </w:pPr>
    <w:rPr>
      <w:rFonts w:ascii="Calibri" w:hAnsi="Calibri"/>
      <w:szCs w:val="22"/>
    </w:rPr>
  </w:style>
  <w:style w:type="paragraph" w:styleId="1014" w:customStyle="1">
    <w:name w:val="BodyText1I2"/>
    <w:basedOn w:val="1015"/>
    <w:qFormat/>
    <w:pPr>
      <w:ind w:firstLine="420"/>
      <w:spacing w:line="360" w:lineRule="auto"/>
    </w:pPr>
    <w:rPr>
      <w:rFonts w:ascii="Calibri" w:hAnsi="Calibri"/>
      <w:sz w:val="24"/>
      <w:szCs w:val="22"/>
    </w:rPr>
  </w:style>
  <w:style w:type="paragraph" w:styleId="1015" w:customStyle="1">
    <w:name w:val="BodyTextIndent"/>
    <w:basedOn w:val="738"/>
    <w:next w:val="738"/>
    <w:qFormat/>
    <w:pPr>
      <w:ind w:left="420"/>
      <w:spacing w:after="120"/>
    </w:pPr>
  </w:style>
  <w:style w:type="paragraph" w:styleId="1016" w:customStyle="1">
    <w:name w:val="*正文"/>
    <w:basedOn w:val="738"/>
    <w:qFormat/>
    <w:pPr>
      <w:ind w:firstLine="200"/>
      <w:spacing w:line="360" w:lineRule="auto"/>
      <w:widowControl/>
    </w:pPr>
    <w:rPr>
      <w:rFonts w:ascii="仿宋_GB2312" w:hAnsi="Calibri" w:eastAsia="仿宋_GB2312"/>
      <w:sz w:val="24"/>
      <w:szCs w:val="28"/>
    </w:rPr>
  </w:style>
  <w:style w:type="paragraph" w:styleId="1017" w:customStyle="1">
    <w:name w:val="Plain Text11"/>
    <w:basedOn w:val="738"/>
    <w:qFormat/>
    <w:rPr>
      <w:rFonts w:ascii="宋体" w:hAnsi="Courier New" w:eastAsia="楷体_GB2312"/>
      <w:sz w:val="28"/>
      <w:szCs w:val="20"/>
    </w:rPr>
  </w:style>
  <w:style w:type="paragraph" w:styleId="1018" w:customStyle="1">
    <w:name w:val="纯文本11"/>
    <w:basedOn w:val="738"/>
    <w:next w:val="772"/>
    <w:qFormat/>
    <w:rPr>
      <w:rFonts w:ascii="宋体" w:hAnsi="Courier New" w:eastAsia="楷体_GB2312"/>
      <w:sz w:val="28"/>
    </w:rPr>
  </w:style>
  <w:style w:type="character" w:styleId="1019" w:customStyle="1">
    <w:name w:val="font11"/>
    <w:basedOn w:val="748"/>
    <w:qFormat/>
    <w:rPr>
      <w:rFonts w:hint="eastAsia" w:ascii="宋体" w:hAnsi="宋体" w:eastAsia="宋体" w:cs="宋体"/>
      <w:b/>
      <w:bCs/>
      <w:color w:val="000000"/>
      <w:sz w:val="28"/>
      <w:szCs w:val="28"/>
      <w:u w:val="none"/>
    </w:rPr>
  </w:style>
  <w:style w:type="paragraph" w:styleId="1020" w:customStyle="1">
    <w:name w:val="纯文本71"/>
    <w:basedOn w:val="738"/>
    <w:qFormat/>
    <w:rPr>
      <w:rFonts w:hAnsi="Courier New" w:eastAsia="楷体_GB2312"/>
      <w:sz w:val="26"/>
      <w:szCs w:val="20"/>
    </w:rPr>
  </w:style>
  <w:style w:type="character" w:styleId="1021" w:customStyle="1">
    <w:name w:val="font51"/>
    <w:basedOn w:val="748"/>
    <w:qFormat/>
    <w:rPr>
      <w:rFonts w:hint="eastAsia" w:ascii="宋体" w:hAnsi="宋体" w:eastAsia="宋体" w:cs="宋体"/>
      <w:b/>
      <w:bCs/>
      <w:color w:val="ff0000"/>
      <w:sz w:val="28"/>
      <w:szCs w:val="28"/>
      <w:u w:val="none"/>
    </w:rPr>
  </w:style>
  <w:style w:type="paragraph" w:styleId="1022" w:customStyle="1">
    <w:name w:val="正文文本1"/>
    <w:basedOn w:val="738"/>
    <w:next w:val="738"/>
    <w:qFormat/>
  </w:style>
  <w:style w:type="table" w:styleId="1023" w:customStyle="1">
    <w:name w:val="网格型1"/>
    <w:basedOn w:val="1024"/>
    <w:qFormat/>
    <w:pPr>
      <w:jc w:val="both"/>
      <w:widowControl w:val="off"/>
    </w:pPr>
    <w:tblPr/>
  </w:style>
  <w:style w:type="table" w:styleId="1024" w:customStyle="1">
    <w:name w:val="普通表格1"/>
    <w:uiPriority w:val="99"/>
    <w:unhideWhenUsed/>
    <w:qFormat/>
    <w:tblPr>
      <w:tblCellMar>
        <w:left w:w="0" w:type="dxa"/>
        <w:top w:w="0" w:type="dxa"/>
        <w:right w:w="0" w:type="dxa"/>
        <w:bottom w:w="0" w:type="dxa"/>
      </w:tblCellMar>
    </w:tblPr>
  </w:style>
  <w:style w:type="character" w:styleId="1025" w:customStyle="1">
    <w:name w:val="font01"/>
    <w:basedOn w:val="748"/>
    <w:qFormat/>
    <w:rPr>
      <w:rFonts w:ascii="宋体" w:hAnsi="宋体" w:eastAsia="宋体" w:cs="宋体"/>
      <w:b/>
      <w:color w:val="000000"/>
      <w:sz w:val="14"/>
      <w:szCs w:val="14"/>
      <w:u w:val="none"/>
    </w:rPr>
  </w:style>
  <w:style w:type="character" w:styleId="1026" w:customStyle="1">
    <w:name w:val="NormalCharacter1"/>
    <w:semiHidden/>
    <w:qFormat/>
    <w:rPr>
      <w:rFonts w:hint="default" w:ascii="Times New Roman" w:hAnsi="Times New Roman" w:eastAsia="宋体" w:cs="Times New Roman"/>
      <w:sz w:val="21"/>
      <w:szCs w:val="24"/>
    </w:rPr>
  </w:style>
  <w:style w:type="paragraph" w:styleId="1027" w:customStyle="1">
    <w:name w:val="正文文本缩进1"/>
    <w:basedOn w:val="738"/>
    <w:qFormat/>
    <w:pPr>
      <w:ind w:firstLine="425"/>
      <w:spacing w:line="360" w:lineRule="auto"/>
    </w:pPr>
    <w:rPr>
      <w:sz w:val="24"/>
    </w:rPr>
  </w:style>
  <w:style w:type="character" w:styleId="1028" w:customStyle="1">
    <w:name w:val="font61"/>
    <w:basedOn w:val="748"/>
    <w:qFormat/>
    <w:rPr>
      <w:rFonts w:hint="eastAsia" w:ascii="宋体" w:hAnsi="宋体" w:eastAsia="宋体" w:cs="宋体"/>
      <w:color w:val="000000"/>
      <w:sz w:val="21"/>
      <w:szCs w:val="21"/>
      <w:u w:val="none"/>
    </w:rPr>
  </w:style>
  <w:style w:type="paragraph" w:styleId="1029" w:customStyle="1">
    <w:name w:val="普通(网站)11"/>
    <w:basedOn w:val="738"/>
    <w:uiPriority w:val="99"/>
    <w:qFormat/>
    <w:pPr>
      <w:jc w:val="left"/>
      <w:spacing w:beforeAutospacing="1" w:afterAutospacing="1"/>
    </w:pPr>
    <w:rPr>
      <w:sz w:val="24"/>
    </w:rPr>
  </w:style>
  <w:style w:type="paragraph" w:styleId="1030" w:customStyle="1">
    <w:name w:val="目录 51"/>
    <w:basedOn w:val="738"/>
    <w:next w:val="738"/>
    <w:qFormat/>
    <w:pPr>
      <w:ind w:left="1275"/>
      <w:spacing w:before="100" w:beforeAutospacing="1" w:after="100" w:afterAutospacing="1"/>
      <w:widowControl/>
    </w:pPr>
  </w:style>
  <w:style w:type="character" w:styleId="1031" w:customStyle="1">
    <w:name w:val="15"/>
    <w:basedOn w:val="748"/>
    <w:qFormat/>
    <w:rPr>
      <w:rFonts w:hint="eastAsia" w:ascii="宋体" w:hAnsi="宋体" w:eastAsia="宋体"/>
      <w:color w:val="000000"/>
      <w:sz w:val="21"/>
      <w:szCs w:val="21"/>
    </w:rPr>
  </w:style>
  <w:style w:type="character" w:styleId="1032" w:customStyle="1">
    <w:name w:val="16"/>
    <w:basedOn w:val="748"/>
    <w:qFormat/>
    <w:rPr>
      <w:rFonts w:hint="eastAsia" w:ascii="宋体" w:hAnsi="宋体" w:eastAsia="宋体"/>
      <w:b/>
      <w:bCs/>
      <w:color w:val="000000"/>
      <w:sz w:val="32"/>
      <w:szCs w:val="32"/>
    </w:rPr>
  </w:style>
  <w:style w:type="character" w:styleId="1033" w:customStyle="1">
    <w:name w:val="17"/>
    <w:basedOn w:val="748"/>
    <w:qFormat/>
    <w:rPr>
      <w:rFonts w:hint="eastAsia" w:ascii="宋体" w:hAnsi="宋体" w:eastAsia="宋体"/>
      <w:b/>
      <w:bCs/>
      <w:color w:val="000000"/>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hyperlink" Target="https://baike.baidu.com/item/%E5%88%86%E8%BD%A6%E5%B8%A6/129980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张伟</cp:lastModifiedBy>
  <cp:revision>34</cp:revision>
  <dcterms:created xsi:type="dcterms:W3CDTF">2024-04-30T02:32:00Z</dcterms:created>
  <dcterms:modified xsi:type="dcterms:W3CDTF">2025-11-24T06:30:28Z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73FABC700AA049B3BBA4DB2FEC477076_13</vt:lpwstr>
  </property>
  <property fmtid="{D5CDD505-2E9C-101B-9397-08002B2CF9AE}" pid="4" name="KSOTemplateDocerSaveRecord">
    <vt:lpwstr>eyJoZGlkIjoiZTA2MDRhODFmNDFhZWYzMDMzYmQ0ZmVkY2VmYWZlYTciLCJ1c2VySWQiOiI3NDYwNDk5NDAifQ==</vt:lpwstr>
  </property>
</Properties>
</file>